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4A" w:rsidRDefault="00E12B4A" w:rsidP="00E12B4A">
      <w:pPr>
        <w:spacing w:after="0" w:line="240" w:lineRule="auto"/>
        <w:ind w:left="2160" w:hanging="2160"/>
        <w:jc w:val="center"/>
        <w:rPr>
          <w:rFonts w:ascii="Times New Roman" w:hAnsi="Times New Roman"/>
          <w:color w:val="000000"/>
          <w:sz w:val="24"/>
          <w:szCs w:val="24"/>
        </w:rPr>
      </w:pPr>
      <w:bookmarkStart w:id="0" w:name="_GoBack"/>
      <w:bookmarkEnd w:id="0"/>
      <w:r w:rsidRPr="00166B1F">
        <w:rPr>
          <w:rFonts w:ascii="Times New Roman" w:hAnsi="Times New Roman"/>
          <w:color w:val="000000"/>
          <w:sz w:val="24"/>
          <w:szCs w:val="24"/>
        </w:rPr>
        <w:t>[{Instructions use “Officer” and “Authorized Officer,” or “Representative” and “Authorized Representative” consistently throughout}]</w:t>
      </w:r>
    </w:p>
    <w:p w:rsidR="00E12B4A" w:rsidRDefault="00E12B4A" w:rsidP="00E12B4A">
      <w:pPr>
        <w:spacing w:after="0" w:line="240" w:lineRule="auto"/>
        <w:jc w:val="center"/>
        <w:rPr>
          <w:rFonts w:ascii="Times New Roman" w:hAnsi="Times New Roman"/>
          <w:b/>
          <w:color w:val="000000"/>
          <w:sz w:val="24"/>
          <w:szCs w:val="24"/>
        </w:rPr>
      </w:pPr>
    </w:p>
    <w:p w:rsidR="00E12B4A" w:rsidRPr="003A3B56" w:rsidRDefault="00E12B4A" w:rsidP="00E12B4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highlight w:val="cyan"/>
        </w:rPr>
        <w:t>OFFICER</w:t>
      </w:r>
      <w:r>
        <w:rPr>
          <w:rFonts w:ascii="Times New Roman" w:hAnsi="Times New Roman"/>
          <w:color w:val="000000"/>
          <w:sz w:val="24"/>
          <w:szCs w:val="24"/>
          <w:highlight w:val="cyan"/>
        </w:rPr>
        <w:t xml:space="preserve"> </w:t>
      </w:r>
      <w:r>
        <w:rPr>
          <w:rFonts w:ascii="Times New Roman" w:hAnsi="Times New Roman"/>
          <w:b/>
          <w:color w:val="000000"/>
          <w:sz w:val="24"/>
          <w:szCs w:val="24"/>
          <w:highlight w:val="cyan"/>
        </w:rPr>
        <w:t>[/AUTHORIZED REPRESENTATIVE]</w:t>
      </w:r>
      <w:r>
        <w:rPr>
          <w:rFonts w:ascii="Times New Roman" w:hAnsi="Times New Roman"/>
          <w:b/>
          <w:color w:val="000000"/>
          <w:sz w:val="24"/>
          <w:szCs w:val="24"/>
        </w:rPr>
        <w:t xml:space="preserve"> CERTIFICATION </w:t>
      </w:r>
    </w:p>
    <w:p w:rsidR="00E12B4A" w:rsidRPr="003A3B56" w:rsidRDefault="00E12B4A" w:rsidP="00E12B4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 OF DOCUMENTS SUBMITTED TO PJM CONCERNING THE SITE CONTROL READINESS REQUIREMENT</w:t>
      </w:r>
    </w:p>
    <w:p w:rsidR="00E12B4A" w:rsidRDefault="00E12B4A" w:rsidP="00E12B4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FOR AN INTERCONNECTION REQUEST SUBJECT TO TARIFF, </w:t>
      </w:r>
    </w:p>
    <w:p w:rsidR="00E12B4A" w:rsidRPr="0089246C" w:rsidRDefault="00E12B4A" w:rsidP="00E12B4A">
      <w:pPr>
        <w:spacing w:after="0" w:line="240" w:lineRule="auto"/>
        <w:jc w:val="center"/>
        <w:rPr>
          <w:rFonts w:ascii="Times New Roman" w:hAnsi="Times New Roman"/>
          <w:color w:val="000000"/>
          <w:sz w:val="24"/>
          <w:szCs w:val="24"/>
        </w:rPr>
      </w:pPr>
      <w:r>
        <w:rPr>
          <w:rFonts w:ascii="Times New Roman" w:hAnsi="Times New Roman"/>
          <w:b/>
          <w:color w:val="000000"/>
          <w:sz w:val="24"/>
          <w:szCs w:val="24"/>
        </w:rPr>
        <w:t xml:space="preserve">PART VII, SECTION 302 </w:t>
      </w:r>
    </w:p>
    <w:p w:rsidR="00E12B4A" w:rsidRDefault="00E12B4A" w:rsidP="00E12B4A">
      <w:pPr>
        <w:spacing w:after="0" w:line="240" w:lineRule="auto"/>
        <w:jc w:val="both"/>
        <w:rPr>
          <w:rFonts w:ascii="Times New Roman" w:hAnsi="Times New Roman"/>
          <w:color w:val="000000"/>
          <w:sz w:val="24"/>
          <w:szCs w:val="24"/>
        </w:rPr>
      </w:pPr>
    </w:p>
    <w:p w:rsidR="00E12B4A" w:rsidRDefault="00E12B4A" w:rsidP="00E12B4A">
      <w:pPr>
        <w:spacing w:after="0" w:line="240" w:lineRule="auto"/>
        <w:jc w:val="both"/>
        <w:rPr>
          <w:rFonts w:ascii="Times New Roman" w:hAnsi="Times New Roman"/>
          <w:color w:val="000000"/>
          <w:sz w:val="24"/>
          <w:szCs w:val="24"/>
        </w:rPr>
      </w:pPr>
      <w:r w:rsidRPr="00166B1F">
        <w:rPr>
          <w:rFonts w:ascii="Times New Roman" w:hAnsi="Times New Roman"/>
          <w:color w:val="000000"/>
          <w:sz w:val="24"/>
          <w:szCs w:val="24"/>
        </w:rPr>
        <w:t>I, [</w:t>
      </w:r>
      <w:r w:rsidRPr="00166B1F">
        <w:rPr>
          <w:rFonts w:ascii="Times New Roman" w:hAnsi="Times New Roman"/>
          <w:color w:val="000000"/>
          <w:sz w:val="24"/>
          <w:szCs w:val="24"/>
          <w:u w:val="single"/>
        </w:rPr>
        <w:t>Name of Authorized Officer or Authorized Representative]</w:t>
      </w:r>
      <w:r w:rsidRPr="00166B1F">
        <w:rPr>
          <w:rFonts w:ascii="Times New Roman" w:hAnsi="Times New Roman"/>
          <w:color w:val="000000"/>
          <w:sz w:val="24"/>
          <w:szCs w:val="24"/>
        </w:rPr>
        <w:t>, as a duly authorized [Officer or Representative] on behalf of [</w:t>
      </w:r>
      <w:r w:rsidRPr="00166B1F">
        <w:rPr>
          <w:rFonts w:ascii="Times New Roman" w:hAnsi="Times New Roman"/>
          <w:color w:val="000000"/>
          <w:sz w:val="24"/>
          <w:szCs w:val="24"/>
          <w:u w:val="single"/>
        </w:rPr>
        <w:t>Name of Project Developer</w:t>
      </w:r>
      <w:r w:rsidRPr="00166B1F">
        <w:rPr>
          <w:rFonts w:ascii="Times New Roman" w:hAnsi="Times New Roman"/>
          <w:color w:val="000000"/>
          <w:sz w:val="24"/>
          <w:szCs w:val="24"/>
        </w:rPr>
        <w:t>] (“Project Developer”), hereby submit this [Officer/Authorized Representative] Certification of documents, submitted to PJM, concerning the Site Control Requirement for a Generation Interconnection Request or Transmission Interconnection Request (“[Officer/Authorized Representative] Certification</w:t>
      </w:r>
      <w:r>
        <w:rPr>
          <w:rFonts w:ascii="Times New Roman" w:hAnsi="Times New Roman"/>
          <w:color w:val="000000"/>
          <w:sz w:val="24"/>
          <w:szCs w:val="24"/>
        </w:rPr>
        <w:t>”) evidence of Site Control for this Generation Interconnection Request or Transmission Interconnection Request (“Interconnection Request”) in accordance with the PJM Interconnection, L.L.C. (“PJM”) Open Access Transmission Tariff (“Tariff”).  Terms not defined herein have the meaning set forth in the Tariff.</w:t>
      </w:r>
    </w:p>
    <w:p w:rsidR="00E12B4A" w:rsidRDefault="00E12B4A" w:rsidP="00E12B4A">
      <w:pPr>
        <w:spacing w:after="0" w:line="240" w:lineRule="auto"/>
        <w:jc w:val="both"/>
        <w:rPr>
          <w:rFonts w:ascii="Times New Roman" w:hAnsi="Times New Roman"/>
          <w:color w:val="000000"/>
          <w:sz w:val="24"/>
          <w:szCs w:val="24"/>
        </w:rPr>
      </w:pPr>
    </w:p>
    <w:p w:rsidR="00E12B4A" w:rsidRDefault="00E12B4A" w:rsidP="00E12B4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 hereby certify that pursuant to one or more binding, legally enforceable agreements, Project Developer has, for the purpose of this subject Interconnection Request, an ownership interest in, or exclusive right to acquire or control, a Site for purposes of constructing the Generating Facility or Merchant Transmission Facilities as required under the Tariff for the subject Interconnection Request. Project Developer has submitted with its Interconnection Request a true and correct copy of such binding, legally </w:t>
      </w:r>
      <w:r w:rsidRPr="00166B1F">
        <w:rPr>
          <w:rFonts w:ascii="Times New Roman" w:hAnsi="Times New Roman"/>
          <w:color w:val="000000"/>
          <w:sz w:val="24"/>
          <w:szCs w:val="24"/>
        </w:rPr>
        <w:t>enforceable agreement(s) in the form of a deed, lease, or option agreement, in the name of Project Developer identified in the PJM New Service Request, in accordance with Tariff, Part VII, Subpart A, section 302.  To the extent that the name of the of Project Developer identified in any such Site Control documentation does not match the name of Project Developer identified in the PJM New Service Request</w:t>
      </w:r>
      <w:r>
        <w:rPr>
          <w:rFonts w:ascii="Times New Roman" w:hAnsi="Times New Roman"/>
          <w:color w:val="000000"/>
          <w:sz w:val="24"/>
          <w:szCs w:val="24"/>
        </w:rPr>
        <w:t xml:space="preserve">, Project Developer has submitted evidence to PJM </w:t>
      </w:r>
      <w:bookmarkStart w:id="1" w:name="_Hlk165907471"/>
      <w:r>
        <w:rPr>
          <w:rFonts w:ascii="Times New Roman" w:hAnsi="Times New Roman"/>
          <w:color w:val="000000"/>
          <w:sz w:val="24"/>
          <w:szCs w:val="24"/>
        </w:rPr>
        <w:t>demonstrating the relationship between the entity owning or controlling the site with Site Control and the Project Developer</w:t>
      </w:r>
      <w:bookmarkEnd w:id="1"/>
      <w:r>
        <w:rPr>
          <w:rFonts w:ascii="Times New Roman" w:hAnsi="Times New Roman"/>
          <w:color w:val="000000"/>
          <w:sz w:val="24"/>
          <w:szCs w:val="24"/>
        </w:rPr>
        <w:t>.</w:t>
      </w:r>
    </w:p>
    <w:p w:rsidR="00E12B4A" w:rsidRDefault="00E12B4A" w:rsidP="00E12B4A">
      <w:pPr>
        <w:spacing w:after="0" w:line="240" w:lineRule="auto"/>
        <w:jc w:val="both"/>
        <w:rPr>
          <w:rFonts w:ascii="Times New Roman" w:hAnsi="Times New Roman"/>
          <w:color w:val="000000"/>
          <w:sz w:val="24"/>
          <w:szCs w:val="24"/>
        </w:rPr>
      </w:pPr>
    </w:p>
    <w:p w:rsidR="00E12B4A" w:rsidRPr="00166B1F" w:rsidRDefault="00E12B4A" w:rsidP="00E12B4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 further certify that neither Project Developer nor any of its affiliates have used the same Site Control documentation submitted to PJM to demonstrate that Project Developer or its affiliates satisfy the Site Control requirements, as set forth in the Tariff, for the proposed Generating Facility or Merchant Transmission Facilities specified in Project </w:t>
      </w:r>
      <w:r w:rsidRPr="00166B1F">
        <w:rPr>
          <w:rFonts w:ascii="Times New Roman" w:hAnsi="Times New Roman"/>
          <w:color w:val="000000"/>
          <w:sz w:val="24"/>
          <w:szCs w:val="24"/>
        </w:rPr>
        <w:t>Developer’s Interconnection Request, to any other Regional Transmission Organization (“RTO”), Independent System Operator (“ISO”), or other transmission provider region in support of Site Control requirements regarding any other proposed projects located in such other region.</w:t>
      </w:r>
    </w:p>
    <w:p w:rsidR="00E12B4A" w:rsidRPr="00166B1F" w:rsidRDefault="00E12B4A" w:rsidP="00E12B4A">
      <w:pPr>
        <w:spacing w:after="0" w:line="240" w:lineRule="auto"/>
        <w:jc w:val="both"/>
        <w:rPr>
          <w:rFonts w:ascii="Times New Roman" w:hAnsi="Times New Roman"/>
          <w:color w:val="000000"/>
          <w:sz w:val="24"/>
          <w:szCs w:val="24"/>
        </w:rPr>
      </w:pPr>
    </w:p>
    <w:p w:rsidR="00E12B4A" w:rsidRDefault="00E12B4A" w:rsidP="00E12B4A">
      <w:pPr>
        <w:spacing w:after="0" w:line="240" w:lineRule="auto"/>
        <w:jc w:val="both"/>
        <w:rPr>
          <w:rFonts w:ascii="Times New Roman" w:hAnsi="Times New Roman"/>
          <w:color w:val="000000"/>
          <w:sz w:val="24"/>
          <w:szCs w:val="24"/>
        </w:rPr>
      </w:pPr>
      <w:r w:rsidRPr="00166B1F">
        <w:rPr>
          <w:rFonts w:ascii="Times New Roman" w:hAnsi="Times New Roman"/>
          <w:color w:val="000000"/>
          <w:sz w:val="24"/>
          <w:szCs w:val="24"/>
        </w:rPr>
        <w:t>I further certify that the Site provided meets the acreage requirements as stated in PJM Manual 14H for the size and fuel type of the New Service Request, and a Site Plan map and associated Data files have been submitted as part of this package in accordance with PJM Manual 14H section 7.1.8 evidencing satisfaction of such requirement, or if a Site Plan map and associated Data files were not provided, evidence has been provided in the form of a stamped PE drawing (in the state which the project is located) as part of the submission package.  In the event</w:t>
      </w:r>
      <w:r>
        <w:rPr>
          <w:rFonts w:ascii="Times New Roman" w:hAnsi="Times New Roman"/>
          <w:color w:val="000000"/>
          <w:sz w:val="24"/>
          <w:szCs w:val="24"/>
        </w:rPr>
        <w:t xml:space="preserve"> that the Site comprises </w:t>
      </w:r>
      <w:r>
        <w:rPr>
          <w:rFonts w:ascii="Times New Roman" w:hAnsi="Times New Roman"/>
          <w:color w:val="000000"/>
          <w:sz w:val="24"/>
          <w:szCs w:val="24"/>
        </w:rPr>
        <w:lastRenderedPageBreak/>
        <w:t>more than one parcel, Project Developer has completed the PJM Site Control Summary spreadsheet and included as part of this submission package.</w:t>
      </w:r>
    </w:p>
    <w:p w:rsidR="00E12B4A" w:rsidRDefault="00E12B4A" w:rsidP="00E12B4A">
      <w:pPr>
        <w:spacing w:after="0" w:line="240" w:lineRule="auto"/>
        <w:jc w:val="both"/>
        <w:rPr>
          <w:rFonts w:ascii="Times New Roman" w:hAnsi="Times New Roman"/>
          <w:color w:val="000000"/>
          <w:sz w:val="24"/>
          <w:szCs w:val="24"/>
        </w:rPr>
      </w:pPr>
    </w:p>
    <w:p w:rsidR="00E12B4A" w:rsidRDefault="00E12B4A" w:rsidP="00E12B4A">
      <w:pPr>
        <w:spacing w:after="0" w:line="240" w:lineRule="auto"/>
        <w:jc w:val="both"/>
        <w:rPr>
          <w:rFonts w:ascii="Times New Roman" w:hAnsi="Times New Roman"/>
          <w:color w:val="000000"/>
          <w:sz w:val="24"/>
          <w:szCs w:val="24"/>
        </w:rPr>
      </w:pPr>
      <w:r w:rsidRPr="007F52F1">
        <w:rPr>
          <w:rFonts w:ascii="Times New Roman" w:hAnsi="Times New Roman"/>
          <w:color w:val="000000"/>
          <w:sz w:val="24"/>
          <w:szCs w:val="24"/>
        </w:rPr>
        <w:t xml:space="preserve">I further certify that all documents that Project Developer is relying on for Site Control (i) have an initial term of one-year beginning </w:t>
      </w:r>
      <w:r w:rsidR="007F52F1" w:rsidRPr="007F52F1">
        <w:rPr>
          <w:rFonts w:ascii="Times New Roman" w:hAnsi="Times New Roman"/>
          <w:color w:val="000000"/>
          <w:sz w:val="24"/>
          <w:szCs w:val="24"/>
        </w:rPr>
        <w:t>from the relevant Cycle Application Deadline</w:t>
      </w:r>
      <w:r w:rsidRPr="007F52F1">
        <w:rPr>
          <w:rFonts w:ascii="Times New Roman" w:hAnsi="Times New Roman"/>
          <w:color w:val="000000"/>
          <w:sz w:val="24"/>
          <w:szCs w:val="24"/>
        </w:rPr>
        <w:t xml:space="preserve">, </w:t>
      </w:r>
      <w:r w:rsidR="00FA2272" w:rsidRPr="007F52F1">
        <w:rPr>
          <w:rFonts w:ascii="Times New Roman" w:hAnsi="Times New Roman"/>
          <w:color w:val="000000"/>
          <w:sz w:val="24"/>
          <w:szCs w:val="24"/>
        </w:rPr>
        <w:t>December 17, 2024</w:t>
      </w:r>
      <w:r w:rsidRPr="007F52F1">
        <w:rPr>
          <w:rFonts w:ascii="Times New Roman" w:hAnsi="Times New Roman"/>
          <w:color w:val="000000"/>
          <w:sz w:val="24"/>
          <w:szCs w:val="24"/>
        </w:rPr>
        <w:t xml:space="preserve">, as required by Tariff, Part VII, Subpart </w:t>
      </w:r>
      <w:r w:rsidR="00552D68" w:rsidRPr="007F52F1">
        <w:rPr>
          <w:rFonts w:ascii="Times New Roman" w:hAnsi="Times New Roman"/>
          <w:color w:val="000000"/>
          <w:sz w:val="24"/>
          <w:szCs w:val="24"/>
        </w:rPr>
        <w:t>C</w:t>
      </w:r>
      <w:r w:rsidRPr="007F52F1">
        <w:rPr>
          <w:rFonts w:ascii="Times New Roman" w:hAnsi="Times New Roman"/>
          <w:color w:val="000000"/>
          <w:sz w:val="24"/>
          <w:szCs w:val="24"/>
        </w:rPr>
        <w:t>, section 30</w:t>
      </w:r>
      <w:r w:rsidR="00552D68" w:rsidRPr="007F52F1">
        <w:rPr>
          <w:rFonts w:ascii="Times New Roman" w:hAnsi="Times New Roman"/>
          <w:color w:val="000000"/>
          <w:sz w:val="24"/>
          <w:szCs w:val="24"/>
        </w:rPr>
        <w:t>6</w:t>
      </w:r>
      <w:r w:rsidR="00FA2272" w:rsidRPr="007F52F1">
        <w:rPr>
          <w:rFonts w:ascii="Times New Roman" w:hAnsi="Times New Roman"/>
          <w:color w:val="000000"/>
          <w:sz w:val="24"/>
          <w:szCs w:val="24"/>
        </w:rPr>
        <w:t xml:space="preserve"> (B)(5)</w:t>
      </w:r>
      <w:r w:rsidRPr="007F52F1">
        <w:rPr>
          <w:rFonts w:ascii="Times New Roman" w:hAnsi="Times New Roman"/>
          <w:color w:val="000000"/>
          <w:sz w:val="24"/>
          <w:szCs w:val="24"/>
        </w:rPr>
        <w:t xml:space="preserve">, or such initial term has been properly extended in accordance with Tariff, Part VII, Subpart A, section 302; and (ii) meet Exclusivity requirements set forth in Tariff, Part VII, Subpart A, section 302(A)(8)(b).  Further, if the initial term includes extensions, I certify that either (i) the initial term satisfies the term requirements of </w:t>
      </w:r>
      <w:r w:rsidR="00FA2272" w:rsidRPr="007F52F1">
        <w:rPr>
          <w:rFonts w:ascii="Times New Roman" w:hAnsi="Times New Roman"/>
          <w:color w:val="000000"/>
          <w:sz w:val="24"/>
          <w:szCs w:val="24"/>
        </w:rPr>
        <w:t>Tariff, Part VII, Subpart C, section 306 (B)(5)</w:t>
      </w:r>
      <w:r w:rsidRPr="007F52F1">
        <w:rPr>
          <w:rFonts w:ascii="Times New Roman" w:hAnsi="Times New Roman"/>
          <w:color w:val="000000"/>
          <w:sz w:val="24"/>
          <w:szCs w:val="24"/>
        </w:rPr>
        <w:t>,</w:t>
      </w:r>
      <w:r w:rsidRPr="00166B1F">
        <w:rPr>
          <w:rFonts w:ascii="Times New Roman" w:hAnsi="Times New Roman"/>
          <w:color w:val="000000"/>
          <w:sz w:val="24"/>
          <w:szCs w:val="24"/>
        </w:rPr>
        <w:t xml:space="preserve"> or</w:t>
      </w:r>
      <w:r>
        <w:rPr>
          <w:rFonts w:ascii="Times New Roman" w:hAnsi="Times New Roman"/>
          <w:color w:val="000000"/>
          <w:sz w:val="24"/>
          <w:szCs w:val="24"/>
        </w:rPr>
        <w:t xml:space="preserve"> (ii) the applicable extensions necessary to meet such term requirements have been exercised by Project Developer and all requisite conditions in connection with such extensions have been fulfilled, including payment of any required consideration for such extensions, and evidence of Project Developer having met such obligations has been submitted as part of this submission.    </w:t>
      </w:r>
    </w:p>
    <w:p w:rsidR="00E12B4A" w:rsidRDefault="00E12B4A" w:rsidP="00E12B4A">
      <w:pPr>
        <w:spacing w:after="0" w:line="240" w:lineRule="auto"/>
        <w:jc w:val="both"/>
        <w:rPr>
          <w:rFonts w:ascii="Times New Roman" w:hAnsi="Times New Roman"/>
          <w:color w:val="000000"/>
          <w:sz w:val="24"/>
          <w:szCs w:val="24"/>
        </w:rPr>
      </w:pPr>
    </w:p>
    <w:p w:rsidR="00E12B4A" w:rsidRDefault="00E12B4A" w:rsidP="00E12B4A">
      <w:pPr>
        <w:spacing w:after="0" w:line="240" w:lineRule="auto"/>
        <w:jc w:val="both"/>
        <w:rPr>
          <w:rFonts w:ascii="Times New Roman" w:hAnsi="Times New Roman"/>
          <w:color w:val="000000"/>
          <w:sz w:val="24"/>
          <w:szCs w:val="24"/>
        </w:rPr>
      </w:pPr>
      <w:r>
        <w:rPr>
          <w:rFonts w:ascii="Times New Roman" w:hAnsi="Times New Roman"/>
          <w:color w:val="000000"/>
          <w:sz w:val="24"/>
          <w:szCs w:val="24"/>
        </w:rPr>
        <w:t>[I certify that the absence of mineral rights does not preclude the ability of the Project Developer from constructing or operating the Generating Facility or Merchant Transmission Facilities, including all MWs indicated in the New Service Request.  (N/A if Site Control includes all mineral rights)]</w:t>
      </w:r>
    </w:p>
    <w:p w:rsidR="00E12B4A" w:rsidRDefault="00E12B4A" w:rsidP="00E12B4A">
      <w:pPr>
        <w:spacing w:after="0" w:line="240" w:lineRule="auto"/>
        <w:jc w:val="both"/>
        <w:rPr>
          <w:rFonts w:ascii="Times New Roman" w:hAnsi="Times New Roman"/>
          <w:color w:val="000000"/>
          <w:sz w:val="24"/>
          <w:szCs w:val="24"/>
        </w:rPr>
      </w:pPr>
    </w:p>
    <w:p w:rsidR="00E12B4A" w:rsidRPr="00C9377E" w:rsidRDefault="00E12B4A" w:rsidP="00E12B4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 understand that Project Developer has a continuing duty to immediately notify, and shall in fact immediately notify, PJM in writing if and when any certification made herein ceases to be truthful, </w:t>
      </w:r>
      <w:r w:rsidRPr="00166B1F">
        <w:rPr>
          <w:rFonts w:ascii="Times New Roman" w:hAnsi="Times New Roman"/>
          <w:color w:val="000000"/>
          <w:sz w:val="24"/>
          <w:szCs w:val="24"/>
        </w:rPr>
        <w:t>accurate, or complete.  Until such time as PJM receives written notification of any change to this [Officer/Authorized Representative] Certification, PJM shall be entitled to rely perpetually on the documentation submitted, certifications made, and information provided herein.</w:t>
      </w:r>
      <w:r>
        <w:rPr>
          <w:rFonts w:ascii="Times New Roman" w:hAnsi="Times New Roman"/>
          <w:color w:val="000000"/>
          <w:sz w:val="24"/>
          <w:szCs w:val="24"/>
        </w:rPr>
        <w:t xml:space="preserve"> </w:t>
      </w:r>
    </w:p>
    <w:p w:rsidR="00E12B4A" w:rsidRDefault="00E12B4A" w:rsidP="00E12B4A">
      <w:pPr>
        <w:spacing w:after="0" w:line="240" w:lineRule="auto"/>
        <w:jc w:val="both"/>
        <w:rPr>
          <w:rFonts w:ascii="Times New Roman" w:hAnsi="Times New Roman"/>
          <w:color w:val="000000"/>
          <w:sz w:val="24"/>
          <w:szCs w:val="24"/>
        </w:rPr>
      </w:pPr>
    </w:p>
    <w:p w:rsidR="00E12B4A" w:rsidRPr="00C9377E" w:rsidRDefault="00E12B4A" w:rsidP="00E12B4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 understand that PJM requires true and correct copies of all agreements that are certified by me, as in </w:t>
      </w:r>
      <w:r w:rsidRPr="00166B1F">
        <w:rPr>
          <w:rFonts w:ascii="Times New Roman" w:hAnsi="Times New Roman"/>
          <w:color w:val="000000"/>
          <w:sz w:val="24"/>
          <w:szCs w:val="24"/>
        </w:rPr>
        <w:t>existence herein, to be submitted as part of the Interconnection Request.  I understand that this [Officer/Authorized Representative] Certification</w:t>
      </w:r>
      <w:r>
        <w:rPr>
          <w:rFonts w:ascii="Times New Roman" w:hAnsi="Times New Roman"/>
          <w:color w:val="000000"/>
          <w:sz w:val="24"/>
          <w:szCs w:val="24"/>
        </w:rPr>
        <w:t xml:space="preserve"> is a part of, but not a substitute for, all of the required documentation demonstrating that Project Developer has adequate Site Control as required by the applicable Tariff provisions. </w:t>
      </w:r>
    </w:p>
    <w:p w:rsidR="00E12B4A" w:rsidRPr="00C9377E" w:rsidRDefault="00E12B4A" w:rsidP="00E12B4A">
      <w:pPr>
        <w:spacing w:after="0" w:line="240" w:lineRule="auto"/>
        <w:jc w:val="both"/>
        <w:rPr>
          <w:rFonts w:ascii="Times New Roman" w:hAnsi="Times New Roman"/>
          <w:color w:val="000000"/>
          <w:sz w:val="24"/>
          <w:szCs w:val="24"/>
        </w:rPr>
      </w:pPr>
    </w:p>
    <w:p w:rsidR="00E12B4A" w:rsidRPr="00C9377E" w:rsidRDefault="00E12B4A" w:rsidP="00E12B4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 understand that PJM reserves the right to terminate Project Developer’s Interconnection Request if PJM determines that Project Developer has not demonstrated adequate Site Control for its Generating Facility or Merchant Transmission Facilities as described in its Interconnection Request; </w:t>
      </w:r>
    </w:p>
    <w:p w:rsidR="00E12B4A" w:rsidRDefault="00E12B4A" w:rsidP="00E12B4A">
      <w:pPr>
        <w:spacing w:after="0" w:line="240" w:lineRule="auto"/>
        <w:jc w:val="both"/>
        <w:rPr>
          <w:rFonts w:ascii="Times New Roman" w:hAnsi="Times New Roman"/>
          <w:color w:val="000000"/>
          <w:sz w:val="24"/>
          <w:szCs w:val="24"/>
        </w:rPr>
      </w:pPr>
    </w:p>
    <w:p w:rsidR="00E12B4A" w:rsidRPr="00C9377E" w:rsidRDefault="00E12B4A" w:rsidP="00E12B4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 certify that I am duly authorized to execute </w:t>
      </w:r>
      <w:r w:rsidRPr="00166B1F">
        <w:rPr>
          <w:rFonts w:ascii="Times New Roman" w:hAnsi="Times New Roman"/>
          <w:color w:val="000000"/>
          <w:sz w:val="24"/>
          <w:szCs w:val="24"/>
        </w:rPr>
        <w:t>this [Officer/Authorized Representative] Certification on behalf of Project Developer and that all certifications made herein are accurate and true and in full force and effect as of the execution date of this [Officer/Authorized Representative] Certification, which shall be the signature date below; and</w:t>
      </w:r>
      <w:r>
        <w:rPr>
          <w:rFonts w:ascii="Times New Roman" w:hAnsi="Times New Roman"/>
          <w:color w:val="000000"/>
          <w:sz w:val="24"/>
          <w:szCs w:val="24"/>
        </w:rPr>
        <w:t xml:space="preserve">  </w:t>
      </w:r>
    </w:p>
    <w:p w:rsidR="00E12B4A" w:rsidRDefault="00E12B4A" w:rsidP="00E12B4A">
      <w:pPr>
        <w:spacing w:after="0" w:line="240" w:lineRule="auto"/>
        <w:jc w:val="both"/>
        <w:rPr>
          <w:rFonts w:ascii="Times New Roman" w:hAnsi="Times New Roman"/>
          <w:color w:val="000000"/>
          <w:sz w:val="24"/>
          <w:szCs w:val="24"/>
        </w:rPr>
      </w:pPr>
    </w:p>
    <w:p w:rsidR="00E12B4A" w:rsidRPr="00C9377E" w:rsidRDefault="00E12B4A" w:rsidP="00E12B4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 certify that Project Developer understands and agrees that nothing in </w:t>
      </w:r>
      <w:r w:rsidRPr="00166B1F">
        <w:rPr>
          <w:rFonts w:ascii="Times New Roman" w:hAnsi="Times New Roman"/>
          <w:color w:val="000000"/>
          <w:sz w:val="24"/>
          <w:szCs w:val="24"/>
        </w:rPr>
        <w:t>this [Officer/Authorized Representative] Certification shall be construed to give rise to any liability</w:t>
      </w:r>
      <w:r>
        <w:rPr>
          <w:rFonts w:ascii="Times New Roman" w:hAnsi="Times New Roman"/>
          <w:color w:val="000000"/>
          <w:sz w:val="24"/>
          <w:szCs w:val="24"/>
        </w:rPr>
        <w:t xml:space="preserve"> on the part of PJM.</w:t>
      </w:r>
    </w:p>
    <w:p w:rsidR="00E12B4A" w:rsidRDefault="00E12B4A" w:rsidP="00E12B4A">
      <w:pPr>
        <w:spacing w:after="0" w:line="240" w:lineRule="auto"/>
        <w:jc w:val="both"/>
        <w:rPr>
          <w:rFonts w:ascii="Times New Roman" w:hAnsi="Times New Roman"/>
          <w:color w:val="000000"/>
          <w:sz w:val="24"/>
          <w:szCs w:val="24"/>
        </w:rPr>
      </w:pPr>
    </w:p>
    <w:p w:rsidR="00E12B4A" w:rsidRDefault="00E12B4A" w:rsidP="00E12B4A">
      <w:pPr>
        <w:spacing w:after="0" w:line="240" w:lineRule="auto"/>
        <w:jc w:val="both"/>
        <w:rPr>
          <w:rFonts w:ascii="Times New Roman" w:hAnsi="Times New Roman"/>
          <w:color w:val="000000"/>
          <w:sz w:val="24"/>
          <w:szCs w:val="24"/>
        </w:rPr>
      </w:pPr>
      <w:r>
        <w:rPr>
          <w:rFonts w:ascii="Times New Roman" w:hAnsi="Times New Roman"/>
          <w:color w:val="000000"/>
          <w:sz w:val="24"/>
          <w:szCs w:val="24"/>
        </w:rPr>
        <w:br w:type="page"/>
      </w:r>
      <w:r>
        <w:rPr>
          <w:rFonts w:ascii="Times New Roman" w:hAnsi="Times New Roman"/>
          <w:color w:val="000000"/>
          <w:sz w:val="24"/>
          <w:szCs w:val="24"/>
        </w:rPr>
        <w:lastRenderedPageBreak/>
        <w:t xml:space="preserve">By signing </w:t>
      </w:r>
      <w:r w:rsidRPr="00166B1F">
        <w:rPr>
          <w:rFonts w:ascii="Times New Roman" w:hAnsi="Times New Roman"/>
          <w:color w:val="000000"/>
          <w:sz w:val="24"/>
          <w:szCs w:val="24"/>
        </w:rPr>
        <w:t>this [Officer/Authorized Representative] Certification, I acknowledge the potential consequences of making incomplete or false statements herein, which may include but are not limited to PJM immediately terminating the Cycle Position assigned to Project Developer and/or referring any incomplete or false statements made herein to the Federal Energy Regulatory Commission Office of Enforcement.</w:t>
      </w:r>
      <w:r>
        <w:rPr>
          <w:rFonts w:ascii="Times New Roman" w:hAnsi="Times New Roman"/>
          <w:color w:val="000000"/>
          <w:sz w:val="24"/>
          <w:szCs w:val="24"/>
        </w:rPr>
        <w:t xml:space="preserve"> </w:t>
      </w:r>
    </w:p>
    <w:p w:rsidR="00E12B4A" w:rsidRDefault="00E12B4A" w:rsidP="00E12B4A">
      <w:pPr>
        <w:spacing w:after="0" w:line="240" w:lineRule="auto"/>
        <w:jc w:val="both"/>
        <w:rPr>
          <w:rFonts w:ascii="Times New Roman" w:hAnsi="Times New Roman"/>
          <w:color w:val="000000"/>
          <w:sz w:val="24"/>
          <w:szCs w:val="24"/>
        </w:rPr>
      </w:pPr>
    </w:p>
    <w:p w:rsidR="00E12B4A" w:rsidRDefault="00E12B4A" w:rsidP="00E12B4A">
      <w:pPr>
        <w:spacing w:after="0" w:line="240" w:lineRule="auto"/>
        <w:jc w:val="both"/>
        <w:rPr>
          <w:rFonts w:ascii="Times New Roman" w:hAnsi="Times New Roman"/>
          <w:color w:val="000000"/>
          <w:sz w:val="24"/>
          <w:szCs w:val="24"/>
        </w:rPr>
      </w:pPr>
      <w:r>
        <w:rPr>
          <w:rFonts w:ascii="Times New Roman" w:hAnsi="Times New Roman"/>
          <w:i/>
          <w:color w:val="000000"/>
          <w:sz w:val="24"/>
          <w:szCs w:val="24"/>
        </w:rPr>
        <w:t>On Behalf of</w:t>
      </w:r>
      <w:r>
        <w:rPr>
          <w:rFonts w:ascii="Times New Roman" w:hAnsi="Times New Roman"/>
          <w:color w:val="000000"/>
          <w:sz w:val="24"/>
          <w:szCs w:val="24"/>
        </w:rPr>
        <w:t>:</w:t>
      </w:r>
    </w:p>
    <w:p w:rsidR="00E12B4A" w:rsidRDefault="00E12B4A" w:rsidP="00E12B4A">
      <w:pPr>
        <w:spacing w:after="0" w:line="240" w:lineRule="auto"/>
        <w:jc w:val="both"/>
        <w:rPr>
          <w:rFonts w:ascii="Times New Roman" w:hAnsi="Times New Roman"/>
          <w:color w:val="000000"/>
          <w:sz w:val="24"/>
          <w:szCs w:val="24"/>
        </w:rPr>
      </w:pPr>
    </w:p>
    <w:p w:rsidR="00E12B4A" w:rsidRDefault="00E12B4A" w:rsidP="00E12B4A">
      <w:pPr>
        <w:spacing w:after="0" w:line="240" w:lineRule="auto"/>
        <w:jc w:val="both"/>
        <w:rPr>
          <w:rFonts w:ascii="Times New Roman" w:hAnsi="Times New Roman"/>
          <w:color w:val="000000"/>
          <w:sz w:val="24"/>
          <w:szCs w:val="24"/>
        </w:rPr>
      </w:pPr>
      <w:r>
        <w:rPr>
          <w:rFonts w:ascii="Times New Roman" w:hAnsi="Times New Roman"/>
          <w:color w:val="000000"/>
          <w:sz w:val="24"/>
          <w:szCs w:val="24"/>
        </w:rPr>
        <w:t>____________________________________</w:t>
      </w:r>
    </w:p>
    <w:p w:rsidR="00E12B4A" w:rsidRDefault="00E12B4A" w:rsidP="00E12B4A">
      <w:pPr>
        <w:spacing w:after="0" w:line="240" w:lineRule="auto"/>
        <w:jc w:val="both"/>
        <w:rPr>
          <w:rFonts w:ascii="Times New Roman" w:hAnsi="Times New Roman"/>
          <w:color w:val="000000"/>
          <w:sz w:val="24"/>
          <w:szCs w:val="24"/>
        </w:rPr>
      </w:pPr>
      <w:r>
        <w:rPr>
          <w:rFonts w:ascii="Times New Roman" w:hAnsi="Times New Roman"/>
          <w:color w:val="000000"/>
          <w:sz w:val="24"/>
          <w:szCs w:val="24"/>
        </w:rPr>
        <w:t>Project Developer</w:t>
      </w:r>
    </w:p>
    <w:p w:rsidR="00E12B4A" w:rsidRDefault="00E12B4A" w:rsidP="00E12B4A">
      <w:pPr>
        <w:spacing w:after="0" w:line="240" w:lineRule="auto"/>
        <w:jc w:val="both"/>
        <w:rPr>
          <w:rFonts w:ascii="Times New Roman" w:hAnsi="Times New Roman"/>
          <w:color w:val="000000"/>
          <w:sz w:val="24"/>
          <w:szCs w:val="24"/>
        </w:rPr>
      </w:pPr>
    </w:p>
    <w:p w:rsidR="00E12B4A" w:rsidRDefault="00E12B4A" w:rsidP="00E12B4A">
      <w:pPr>
        <w:spacing w:after="0" w:line="240" w:lineRule="auto"/>
        <w:jc w:val="both"/>
        <w:rPr>
          <w:rFonts w:ascii="Times New Roman" w:hAnsi="Times New Roman"/>
          <w:color w:val="000000"/>
          <w:sz w:val="24"/>
          <w:szCs w:val="24"/>
        </w:rPr>
      </w:pPr>
      <w:r>
        <w:rPr>
          <w:rFonts w:ascii="Times New Roman" w:hAnsi="Times New Roman"/>
          <w:color w:val="000000"/>
          <w:sz w:val="24"/>
          <w:szCs w:val="24"/>
        </w:rPr>
        <w:t>____________________________________</w:t>
      </w:r>
    </w:p>
    <w:p w:rsidR="00E12B4A" w:rsidRDefault="00E12B4A" w:rsidP="00E12B4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Signature of Authorized </w:t>
      </w:r>
      <w:r w:rsidRPr="00166B1F">
        <w:rPr>
          <w:rFonts w:ascii="Times New Roman" w:hAnsi="Times New Roman"/>
          <w:color w:val="000000"/>
          <w:sz w:val="24"/>
          <w:szCs w:val="24"/>
        </w:rPr>
        <w:t>[Officer or Representative]</w:t>
      </w:r>
    </w:p>
    <w:p w:rsidR="00E12B4A" w:rsidRDefault="00E12B4A" w:rsidP="00E12B4A">
      <w:pPr>
        <w:spacing w:after="0" w:line="240" w:lineRule="auto"/>
        <w:jc w:val="both"/>
        <w:rPr>
          <w:rFonts w:ascii="Times New Roman" w:hAnsi="Times New Roman"/>
          <w:color w:val="000000"/>
          <w:sz w:val="24"/>
          <w:szCs w:val="24"/>
        </w:rPr>
      </w:pPr>
    </w:p>
    <w:p w:rsidR="00E12B4A" w:rsidRDefault="00E12B4A" w:rsidP="00E12B4A">
      <w:pPr>
        <w:spacing w:after="0" w:line="240" w:lineRule="auto"/>
        <w:jc w:val="both"/>
        <w:rPr>
          <w:rFonts w:ascii="Times New Roman" w:hAnsi="Times New Roman"/>
          <w:color w:val="000000"/>
          <w:sz w:val="24"/>
          <w:szCs w:val="24"/>
        </w:rPr>
      </w:pPr>
      <w:r>
        <w:rPr>
          <w:rFonts w:ascii="Times New Roman" w:hAnsi="Times New Roman"/>
          <w:color w:val="000000"/>
          <w:sz w:val="24"/>
          <w:szCs w:val="24"/>
        </w:rPr>
        <w:t>____________________________________</w:t>
      </w:r>
    </w:p>
    <w:p w:rsidR="00E12B4A" w:rsidRDefault="00E12B4A" w:rsidP="00E12B4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Print Name of </w:t>
      </w:r>
      <w:r w:rsidRPr="00166B1F">
        <w:rPr>
          <w:rFonts w:ascii="Times New Roman" w:hAnsi="Times New Roman"/>
          <w:color w:val="000000"/>
          <w:sz w:val="24"/>
          <w:szCs w:val="24"/>
        </w:rPr>
        <w:t>Authorized [Officer or Representative]</w:t>
      </w:r>
    </w:p>
    <w:p w:rsidR="00E12B4A" w:rsidRDefault="00E12B4A" w:rsidP="00E12B4A">
      <w:pPr>
        <w:spacing w:after="0" w:line="240" w:lineRule="auto"/>
        <w:jc w:val="both"/>
        <w:rPr>
          <w:rFonts w:ascii="Times New Roman" w:hAnsi="Times New Roman"/>
          <w:color w:val="000000"/>
          <w:sz w:val="24"/>
          <w:szCs w:val="24"/>
        </w:rPr>
      </w:pPr>
    </w:p>
    <w:p w:rsidR="00E12B4A" w:rsidRDefault="00E12B4A" w:rsidP="00E12B4A">
      <w:pPr>
        <w:spacing w:after="0" w:line="240" w:lineRule="auto"/>
        <w:jc w:val="both"/>
        <w:rPr>
          <w:rFonts w:ascii="Times New Roman" w:hAnsi="Times New Roman"/>
          <w:color w:val="000000"/>
          <w:sz w:val="24"/>
          <w:szCs w:val="24"/>
        </w:rPr>
      </w:pPr>
      <w:r>
        <w:rPr>
          <w:rFonts w:ascii="Times New Roman" w:hAnsi="Times New Roman"/>
          <w:color w:val="000000"/>
          <w:sz w:val="24"/>
          <w:szCs w:val="24"/>
        </w:rPr>
        <w:t>____________________________________</w:t>
      </w:r>
    </w:p>
    <w:p w:rsidR="00E12B4A" w:rsidRDefault="00E12B4A" w:rsidP="00E12B4A">
      <w:pPr>
        <w:spacing w:after="0" w:line="240" w:lineRule="auto"/>
        <w:jc w:val="both"/>
        <w:rPr>
          <w:rFonts w:ascii="Times New Roman" w:hAnsi="Times New Roman"/>
          <w:color w:val="000000"/>
          <w:sz w:val="24"/>
          <w:szCs w:val="24"/>
        </w:rPr>
      </w:pPr>
      <w:r>
        <w:rPr>
          <w:rFonts w:ascii="Times New Roman" w:hAnsi="Times New Roman"/>
          <w:color w:val="000000"/>
          <w:sz w:val="24"/>
          <w:szCs w:val="24"/>
        </w:rPr>
        <w:t>Title</w:t>
      </w:r>
    </w:p>
    <w:p w:rsidR="00E12B4A" w:rsidRDefault="00E12B4A" w:rsidP="00E12B4A">
      <w:pPr>
        <w:spacing w:after="0" w:line="240" w:lineRule="auto"/>
        <w:jc w:val="both"/>
        <w:rPr>
          <w:rFonts w:ascii="Times New Roman" w:hAnsi="Times New Roman"/>
          <w:color w:val="000000"/>
          <w:sz w:val="24"/>
          <w:szCs w:val="24"/>
        </w:rPr>
      </w:pPr>
    </w:p>
    <w:p w:rsidR="00E12B4A" w:rsidRPr="00C9377E" w:rsidRDefault="00E12B4A" w:rsidP="00E12B4A">
      <w:pPr>
        <w:spacing w:after="0" w:line="240" w:lineRule="auto"/>
        <w:jc w:val="both"/>
        <w:rPr>
          <w:rFonts w:ascii="Times New Roman" w:hAnsi="Times New Roman"/>
          <w:color w:val="000000"/>
          <w:sz w:val="24"/>
          <w:szCs w:val="24"/>
        </w:rPr>
      </w:pPr>
      <w:r>
        <w:rPr>
          <w:rFonts w:ascii="Times New Roman" w:hAnsi="Times New Roman"/>
          <w:color w:val="000000"/>
          <w:sz w:val="24"/>
          <w:szCs w:val="24"/>
        </w:rPr>
        <w:t>Execution Date:  _______________________</w:t>
      </w:r>
    </w:p>
    <w:p w:rsidR="00E12B4A" w:rsidRPr="008D15D3" w:rsidRDefault="00E12B4A" w:rsidP="00E12B4A">
      <w:pPr>
        <w:jc w:val="center"/>
        <w:rPr>
          <w:rFonts w:ascii="Times New Roman" w:hAnsi="Times New Roman"/>
          <w:b/>
          <w:color w:val="000000"/>
        </w:rPr>
      </w:pPr>
      <w:r>
        <w:rPr>
          <w:rFonts w:ascii="Times New Roman" w:hAnsi="Times New Roman"/>
          <w:color w:val="000000"/>
        </w:rPr>
        <w:br w:type="page"/>
      </w:r>
      <w:r>
        <w:rPr>
          <w:rFonts w:ascii="Times New Roman" w:hAnsi="Times New Roman"/>
          <w:b/>
          <w:color w:val="000000"/>
        </w:rPr>
        <w:t>NOTARY ACKNOWLEDGEMENT</w:t>
      </w:r>
    </w:p>
    <w:p w:rsidR="00E12B4A" w:rsidRPr="001F0A6B" w:rsidRDefault="00E12B4A" w:rsidP="00E12B4A">
      <w:pPr>
        <w:spacing w:after="240" w:line="240" w:lineRule="auto"/>
        <w:jc w:val="both"/>
        <w:rPr>
          <w:rFonts w:ascii="Times New Roman" w:hAnsi="Times New Roman"/>
          <w:color w:val="000000"/>
          <w:sz w:val="24"/>
          <w:szCs w:val="24"/>
        </w:rPr>
      </w:pPr>
      <w:r>
        <w:rPr>
          <w:rFonts w:ascii="Times New Roman" w:hAnsi="Times New Roman"/>
          <w:color w:val="000000"/>
          <w:sz w:val="24"/>
          <w:szCs w:val="24"/>
        </w:rPr>
        <w:t>State/Commonwealth of __________________</w:t>
      </w:r>
      <w:r>
        <w:rPr>
          <w:rFonts w:ascii="Times New Roman" w:hAnsi="Times New Roman"/>
          <w:color w:val="000000"/>
          <w:sz w:val="24"/>
          <w:szCs w:val="24"/>
        </w:rPr>
        <w:tab/>
      </w:r>
      <w:r>
        <w:rPr>
          <w:rFonts w:ascii="Times New Roman" w:hAnsi="Times New Roman"/>
          <w:color w:val="000000"/>
          <w:sz w:val="24"/>
          <w:szCs w:val="24"/>
        </w:rPr>
        <w:tab/>
      </w:r>
    </w:p>
    <w:p w:rsidR="00E12B4A" w:rsidRPr="001F0A6B" w:rsidRDefault="00E12B4A" w:rsidP="00E12B4A">
      <w:pPr>
        <w:spacing w:after="240" w:line="240" w:lineRule="auto"/>
        <w:jc w:val="both"/>
        <w:rPr>
          <w:rFonts w:ascii="Times New Roman" w:hAnsi="Times New Roman"/>
          <w:color w:val="000000"/>
          <w:sz w:val="24"/>
          <w:szCs w:val="24"/>
        </w:rPr>
      </w:pPr>
      <w:r>
        <w:rPr>
          <w:rFonts w:ascii="Times New Roman" w:hAnsi="Times New Roman"/>
          <w:color w:val="000000"/>
          <w:sz w:val="24"/>
          <w:szCs w:val="24"/>
        </w:rPr>
        <w:t>County of ______________________________</w:t>
      </w:r>
    </w:p>
    <w:p w:rsidR="00E12B4A" w:rsidRPr="001F0A6B" w:rsidRDefault="00E12B4A" w:rsidP="00E12B4A">
      <w:pPr>
        <w:spacing w:after="240" w:line="240" w:lineRule="auto"/>
        <w:jc w:val="both"/>
        <w:rPr>
          <w:rFonts w:ascii="Times New Roman" w:hAnsi="Times New Roman"/>
          <w:color w:val="000000"/>
          <w:sz w:val="24"/>
          <w:szCs w:val="24"/>
        </w:rPr>
      </w:pPr>
    </w:p>
    <w:p w:rsidR="00E12B4A" w:rsidRPr="001F0A6B" w:rsidRDefault="00E12B4A" w:rsidP="00E12B4A">
      <w:pPr>
        <w:spacing w:after="240" w:line="240" w:lineRule="auto"/>
        <w:jc w:val="both"/>
        <w:rPr>
          <w:rFonts w:ascii="Times New Roman" w:hAnsi="Times New Roman"/>
          <w:color w:val="000000"/>
          <w:sz w:val="24"/>
          <w:szCs w:val="24"/>
        </w:rPr>
      </w:pPr>
      <w:r>
        <w:rPr>
          <w:rFonts w:ascii="Times New Roman" w:hAnsi="Times New Roman"/>
          <w:color w:val="000000"/>
          <w:sz w:val="24"/>
          <w:szCs w:val="24"/>
        </w:rPr>
        <w:t xml:space="preserve">On this, the _______ day of _________, 20_____, before me personally </w:t>
      </w:r>
      <w:r w:rsidRPr="00166B1F">
        <w:rPr>
          <w:rFonts w:ascii="Times New Roman" w:hAnsi="Times New Roman"/>
          <w:color w:val="000000"/>
          <w:sz w:val="24"/>
          <w:szCs w:val="24"/>
        </w:rPr>
        <w:t>appeared the [Authorized Officer or Authorized Representative], known to me (or satisfactorily proven) to be the person whose name is subscribed to the foregoing instrument, and acknowledged that</w:t>
      </w:r>
      <w:r>
        <w:rPr>
          <w:rFonts w:ascii="Times New Roman" w:hAnsi="Times New Roman"/>
          <w:color w:val="000000"/>
          <w:sz w:val="24"/>
          <w:szCs w:val="24"/>
        </w:rPr>
        <w:t xml:space="preserve"> he/she executed the same for the purposes therein contained.  </w:t>
      </w:r>
    </w:p>
    <w:p w:rsidR="00E12B4A" w:rsidRPr="001F0A6B" w:rsidRDefault="00E12B4A" w:rsidP="00E12B4A">
      <w:pPr>
        <w:spacing w:after="240" w:line="240" w:lineRule="auto"/>
        <w:jc w:val="both"/>
        <w:rPr>
          <w:rFonts w:ascii="Times New Roman" w:hAnsi="Times New Roman"/>
          <w:color w:val="000000"/>
          <w:sz w:val="24"/>
          <w:szCs w:val="24"/>
        </w:rPr>
      </w:pPr>
      <w:r>
        <w:rPr>
          <w:rFonts w:ascii="Times New Roman" w:hAnsi="Times New Roman"/>
          <w:color w:val="000000"/>
          <w:sz w:val="24"/>
          <w:szCs w:val="24"/>
        </w:rPr>
        <w:t xml:space="preserve">In witness whereof, I hereunto set my hand and official seals the day and year first above written. </w:t>
      </w:r>
    </w:p>
    <w:tbl>
      <w:tblPr>
        <w:tblW w:w="5310" w:type="dxa"/>
        <w:tblInd w:w="3258" w:type="dxa"/>
        <w:tblLook w:val="04A0" w:firstRow="1" w:lastRow="0" w:firstColumn="1" w:lastColumn="0" w:noHBand="0" w:noVBand="1"/>
      </w:tblPr>
      <w:tblGrid>
        <w:gridCol w:w="2160"/>
        <w:gridCol w:w="3150"/>
      </w:tblGrid>
      <w:tr w:rsidR="00E12B4A" w:rsidTr="008B6716">
        <w:tc>
          <w:tcPr>
            <w:tcW w:w="2160" w:type="dxa"/>
            <w:shd w:val="clear" w:color="auto" w:fill="auto"/>
          </w:tcPr>
          <w:p w:rsidR="00E12B4A" w:rsidRPr="001F0A6B" w:rsidRDefault="00E12B4A" w:rsidP="008B6716">
            <w:pPr>
              <w:spacing w:after="240" w:line="240" w:lineRule="auto"/>
              <w:rPr>
                <w:rFonts w:ascii="Times New Roman" w:hAnsi="Times New Roman"/>
                <w:color w:val="000000"/>
                <w:sz w:val="24"/>
                <w:szCs w:val="24"/>
              </w:rPr>
            </w:pPr>
          </w:p>
          <w:p w:rsidR="00E12B4A" w:rsidRPr="001F0A6B" w:rsidRDefault="00E12B4A" w:rsidP="008B6716">
            <w:pPr>
              <w:spacing w:after="240" w:line="240" w:lineRule="auto"/>
              <w:ind w:left="-108"/>
              <w:rPr>
                <w:rFonts w:ascii="Times New Roman" w:hAnsi="Times New Roman"/>
                <w:color w:val="000000"/>
                <w:sz w:val="24"/>
                <w:szCs w:val="24"/>
                <w:highlight w:val="yellow"/>
              </w:rPr>
            </w:pPr>
            <w:r>
              <w:rPr>
                <w:rFonts w:ascii="Times New Roman" w:hAnsi="Times New Roman"/>
                <w:color w:val="000000"/>
                <w:sz w:val="24"/>
                <w:szCs w:val="24"/>
              </w:rPr>
              <w:t xml:space="preserve">Signature of Notary:  </w:t>
            </w:r>
          </w:p>
        </w:tc>
        <w:tc>
          <w:tcPr>
            <w:tcW w:w="3150" w:type="dxa"/>
            <w:tcBorders>
              <w:bottom w:val="single" w:sz="4" w:space="0" w:color="auto"/>
            </w:tcBorders>
            <w:shd w:val="clear" w:color="auto" w:fill="auto"/>
          </w:tcPr>
          <w:p w:rsidR="00E12B4A" w:rsidRPr="001F0A6B" w:rsidRDefault="00E12B4A" w:rsidP="008B6716">
            <w:pPr>
              <w:spacing w:after="240" w:line="240" w:lineRule="auto"/>
              <w:ind w:left="-108"/>
              <w:jc w:val="both"/>
              <w:rPr>
                <w:rFonts w:ascii="Times New Roman" w:eastAsia="Times New Roman" w:hAnsi="Times New Roman"/>
                <w:color w:val="000000"/>
                <w:sz w:val="24"/>
                <w:szCs w:val="24"/>
                <w:highlight w:val="yellow"/>
              </w:rPr>
            </w:pPr>
          </w:p>
        </w:tc>
      </w:tr>
      <w:tr w:rsidR="00E12B4A" w:rsidTr="008B6716">
        <w:tc>
          <w:tcPr>
            <w:tcW w:w="2160" w:type="dxa"/>
            <w:shd w:val="clear" w:color="auto" w:fill="auto"/>
          </w:tcPr>
          <w:p w:rsidR="00E12B4A" w:rsidRPr="001F0A6B" w:rsidRDefault="00E12B4A" w:rsidP="008B6716">
            <w:pPr>
              <w:shd w:val="clear" w:color="auto" w:fill="FFFFFF"/>
              <w:spacing w:after="240" w:line="240" w:lineRule="auto"/>
              <w:ind w:left="-108"/>
              <w:rPr>
                <w:rFonts w:ascii="Times New Roman" w:hAnsi="Times New Roman"/>
                <w:color w:val="000000"/>
                <w:sz w:val="24"/>
                <w:szCs w:val="24"/>
              </w:rPr>
            </w:pPr>
          </w:p>
          <w:p w:rsidR="00E12B4A" w:rsidRPr="001F0A6B" w:rsidRDefault="00E12B4A" w:rsidP="008B6716">
            <w:pPr>
              <w:shd w:val="clear" w:color="auto" w:fill="FFFFFF"/>
              <w:spacing w:after="240" w:line="240" w:lineRule="auto"/>
              <w:ind w:left="-108"/>
              <w:rPr>
                <w:rFonts w:ascii="Times New Roman" w:hAnsi="Times New Roman"/>
                <w:color w:val="000000"/>
                <w:sz w:val="24"/>
                <w:szCs w:val="24"/>
              </w:rPr>
            </w:pPr>
          </w:p>
          <w:p w:rsidR="00E12B4A" w:rsidRPr="001F0A6B" w:rsidRDefault="00E12B4A" w:rsidP="008B6716">
            <w:pPr>
              <w:shd w:val="clear" w:color="auto" w:fill="FFFFFF"/>
              <w:spacing w:after="240" w:line="240" w:lineRule="auto"/>
              <w:ind w:left="-108"/>
              <w:rPr>
                <w:rFonts w:ascii="Times New Roman" w:hAnsi="Times New Roman"/>
                <w:color w:val="000000"/>
                <w:sz w:val="24"/>
                <w:szCs w:val="24"/>
                <w:highlight w:val="yellow"/>
              </w:rPr>
            </w:pPr>
            <w:r>
              <w:rPr>
                <w:rFonts w:ascii="Times New Roman" w:hAnsi="Times New Roman"/>
                <w:color w:val="000000"/>
                <w:sz w:val="24"/>
                <w:szCs w:val="24"/>
              </w:rPr>
              <w:t>Stamp:</w:t>
            </w:r>
          </w:p>
        </w:tc>
        <w:tc>
          <w:tcPr>
            <w:tcW w:w="3150" w:type="dxa"/>
            <w:tcBorders>
              <w:top w:val="single" w:sz="4" w:space="0" w:color="auto"/>
              <w:bottom w:val="single" w:sz="4" w:space="0" w:color="auto"/>
            </w:tcBorders>
            <w:shd w:val="clear" w:color="auto" w:fill="auto"/>
          </w:tcPr>
          <w:p w:rsidR="00E12B4A" w:rsidRPr="001F0A6B" w:rsidRDefault="00E12B4A" w:rsidP="008B6716">
            <w:pPr>
              <w:shd w:val="clear" w:color="auto" w:fill="FFFFFF"/>
              <w:spacing w:after="240" w:line="240" w:lineRule="auto"/>
              <w:ind w:left="-108"/>
              <w:jc w:val="both"/>
              <w:rPr>
                <w:rFonts w:ascii="Times New Roman" w:eastAsia="Times New Roman" w:hAnsi="Times New Roman"/>
                <w:color w:val="000000"/>
                <w:sz w:val="24"/>
                <w:szCs w:val="24"/>
                <w:highlight w:val="yellow"/>
              </w:rPr>
            </w:pPr>
          </w:p>
        </w:tc>
      </w:tr>
      <w:tr w:rsidR="00E12B4A" w:rsidTr="008B6716">
        <w:tc>
          <w:tcPr>
            <w:tcW w:w="2160" w:type="dxa"/>
            <w:shd w:val="clear" w:color="auto" w:fill="auto"/>
          </w:tcPr>
          <w:p w:rsidR="00E12B4A" w:rsidRPr="001F0A6B" w:rsidRDefault="00E12B4A" w:rsidP="008B6716">
            <w:pPr>
              <w:shd w:val="clear" w:color="auto" w:fill="FFFFFF"/>
              <w:spacing w:after="240" w:line="240" w:lineRule="auto"/>
              <w:ind w:left="-108" w:right="-198"/>
              <w:rPr>
                <w:rFonts w:ascii="Times New Roman" w:hAnsi="Times New Roman"/>
                <w:color w:val="000000"/>
                <w:sz w:val="24"/>
                <w:szCs w:val="24"/>
              </w:rPr>
            </w:pPr>
          </w:p>
          <w:p w:rsidR="00E12B4A" w:rsidRPr="001F0A6B" w:rsidRDefault="00E12B4A" w:rsidP="008B6716">
            <w:pPr>
              <w:shd w:val="clear" w:color="auto" w:fill="FFFFFF"/>
              <w:spacing w:after="240" w:line="240" w:lineRule="auto"/>
              <w:ind w:left="-108" w:right="-198"/>
              <w:rPr>
                <w:rFonts w:ascii="Times New Roman" w:eastAsia="Times New Roman" w:hAnsi="Times New Roman"/>
                <w:color w:val="000000"/>
                <w:sz w:val="24"/>
                <w:szCs w:val="24"/>
              </w:rPr>
            </w:pPr>
            <w:r>
              <w:rPr>
                <w:rFonts w:ascii="Times New Roman" w:hAnsi="Times New Roman"/>
                <w:color w:val="000000"/>
                <w:sz w:val="24"/>
                <w:szCs w:val="24"/>
              </w:rPr>
              <w:t>My commission expires:</w:t>
            </w:r>
          </w:p>
        </w:tc>
        <w:tc>
          <w:tcPr>
            <w:tcW w:w="3150" w:type="dxa"/>
            <w:tcBorders>
              <w:top w:val="single" w:sz="4" w:space="0" w:color="auto"/>
              <w:bottom w:val="single" w:sz="4" w:space="0" w:color="auto"/>
            </w:tcBorders>
            <w:shd w:val="clear" w:color="auto" w:fill="auto"/>
          </w:tcPr>
          <w:p w:rsidR="00E12B4A" w:rsidRPr="001F0A6B" w:rsidRDefault="00E12B4A" w:rsidP="008B6716">
            <w:pPr>
              <w:shd w:val="clear" w:color="auto" w:fill="FFFFFF"/>
              <w:spacing w:after="240" w:line="240" w:lineRule="auto"/>
              <w:ind w:left="-108" w:right="-198"/>
              <w:jc w:val="both"/>
              <w:rPr>
                <w:rFonts w:ascii="Times New Roman" w:hAnsi="Times New Roman"/>
                <w:color w:val="000000"/>
                <w:sz w:val="24"/>
                <w:szCs w:val="24"/>
              </w:rPr>
            </w:pPr>
          </w:p>
        </w:tc>
      </w:tr>
    </w:tbl>
    <w:p w:rsidR="00E12B4A" w:rsidRDefault="00E12B4A" w:rsidP="00E12B4A">
      <w:pPr>
        <w:spacing w:after="0" w:line="240" w:lineRule="auto"/>
        <w:jc w:val="both"/>
        <w:rPr>
          <w:rFonts w:ascii="Times New Roman" w:hAnsi="Times New Roman"/>
          <w:sz w:val="24"/>
          <w:szCs w:val="24"/>
        </w:rPr>
      </w:pPr>
    </w:p>
    <w:p w:rsidR="00E12B4A" w:rsidRDefault="00E12B4A" w:rsidP="00E12B4A">
      <w:pPr>
        <w:rPr>
          <w:sz w:val="24"/>
        </w:rPr>
      </w:pPr>
    </w:p>
    <w:p w:rsidR="00E12B4A" w:rsidRDefault="00E12B4A" w:rsidP="00E12B4A">
      <w:pPr>
        <w:rPr>
          <w:sz w:val="24"/>
        </w:rPr>
      </w:pPr>
    </w:p>
    <w:p w:rsidR="00466423" w:rsidRDefault="00E86A6B"/>
    <w:sectPr w:rsidR="00466423" w:rsidSect="00F759B3">
      <w:footerReference w:type="default" r:id="rId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E40" w:rsidRDefault="003E5E40">
      <w:pPr>
        <w:spacing w:after="0" w:line="240" w:lineRule="auto"/>
      </w:pPr>
      <w:r>
        <w:separator/>
      </w:r>
    </w:p>
  </w:endnote>
  <w:endnote w:type="continuationSeparator" w:id="0">
    <w:p w:rsidR="003E5E40" w:rsidRDefault="003E5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23B" w:rsidRDefault="00FA2272">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E86A6B">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6A6B">
      <w:rPr>
        <w:b/>
        <w:bCs/>
        <w:noProof/>
      </w:rPr>
      <w:t>2</w:t>
    </w:r>
    <w:r>
      <w:rPr>
        <w:b/>
        <w:bCs/>
        <w:sz w:val="24"/>
        <w:szCs w:val="24"/>
      </w:rPr>
      <w:fldChar w:fldCharType="end"/>
    </w:r>
  </w:p>
  <w:p w:rsidR="00892A9B" w:rsidRDefault="00E86A6B" w:rsidP="00EB2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E40" w:rsidRDefault="003E5E40">
      <w:pPr>
        <w:spacing w:after="0" w:line="240" w:lineRule="auto"/>
      </w:pPr>
      <w:r>
        <w:separator/>
      </w:r>
    </w:p>
  </w:footnote>
  <w:footnote w:type="continuationSeparator" w:id="0">
    <w:p w:rsidR="003E5E40" w:rsidRDefault="003E5E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B4A"/>
    <w:rsid w:val="0031471D"/>
    <w:rsid w:val="003E5E40"/>
    <w:rsid w:val="00552D68"/>
    <w:rsid w:val="007F52F1"/>
    <w:rsid w:val="00AB28F6"/>
    <w:rsid w:val="00E12B4A"/>
    <w:rsid w:val="00E86A6B"/>
    <w:rsid w:val="00FA22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2F8CD-E14A-4C69-8E90-AB5856EB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B4A"/>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12B4A"/>
    <w:pPr>
      <w:tabs>
        <w:tab w:val="center" w:pos="4680"/>
        <w:tab w:val="right" w:pos="9360"/>
      </w:tabs>
    </w:pPr>
  </w:style>
  <w:style w:type="character" w:customStyle="1" w:styleId="FooterChar">
    <w:name w:val="Footer Char"/>
    <w:basedOn w:val="DefaultParagraphFont"/>
    <w:link w:val="Footer"/>
    <w:uiPriority w:val="99"/>
    <w:rsid w:val="00E12B4A"/>
    <w:rPr>
      <w:rFonts w:ascii="Calibri" w:eastAsia="Calibri" w:hAnsi="Calibri" w:cs="Times New Roman"/>
    </w:rPr>
  </w:style>
  <w:style w:type="paragraph" w:styleId="BalloonText">
    <w:name w:val="Balloon Text"/>
    <w:basedOn w:val="Normal"/>
    <w:link w:val="BalloonTextChar"/>
    <w:uiPriority w:val="99"/>
    <w:semiHidden/>
    <w:unhideWhenUsed/>
    <w:rsid w:val="00FA22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27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1197</Words>
  <Characters>6826</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PJM Interconnection</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 Andrew J</dc:creator>
  <cp:keywords/>
  <dc:description/>
  <cp:lastModifiedBy>Tomasello, Joelle</cp:lastModifiedBy>
  <cp:revision>2</cp:revision>
  <dcterms:created xsi:type="dcterms:W3CDTF">2024-07-22T18:05:00Z</dcterms:created>
  <dcterms:modified xsi:type="dcterms:W3CDTF">2024-07-22T18:05:00Z</dcterms:modified>
</cp:coreProperties>
</file>