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A432D6" w:rsidP="00A432D6">
      <w:pPr>
        <w:jc w:val="center"/>
        <w:outlineLvl w:val="1"/>
        <w:rPr>
          <w:b/>
        </w:rPr>
      </w:pPr>
      <w:bookmarkStart w:id="0" w:name="_GoBack"/>
      <w:bookmarkEnd w:id="0"/>
      <w:r w:rsidRPr="00A432D6">
        <w:rPr>
          <w:b/>
          <w:caps/>
        </w:rPr>
        <w:t xml:space="preserve">Consent to </w:t>
      </w:r>
      <w:r>
        <w:rPr>
          <w:b/>
          <w:caps/>
        </w:rPr>
        <w:t xml:space="preserve">COLLATERAL </w:t>
      </w:r>
      <w:r w:rsidRPr="00A432D6">
        <w:rPr>
          <w:b/>
          <w:caps/>
        </w:rPr>
        <w:t>assignment</w:t>
      </w:r>
    </w:p>
    <w:p w:rsidR="00A432D6" w:rsidP="00A432D6">
      <w:pPr>
        <w:jc w:val="center"/>
        <w:rPr>
          <w:b/>
        </w:rPr>
      </w:pPr>
      <w:r>
        <w:rPr>
          <w:b/>
        </w:rPr>
        <w:t>By and Among</w:t>
      </w:r>
    </w:p>
    <w:p w:rsidR="00A432D6" w:rsidP="00A432D6">
      <w:pPr>
        <w:jc w:val="center"/>
        <w:rPr>
          <w:b/>
        </w:rPr>
      </w:pPr>
      <w:r>
        <w:rPr>
          <w:b/>
        </w:rPr>
        <w:t>PJM Interconnection, L.L.C.</w:t>
      </w:r>
    </w:p>
    <w:p w:rsidR="00A432D6" w:rsidP="00A432D6">
      <w:pPr>
        <w:jc w:val="center"/>
        <w:rPr>
          <w:b/>
        </w:rPr>
      </w:pPr>
      <w:r>
        <w:rPr>
          <w:b/>
        </w:rPr>
        <w:t>A</w:t>
      </w:r>
      <w:r w:rsidR="00855AEC">
        <w:rPr>
          <w:b/>
        </w:rPr>
        <w:t>nd</w:t>
      </w:r>
    </w:p>
    <w:p w:rsidR="00A432D6" w:rsidP="007F705F">
      <w:pPr>
        <w:jc w:val="center"/>
        <w:rPr>
          <w:b/>
        </w:rPr>
      </w:pPr>
      <w:r>
        <w:rPr>
          <w:highlight w:val="cyan"/>
        </w:rPr>
        <w:t>[</w:t>
      </w:r>
      <w:r w:rsidRPr="000D36A8">
        <w:rPr>
          <w:highlight w:val="cyan"/>
        </w:rPr>
        <w:t>Interconnection Customer]</w:t>
      </w:r>
    </w:p>
    <w:p w:rsidR="007B0C12" w:rsidP="007B0C12">
      <w:pPr>
        <w:jc w:val="center"/>
        <w:rPr>
          <w:b/>
        </w:rPr>
      </w:pPr>
      <w:r>
        <w:rPr>
          <w:b/>
        </w:rPr>
        <w:t>A</w:t>
      </w:r>
      <w:r w:rsidR="00855AEC">
        <w:rPr>
          <w:b/>
        </w:rPr>
        <w:t>nd</w:t>
      </w:r>
    </w:p>
    <w:p w:rsidR="00A432D6" w:rsidP="00A432D6">
      <w:pPr>
        <w:jc w:val="center"/>
      </w:pPr>
      <w:r>
        <w:rPr>
          <w:highlight w:val="cyan"/>
        </w:rPr>
        <w:t>[</w:t>
      </w:r>
      <w:r w:rsidRPr="000D36A8">
        <w:rPr>
          <w:highlight w:val="cyan"/>
        </w:rPr>
        <w:t>Interconnected Transmission Owner]</w:t>
      </w:r>
    </w:p>
    <w:p w:rsidR="007F705F" w:rsidRPr="007F705F" w:rsidP="00A432D6">
      <w:pPr>
        <w:jc w:val="center"/>
        <w:rPr>
          <w:b/>
        </w:rPr>
      </w:pPr>
      <w:r>
        <w:rPr>
          <w:b/>
        </w:rPr>
        <w:t>A</w:t>
      </w:r>
      <w:r w:rsidRPr="007F705F" w:rsidR="00855AEC">
        <w:rPr>
          <w:b/>
        </w:rPr>
        <w:t>nd</w:t>
      </w:r>
    </w:p>
    <w:p w:rsidR="007F705F" w:rsidP="007F705F">
      <w:pPr>
        <w:jc w:val="center"/>
        <w:rPr>
          <w:b/>
        </w:rPr>
      </w:pPr>
      <w:r>
        <w:rPr>
          <w:highlight w:val="cyan"/>
        </w:rPr>
        <w:t>[Collateral Agent</w:t>
      </w:r>
      <w:r w:rsidRPr="000D36A8">
        <w:rPr>
          <w:highlight w:val="cyan"/>
        </w:rPr>
        <w:t>]</w:t>
      </w:r>
      <w:r>
        <w:rPr>
          <w:rStyle w:val="FootnoteReference"/>
          <w:highlight w:val="cyan"/>
        </w:rPr>
        <w:footnoteReference w:id="2"/>
      </w:r>
    </w:p>
    <w:p w:rsidR="00EF1BAF" w:rsidP="007F705F">
      <w:pPr>
        <w:jc w:val="center"/>
        <w:rPr>
          <w:b/>
        </w:rPr>
      </w:pPr>
      <w:r w:rsidRPr="00AA27CD">
        <w:rPr>
          <w:b/>
        </w:rPr>
        <w:t>(PJM Queue Position #</w:t>
      </w:r>
      <w:r w:rsidRPr="00E82C11">
        <w:rPr>
          <w:b/>
          <w:highlight w:val="cyan"/>
        </w:rPr>
        <w:t>___</w:t>
      </w:r>
      <w:r w:rsidRPr="00AA27CD">
        <w:rPr>
          <w:b/>
        </w:rPr>
        <w:t>)</w:t>
      </w:r>
    </w:p>
    <w:p w:rsidR="00A432D6" w:rsidP="00A432D6"/>
    <w:p w:rsidR="006928F8" w:rsidP="000345BE">
      <w:pPr>
        <w:ind w:firstLine="720"/>
        <w:jc w:val="both"/>
      </w:pPr>
      <w:r>
        <w:t>This CONSENT TO COLLATERAL ASSIGNMENT (this</w:t>
      </w:r>
      <w:r w:rsidRPr="00581853">
        <w:t xml:space="preserve"> </w:t>
      </w:r>
      <w:r>
        <w:t xml:space="preserve">“Consent </w:t>
      </w:r>
      <w:r w:rsidRPr="007F705F">
        <w:t>Agreement</w:t>
      </w:r>
      <w:r>
        <w:t xml:space="preserve">”) is entered into by and among PJM Interconnection, L.L.C. (“PJM” or “Transmission Provider”), </w:t>
      </w:r>
      <w:r>
        <w:rPr>
          <w:highlight w:val="cyan"/>
        </w:rPr>
        <w:t>__________________</w:t>
      </w:r>
      <w:r>
        <w:t xml:space="preserve"> (“Interconnection Customer” or “Borrower”), </w:t>
      </w:r>
      <w:r>
        <w:rPr>
          <w:highlight w:val="cyan"/>
        </w:rPr>
        <w:t>_________________</w:t>
      </w:r>
      <w:r>
        <w:t xml:space="preserve"> (“Interconnected Transmission Owner”), and </w:t>
      </w:r>
      <w:r>
        <w:rPr>
          <w:highlight w:val="cyan"/>
        </w:rPr>
        <w:t>_____________________</w:t>
      </w:r>
      <w:r>
        <w:t xml:space="preserve"> as agent for the Lenders (“Collateral Agent”) (each a “Party,” and collectively, the “Parties”).</w:t>
      </w:r>
    </w:p>
    <w:p w:rsidR="006928F8" w:rsidP="000345BE">
      <w:pPr>
        <w:ind w:firstLine="720"/>
        <w:jc w:val="both"/>
      </w:pPr>
    </w:p>
    <w:p w:rsidR="00A06F4D" w:rsidP="00A06F4D">
      <w:pPr>
        <w:ind w:firstLine="720"/>
        <w:jc w:val="both"/>
        <w:rPr>
          <w:color w:val="000000" w:themeColor="text1"/>
        </w:rPr>
      </w:pPr>
      <w:r w:rsidRPr="00342C96">
        <w:rPr>
          <w:color w:val="000000" w:themeColor="text1"/>
        </w:rPr>
        <w:t xml:space="preserve">WHEREAS, </w:t>
      </w:r>
      <w:r>
        <w:rPr>
          <w:color w:val="000000" w:themeColor="text1"/>
        </w:rPr>
        <w:t xml:space="preserve">PJM, </w:t>
      </w:r>
      <w:r>
        <w:t>Interconnection Customer</w:t>
      </w:r>
      <w:r w:rsidR="00B860BF">
        <w:t xml:space="preserve">, </w:t>
      </w:r>
      <w:r w:rsidRPr="00342C96">
        <w:rPr>
          <w:color w:val="000000" w:themeColor="text1"/>
        </w:rPr>
        <w:t xml:space="preserve">and </w:t>
      </w:r>
      <w:r>
        <w:t xml:space="preserve">Interconnected Transmission Owner </w:t>
      </w:r>
      <w:r w:rsidRPr="00342C96">
        <w:rPr>
          <w:color w:val="000000" w:themeColor="text1"/>
        </w:rPr>
        <w:t xml:space="preserve">are parties to </w:t>
      </w:r>
      <w:r>
        <w:rPr>
          <w:color w:val="000000" w:themeColor="text1"/>
        </w:rPr>
        <w:t>the following service agreement(s) (the “Assigned Agreement(s));</w:t>
      </w:r>
      <w:r w:rsidRPr="001636D4">
        <w:rPr>
          <w:highlight w:val="cyan"/>
        </w:rPr>
        <w:t xml:space="preserve"> </w:t>
      </w:r>
      <w:r w:rsidRPr="00C921D1">
        <w:rPr>
          <w:highlight w:val="cyan"/>
        </w:rPr>
        <w:t xml:space="preserve">[filed </w:t>
      </w:r>
      <w:r w:rsidR="00EB6508">
        <w:rPr>
          <w:highlight w:val="cyan"/>
        </w:rPr>
        <w:t xml:space="preserve">with </w:t>
      </w:r>
      <w:r w:rsidRPr="00C921D1">
        <w:rPr>
          <w:highlight w:val="cyan"/>
        </w:rPr>
        <w:t xml:space="preserve">and accepted by the Federal Energy Regulatory Commission in Docket No. </w:t>
      </w:r>
      <w:r w:rsidRPr="001556F8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1556F8">
        <w:instrText xml:space="preserve"> FORMTEXT </w:instrText>
      </w:r>
      <w:r w:rsidRPr="001556F8">
        <w:fldChar w:fldCharType="separate"/>
      </w:r>
      <w:r w:rsidRPr="001556F8">
        <w:rPr>
          <w:noProof/>
        </w:rPr>
        <w:t> </w:t>
      </w:r>
      <w:r w:rsidRPr="001556F8">
        <w:rPr>
          <w:noProof/>
        </w:rPr>
        <w:t> </w:t>
      </w:r>
      <w:r w:rsidRPr="001556F8">
        <w:rPr>
          <w:noProof/>
        </w:rPr>
        <w:t> </w:t>
      </w:r>
      <w:r w:rsidRPr="001556F8">
        <w:rPr>
          <w:noProof/>
        </w:rPr>
        <w:t> </w:t>
      </w:r>
      <w:r w:rsidRPr="001556F8">
        <w:rPr>
          <w:noProof/>
        </w:rPr>
        <w:t> </w:t>
      </w:r>
      <w:r w:rsidRPr="001556F8">
        <w:fldChar w:fldCharType="end"/>
      </w:r>
      <w:bookmarkEnd w:id="1"/>
      <w:r w:rsidRPr="00C921D1">
        <w:rPr>
          <w:highlight w:val="cyan"/>
        </w:rPr>
        <w:t>]</w:t>
      </w:r>
      <w:r>
        <w:t xml:space="preserve"> or </w:t>
      </w:r>
      <w:r w:rsidRPr="00C921D1">
        <w:rPr>
          <w:snapToGrid w:val="0"/>
          <w:szCs w:val="20"/>
          <w:highlight w:val="cyan"/>
        </w:rPr>
        <w:t>[reported in PJM’s Electric Quarterly Reports]</w:t>
      </w:r>
      <w:r w:rsidRPr="003B1DE9">
        <w:t>, designated as follows:</w:t>
      </w:r>
      <w:r>
        <w:rPr>
          <w:color w:val="000000" w:themeColor="text1"/>
        </w:rPr>
        <w:t xml:space="preserve"> </w:t>
      </w:r>
    </w:p>
    <w:p w:rsidR="006928F8" w:rsidP="000345BE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36"/>
        <w:gridCol w:w="1699"/>
        <w:gridCol w:w="3447"/>
        <w:gridCol w:w="1868"/>
      </w:tblGrid>
      <w:tr w:rsidTr="00BD0122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8"/>
        </w:trPr>
        <w:tc>
          <w:tcPr>
            <w:tcW w:w="2358" w:type="dxa"/>
            <w:vAlign w:val="bottom"/>
          </w:tcPr>
          <w:p w:rsidR="00A06F4D" w:rsidRPr="00C5553B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  <w:r w:rsidRPr="00C5553B">
              <w:rPr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  <w:t>Type of Service Agreement(s)</w:t>
            </w:r>
          </w:p>
        </w:tc>
        <w:tc>
          <w:tcPr>
            <w:tcW w:w="1710" w:type="dxa"/>
            <w:vAlign w:val="bottom"/>
          </w:tcPr>
          <w:p w:rsidR="00A06F4D" w:rsidRPr="00C5553B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  <w:r w:rsidRPr="00C5553B">
              <w:rPr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  <w:t>Service Agreement Number</w:t>
            </w:r>
          </w:p>
        </w:tc>
        <w:tc>
          <w:tcPr>
            <w:tcW w:w="3510" w:type="dxa"/>
            <w:vAlign w:val="bottom"/>
          </w:tcPr>
          <w:p w:rsidR="00A06F4D" w:rsidRPr="00C5553B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  <w:r w:rsidRPr="00C5553B">
              <w:rPr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  <w:t>Parties to the Agreement</w:t>
            </w:r>
          </w:p>
        </w:tc>
        <w:tc>
          <w:tcPr>
            <w:tcW w:w="1890" w:type="dxa"/>
            <w:vAlign w:val="bottom"/>
          </w:tcPr>
          <w:p w:rsidR="00A06F4D" w:rsidRPr="00C5553B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  <w:r w:rsidRPr="00C5553B">
              <w:rPr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  <w:t>Effective Date</w:t>
            </w:r>
          </w:p>
        </w:tc>
      </w:tr>
      <w:tr w:rsidTr="00BD012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2"/>
        </w:trPr>
        <w:tc>
          <w:tcPr>
            <w:tcW w:w="2358" w:type="dxa"/>
          </w:tcPr>
          <w:p w:rsidR="00A06F4D" w:rsidRPr="003B1DE9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A06F4D" w:rsidRPr="003B1DE9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10" w:type="dxa"/>
          </w:tcPr>
          <w:p w:rsidR="00A06F4D" w:rsidRPr="003B1DE9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90" w:type="dxa"/>
          </w:tcPr>
          <w:p w:rsidR="00A06F4D" w:rsidRPr="003B1DE9" w:rsidP="00BD0122">
            <w:pPr>
              <w:jc w:val="center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06F4D" w:rsidP="000345BE">
      <w:pPr>
        <w:ind w:firstLine="720"/>
        <w:jc w:val="both"/>
      </w:pPr>
    </w:p>
    <w:p w:rsidR="001B5D56" w:rsidP="000345BE">
      <w:pPr>
        <w:ind w:firstLine="720"/>
        <w:jc w:val="both"/>
      </w:pPr>
      <w:r>
        <w:t xml:space="preserve">WHEREAS, Borrower, Collateral Agent, and the financial institutions that are or from time to time may become a party thereto (the “Lenders”) have entered into that certain loan agreement and related documents </w:t>
      </w:r>
      <w:r w:rsidRPr="00991DB3">
        <w:rPr>
          <w:highlight w:val="cyan"/>
        </w:rPr>
        <w:t>[</w:t>
      </w:r>
      <w:r>
        <w:rPr>
          <w:highlight w:val="cyan"/>
        </w:rPr>
        <w:t>insert description of financing documents]</w:t>
      </w:r>
      <w:r w:rsidRPr="006804F2">
        <w:t xml:space="preserve"> </w:t>
      </w:r>
      <w:r>
        <w:t>(the “</w:t>
      </w:r>
      <w:r w:rsidRPr="006804F2">
        <w:t>Loan Documents</w:t>
      </w:r>
      <w:r>
        <w:t>”), pursuant to which the Lenders have agreed to extend credit to Borrower for the purpose of obtaining or facilitating project financing (the “Loans”);</w:t>
      </w:r>
    </w:p>
    <w:p w:rsidR="00F247BB" w:rsidP="000345BE">
      <w:pPr>
        <w:ind w:firstLine="720"/>
        <w:jc w:val="both"/>
      </w:pPr>
    </w:p>
    <w:p w:rsidR="00991DB3" w:rsidP="000345BE">
      <w:pPr>
        <w:ind w:firstLine="720"/>
        <w:jc w:val="both"/>
      </w:pPr>
      <w:r>
        <w:t>WHEREAS, as security for the Loans and other obligations under the Loan Documents, Borrower desires to assign certain rights and interests in, and grant a security interest in, the Assigned Agreement(s) to Collateral Agent pursuant to one or more security documents, and Collateral Agent desires to accept such assignment (the “Assignment”); and</w:t>
      </w:r>
    </w:p>
    <w:p w:rsidR="006928F8" w:rsidP="000345BE">
      <w:pPr>
        <w:jc w:val="both"/>
        <w:rPr>
          <w:color w:val="000000" w:themeColor="text1"/>
        </w:rPr>
      </w:pPr>
    </w:p>
    <w:p w:rsidR="006928F8" w:rsidP="000345BE">
      <w:pPr>
        <w:ind w:firstLine="720"/>
        <w:jc w:val="both"/>
        <w:rPr>
          <w:color w:val="000000" w:themeColor="text1"/>
        </w:rPr>
      </w:pPr>
      <w:r w:rsidRPr="00342C96">
        <w:rPr>
          <w:color w:val="000000" w:themeColor="text1"/>
        </w:rPr>
        <w:t xml:space="preserve">WHEREAS, </w:t>
      </w:r>
      <w:r>
        <w:t>Borrower</w:t>
      </w:r>
      <w:r w:rsidRPr="00342C96">
        <w:rPr>
          <w:color w:val="000000" w:themeColor="text1"/>
        </w:rPr>
        <w:t xml:space="preserve"> and </w:t>
      </w:r>
      <w:r>
        <w:rPr>
          <w:color w:val="000000" w:themeColor="text1"/>
        </w:rPr>
        <w:t>Collateral Agent</w:t>
      </w:r>
      <w:r w:rsidRPr="00342C96">
        <w:rPr>
          <w:color w:val="000000" w:themeColor="text1"/>
        </w:rPr>
        <w:t xml:space="preserve"> </w:t>
      </w:r>
      <w:r>
        <w:rPr>
          <w:color w:val="000000" w:themeColor="text1"/>
        </w:rPr>
        <w:t>desire</w:t>
      </w:r>
      <w:r w:rsidRPr="00342C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that PJM and </w:t>
      </w:r>
      <w:r>
        <w:t xml:space="preserve">Interconnected Transmission Owner provide written </w:t>
      </w:r>
      <w:r>
        <w:rPr>
          <w:color w:val="000000" w:themeColor="text1"/>
        </w:rPr>
        <w:t>consent to the</w:t>
      </w:r>
      <w:r w:rsidRPr="00342C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Assignment prior to the </w:t>
      </w:r>
      <w:r w:rsidRPr="00212336">
        <w:rPr>
          <w:color w:val="000000" w:themeColor="text1"/>
        </w:rPr>
        <w:t xml:space="preserve">effective date of the </w:t>
      </w:r>
      <w:r w:rsidRPr="00212336">
        <w:rPr>
          <w:color w:val="000000" w:themeColor="text1"/>
        </w:rPr>
        <w:t>Assignment (</w:t>
      </w:r>
      <w:r>
        <w:rPr>
          <w:color w:val="000000" w:themeColor="text1"/>
        </w:rPr>
        <w:t xml:space="preserve">the </w:t>
      </w:r>
      <w:r w:rsidRPr="00212336">
        <w:rPr>
          <w:color w:val="000000" w:themeColor="text1"/>
        </w:rPr>
        <w:t>“Assignment Date”)</w:t>
      </w:r>
      <w:r w:rsidRPr="00212336">
        <w:t xml:space="preserve">, </w:t>
      </w:r>
      <w:r w:rsidRPr="00212336">
        <w:rPr>
          <w:color w:val="000000" w:themeColor="text1"/>
        </w:rPr>
        <w:t xml:space="preserve">and PJM and </w:t>
      </w:r>
      <w:r w:rsidRPr="00212336">
        <w:t>Interconnected Transmission</w:t>
      </w:r>
      <w:r>
        <w:t xml:space="preserve"> Owner </w:t>
      </w:r>
      <w:r>
        <w:rPr>
          <w:color w:val="000000" w:themeColor="text1"/>
        </w:rPr>
        <w:t>desire</w:t>
      </w:r>
      <w:r w:rsidRPr="00342C96">
        <w:rPr>
          <w:color w:val="000000" w:themeColor="text1"/>
        </w:rPr>
        <w:t xml:space="preserve"> to </w:t>
      </w:r>
      <w:r>
        <w:t xml:space="preserve">provide such written </w:t>
      </w:r>
      <w:r>
        <w:rPr>
          <w:color w:val="000000" w:themeColor="text1"/>
        </w:rPr>
        <w:t>consent.</w:t>
      </w:r>
    </w:p>
    <w:p w:rsidR="006928F8" w:rsidP="000345BE">
      <w:pPr>
        <w:ind w:firstLine="720"/>
        <w:jc w:val="both"/>
        <w:outlineLvl w:val="0"/>
        <w:rPr>
          <w:color w:val="000000" w:themeColor="text1"/>
        </w:rPr>
      </w:pPr>
    </w:p>
    <w:p w:rsidR="00342C96" w:rsidRPr="00342C96" w:rsidP="000345BE">
      <w:pPr>
        <w:ind w:firstLine="720"/>
        <w:jc w:val="both"/>
        <w:outlineLvl w:val="0"/>
        <w:rPr>
          <w:color w:val="000000" w:themeColor="text1"/>
        </w:rPr>
      </w:pPr>
      <w:r w:rsidRPr="00342C96">
        <w:rPr>
          <w:color w:val="000000" w:themeColor="text1"/>
        </w:rPr>
        <w:t>NOW</w:t>
      </w:r>
      <w:r>
        <w:rPr>
          <w:color w:val="000000" w:themeColor="text1"/>
        </w:rPr>
        <w:t>,</w:t>
      </w:r>
      <w:r w:rsidRPr="00342C96">
        <w:rPr>
          <w:color w:val="000000" w:themeColor="text1"/>
        </w:rPr>
        <w:t xml:space="preserve"> THEREFORE, in consideration of the mutual covenants and provisions herein contained, and for other good and valuable consideration, the receipt and sufficiency of which are hereby acknowledged, the </w:t>
      </w:r>
      <w:r>
        <w:rPr>
          <w:color w:val="000000" w:themeColor="text1"/>
        </w:rPr>
        <w:t>P</w:t>
      </w:r>
      <w:r w:rsidRPr="00342C96">
        <w:rPr>
          <w:color w:val="000000" w:themeColor="text1"/>
        </w:rPr>
        <w:t>arties, intending to be legally bound, hereby covenant and agree as follows:</w:t>
      </w:r>
    </w:p>
    <w:p w:rsidR="00342C96" w:rsidP="000345BE">
      <w:pPr>
        <w:jc w:val="both"/>
      </w:pPr>
    </w:p>
    <w:p w:rsidR="00A9697C" w:rsidP="000345BE">
      <w:pPr>
        <w:ind w:left="720" w:hanging="720"/>
        <w:jc w:val="both"/>
      </w:pPr>
      <w:r>
        <w:t>1.0</w:t>
      </w:r>
      <w:r>
        <w:tab/>
        <w:t>C</w:t>
      </w:r>
      <w:r>
        <w:rPr>
          <w:color w:val="000000" w:themeColor="text1"/>
        </w:rPr>
        <w:t xml:space="preserve">onsistent with the terms and conditions of the Assigned Agreement(s) and this Consent Agreement, PJM and </w:t>
      </w:r>
      <w:r>
        <w:t xml:space="preserve">Interconnected Transmission Owner hereby </w:t>
      </w:r>
      <w:r>
        <w:rPr>
          <w:color w:val="000000" w:themeColor="text1"/>
        </w:rPr>
        <w:t>consent</w:t>
      </w:r>
      <w:r>
        <w:t xml:space="preserve"> to Interconnection Customer’s Assignment of the </w:t>
      </w:r>
      <w:r>
        <w:rPr>
          <w:color w:val="000000" w:themeColor="text1"/>
        </w:rPr>
        <w:t>Assigned Agreement(s) to Collateral Agent for security purposes</w:t>
      </w:r>
      <w:r w:rsidRPr="00212336">
        <w:t>.</w:t>
      </w:r>
    </w:p>
    <w:p w:rsidR="00860720" w:rsidP="000345BE">
      <w:pPr>
        <w:ind w:left="720" w:hanging="720"/>
        <w:jc w:val="both"/>
      </w:pPr>
    </w:p>
    <w:p w:rsidR="00860720" w:rsidP="000345BE">
      <w:pPr>
        <w:ind w:left="720" w:hanging="720"/>
        <w:jc w:val="both"/>
      </w:pPr>
      <w:r>
        <w:t>2.0</w:t>
      </w:r>
      <w:r>
        <w:tab/>
        <w:t xml:space="preserve">The granting of consent by </w:t>
      </w:r>
      <w:r>
        <w:rPr>
          <w:color w:val="000000" w:themeColor="text1"/>
        </w:rPr>
        <w:t xml:space="preserve">PJM and </w:t>
      </w:r>
      <w:r>
        <w:t xml:space="preserve">Interconnected Transmission Owner to the Assignment does not alter or diminish the rights of </w:t>
      </w:r>
      <w:r>
        <w:rPr>
          <w:color w:val="000000" w:themeColor="text1"/>
        </w:rPr>
        <w:t xml:space="preserve">PJM or </w:t>
      </w:r>
      <w:r>
        <w:t xml:space="preserve">Interconnected Transmission Owner under the </w:t>
      </w:r>
      <w:r>
        <w:rPr>
          <w:color w:val="000000" w:themeColor="text1"/>
        </w:rPr>
        <w:t>Assigned Agreement(s)</w:t>
      </w:r>
      <w:r w:rsidRPr="00B04455">
        <w:rPr>
          <w:color w:val="000000" w:themeColor="text1"/>
        </w:rPr>
        <w:t>,</w:t>
      </w:r>
      <w:r>
        <w:t xml:space="preserve"> except as expressly provided in </w:t>
      </w:r>
      <w:r>
        <w:rPr>
          <w:color w:val="000000" w:themeColor="text1"/>
        </w:rPr>
        <w:t>the Assignment to Lenders provision of the relevant appendix of the Assigned Agreement(s)</w:t>
      </w:r>
      <w:r w:rsidRPr="000707C9">
        <w:rPr>
          <w:color w:val="000000" w:themeColor="text1"/>
        </w:rPr>
        <w:t>, where applicable,</w:t>
      </w:r>
      <w:r>
        <w:rPr>
          <w:color w:val="000000" w:themeColor="text1"/>
        </w:rPr>
        <w:t xml:space="preserve"> and this Consent Agreement</w:t>
      </w:r>
      <w:r>
        <w:t>.</w:t>
      </w:r>
    </w:p>
    <w:p w:rsidR="00A9697C" w:rsidP="000345BE">
      <w:pPr>
        <w:ind w:left="720" w:hanging="720"/>
        <w:jc w:val="both"/>
      </w:pPr>
    </w:p>
    <w:p w:rsidR="007B0C12" w:rsidRPr="00212336" w:rsidP="000345BE">
      <w:pPr>
        <w:ind w:left="720" w:hanging="720"/>
        <w:jc w:val="both"/>
      </w:pPr>
      <w:r w:rsidRPr="00212336">
        <w:t>3.0</w:t>
      </w:r>
      <w:r w:rsidRPr="00212336">
        <w:tab/>
        <w:t xml:space="preserve">Interconnection Customer represents and warrants that, as of the </w:t>
      </w:r>
      <w:r w:rsidR="004224B5">
        <w:t xml:space="preserve">date it executes this </w:t>
      </w:r>
      <w:r w:rsidRPr="00212336">
        <w:rPr>
          <w:color w:val="000000" w:themeColor="text1"/>
        </w:rPr>
        <w:t xml:space="preserve">Consent </w:t>
      </w:r>
      <w:r w:rsidR="004224B5">
        <w:rPr>
          <w:color w:val="000000" w:themeColor="text1"/>
        </w:rPr>
        <w:t>Agreement</w:t>
      </w:r>
      <w:r w:rsidRPr="00212336">
        <w:t xml:space="preserve">, no default exists in the performance of its obligations under the </w:t>
      </w:r>
      <w:r>
        <w:t>Assigned Agreement(s)</w:t>
      </w:r>
      <w:r w:rsidRPr="00212336">
        <w:t xml:space="preserve">. </w:t>
      </w:r>
    </w:p>
    <w:p w:rsidR="007B0C12" w:rsidRPr="00212336" w:rsidP="000345BE">
      <w:pPr>
        <w:ind w:left="720" w:hanging="720"/>
        <w:jc w:val="both"/>
      </w:pPr>
    </w:p>
    <w:p w:rsidR="00A432D6" w:rsidRPr="00212336" w:rsidP="000345BE">
      <w:pPr>
        <w:ind w:left="720" w:hanging="720"/>
        <w:jc w:val="both"/>
      </w:pPr>
      <w:r w:rsidRPr="00212336">
        <w:t>4.0</w:t>
      </w:r>
      <w:r w:rsidRPr="00212336">
        <w:tab/>
        <w:t xml:space="preserve">Upon </w:t>
      </w:r>
      <w:r>
        <w:t xml:space="preserve">and after the Assignment Date, </w:t>
      </w:r>
      <w:r w:rsidRPr="00212336">
        <w:t xml:space="preserve">Interconnection Customer shall not be relieved or discharged from any of its duties or obligations arising under the </w:t>
      </w:r>
      <w:r>
        <w:rPr>
          <w:color w:val="000000" w:themeColor="text1"/>
        </w:rPr>
        <w:t>Assigned Agreement(s)</w:t>
      </w:r>
      <w:r w:rsidRPr="00212336">
        <w:t>.</w:t>
      </w:r>
    </w:p>
    <w:p w:rsidR="0056457F" w:rsidRPr="00212336" w:rsidP="000345BE">
      <w:pPr>
        <w:ind w:left="720" w:hanging="720"/>
        <w:jc w:val="both"/>
      </w:pPr>
    </w:p>
    <w:p w:rsidR="0056457F" w:rsidRPr="00212336" w:rsidP="000345BE">
      <w:pPr>
        <w:ind w:left="720" w:hanging="720"/>
        <w:jc w:val="both"/>
      </w:pPr>
      <w:r w:rsidRPr="00212336">
        <w:t>5.0</w:t>
      </w:r>
      <w:r w:rsidRPr="00212336">
        <w:tab/>
        <w:t xml:space="preserve">After the Assignment Date, </w:t>
      </w:r>
      <w:r>
        <w:t xml:space="preserve">and while the Loan Documents are in effect, </w:t>
      </w:r>
      <w:r w:rsidRPr="00212336">
        <w:t xml:space="preserve">PJM and Interconnected Transmission Owner shall provide </w:t>
      </w:r>
      <w:r>
        <w:t>Collateral Agent</w:t>
      </w:r>
      <w:r w:rsidRPr="00212336">
        <w:t xml:space="preserve"> with notice and reasonable opportunity to cure any breach by Interconnection Customer under the </w:t>
      </w:r>
      <w:r>
        <w:rPr>
          <w:color w:val="000000" w:themeColor="text1"/>
        </w:rPr>
        <w:t>Assigned Agreement(s)</w:t>
      </w:r>
      <w:r w:rsidRPr="00212336">
        <w:rPr>
          <w:color w:val="000000" w:themeColor="text1"/>
        </w:rPr>
        <w:t xml:space="preserve"> </w:t>
      </w:r>
      <w:r w:rsidRPr="00212336">
        <w:t xml:space="preserve">in accordance with </w:t>
      </w:r>
      <w:r w:rsidRPr="00212336">
        <w:rPr>
          <w:color w:val="000000" w:themeColor="text1"/>
        </w:rPr>
        <w:t xml:space="preserve">the terms and conditions of the </w:t>
      </w:r>
      <w:r>
        <w:rPr>
          <w:color w:val="000000" w:themeColor="text1"/>
        </w:rPr>
        <w:t>Assigned Agreement(s)</w:t>
      </w:r>
      <w:r w:rsidRPr="00212336">
        <w:rPr>
          <w:color w:val="000000" w:themeColor="text1"/>
        </w:rPr>
        <w:t>, including appendices, where applicable</w:t>
      </w:r>
      <w:r w:rsidRPr="00212336">
        <w:t>.</w:t>
      </w:r>
      <w:r>
        <w:t xml:space="preserve">  Collateral Agent will notify PJM and Interconnected Transmission Owner when (i) Collateral Agent’s contact information for notice purposes changes and (ii) the Loan Documents are no longer in effect.</w:t>
      </w:r>
    </w:p>
    <w:p w:rsidR="00255CEA" w:rsidRPr="00212336" w:rsidP="000345BE">
      <w:pPr>
        <w:ind w:left="720" w:hanging="720"/>
        <w:jc w:val="both"/>
      </w:pPr>
    </w:p>
    <w:p w:rsidR="00255CEA" w:rsidRPr="00212336" w:rsidP="000345BE">
      <w:pPr>
        <w:ind w:left="720" w:hanging="720"/>
        <w:jc w:val="both"/>
      </w:pPr>
      <w:r>
        <w:t>6.0</w:t>
      </w:r>
      <w:r>
        <w:tab/>
        <w:t xml:space="preserve">Collateral Agent </w:t>
      </w:r>
      <w:r w:rsidRPr="00212336">
        <w:t>may request that PJM or In</w:t>
      </w:r>
      <w:r>
        <w:t>terconnected Transmission Owner</w:t>
      </w:r>
      <w:r w:rsidRPr="00212336">
        <w:t xml:space="preserve"> provide such customary and reasonable documents, including consents to assignment, as may be reasonably requested with respect to the Assignment and status of the </w:t>
      </w:r>
      <w:r>
        <w:t>Assigned Agreement(s)</w:t>
      </w:r>
      <w:r w:rsidRPr="00212336">
        <w:t>; provided that Interconnection Customer shall pay PJM</w:t>
      </w:r>
      <w:r>
        <w:t>’s and/or</w:t>
      </w:r>
      <w:r w:rsidRPr="00212336">
        <w:t xml:space="preserve"> Interconnected Transmission Owner’s reasonable documented cost of providing such documents and certificates.</w:t>
      </w:r>
    </w:p>
    <w:p w:rsidR="00137946" w:rsidRPr="00212336" w:rsidP="000345BE">
      <w:pPr>
        <w:ind w:left="720" w:hanging="720"/>
        <w:jc w:val="both"/>
      </w:pPr>
    </w:p>
    <w:p w:rsidR="002744D4" w:rsidRPr="00212336" w:rsidP="000345BE">
      <w:pPr>
        <w:ind w:left="720" w:hanging="720"/>
        <w:jc w:val="both"/>
      </w:pPr>
      <w:r w:rsidRPr="00212336">
        <w:t>7.0</w:t>
      </w:r>
      <w:r w:rsidRPr="00212336">
        <w:tab/>
        <w:t xml:space="preserve">This Consent Agreement is neither a modification of nor an amendment to the </w:t>
      </w:r>
      <w:r>
        <w:rPr>
          <w:color w:val="000000" w:themeColor="text1"/>
        </w:rPr>
        <w:t>Assigned Agreement(s)</w:t>
      </w:r>
      <w:r w:rsidRPr="00212336">
        <w:t xml:space="preserve">.  No terms or conditions set forth in this Consent Agreement are intended to be interpreted as contrary to, or inconsistent with the terms and conditions of the </w:t>
      </w:r>
      <w:r>
        <w:t>Assigned Agreement(s)</w:t>
      </w:r>
      <w:r w:rsidRPr="00212336">
        <w:t xml:space="preserve">, including appendices, where applicable.  </w:t>
      </w:r>
      <w:r>
        <w:t>In the event of</w:t>
      </w:r>
      <w:r w:rsidRPr="00212336">
        <w:t xml:space="preserve"> conflicts between this Consent Agreement and the </w:t>
      </w:r>
      <w:r>
        <w:t>Assigned Agreement(s)</w:t>
      </w:r>
      <w:r w:rsidRPr="00212336">
        <w:t xml:space="preserve">, including any appendices, the </w:t>
      </w:r>
      <w:r>
        <w:t>Assigned Agreement(s)</w:t>
      </w:r>
      <w:r w:rsidRPr="00212336">
        <w:t>, including appendices</w:t>
      </w:r>
      <w:r>
        <w:t>,</w:t>
      </w:r>
      <w:r w:rsidRPr="00212336">
        <w:t xml:space="preserve"> shall prevail.</w:t>
      </w:r>
    </w:p>
    <w:p w:rsidR="00A842B2" w:rsidRPr="00212336" w:rsidP="000345BE">
      <w:pPr>
        <w:ind w:left="720" w:hanging="720"/>
        <w:jc w:val="both"/>
      </w:pPr>
    </w:p>
    <w:p w:rsidR="007F5C5B" w:rsidRPr="000131FF" w:rsidP="000345BE">
      <w:pPr>
        <w:ind w:left="720" w:hanging="720"/>
        <w:jc w:val="both"/>
      </w:pPr>
      <w:r w:rsidRPr="00212336">
        <w:t>8.0</w:t>
      </w:r>
      <w:r w:rsidRPr="00212336">
        <w:tab/>
        <w:t>This Consent Agreement may not be amended, modified, assigned, or waived other than by a writing</w:t>
      </w:r>
      <w:r>
        <w:t xml:space="preserve"> signed by all </w:t>
      </w:r>
      <w:r w:rsidRPr="00212336">
        <w:t>Parties.</w:t>
      </w:r>
    </w:p>
    <w:p w:rsidR="00BF2F2E" w:rsidRPr="00212336" w:rsidP="000345BE">
      <w:pPr>
        <w:ind w:left="720" w:hanging="720"/>
        <w:jc w:val="both"/>
      </w:pPr>
    </w:p>
    <w:p w:rsidR="00BF2F2E" w:rsidRPr="00212336" w:rsidP="000345BE">
      <w:pPr>
        <w:ind w:left="720" w:hanging="720"/>
        <w:jc w:val="both"/>
      </w:pPr>
      <w:r w:rsidRPr="000131FF">
        <w:t>9</w:t>
      </w:r>
      <w:r w:rsidRPr="00212336">
        <w:t>.0</w:t>
      </w:r>
      <w:r w:rsidRPr="00212336">
        <w:tab/>
        <w:t>This Consent Agreement and all of its provisions are binding upon, and inure to the benefit of, the Parties and their respective successors and permitted assigns.</w:t>
      </w:r>
    </w:p>
    <w:p w:rsidR="00A432D6" w:rsidRPr="00212336" w:rsidP="000345BE">
      <w:pPr>
        <w:jc w:val="both"/>
      </w:pPr>
    </w:p>
    <w:p w:rsidR="00A432D6" w:rsidP="000345BE">
      <w:pPr>
        <w:ind w:left="720" w:hanging="720"/>
        <w:jc w:val="both"/>
      </w:pPr>
      <w:r w:rsidRPr="00212336">
        <w:t>1</w:t>
      </w:r>
      <w:r w:rsidRPr="000131FF">
        <w:t>0</w:t>
      </w:r>
      <w:r w:rsidRPr="00212336">
        <w:t>.0</w:t>
      </w:r>
      <w:r w:rsidRPr="00212336">
        <w:tab/>
        <w:t>Any notice or request made to or by any of the Parties regarding this Consent Agreement</w:t>
      </w:r>
      <w:r>
        <w:t xml:space="preserve"> shall be made to the respective representatives of the other Parties as indicated below:</w:t>
      </w:r>
    </w:p>
    <w:p w:rsidR="009C63EF" w:rsidP="00382E31">
      <w:pPr>
        <w:jc w:val="both"/>
        <w:rPr>
          <w:b/>
          <w:u w:val="single"/>
        </w:rPr>
      </w:pPr>
    </w:p>
    <w:p w:rsidR="00002FF4" w:rsidRPr="00AA27CD" w:rsidP="000345BE">
      <w:pPr>
        <w:ind w:firstLine="720"/>
        <w:jc w:val="both"/>
        <w:rPr>
          <w:b/>
          <w:u w:val="single"/>
        </w:rPr>
      </w:pPr>
      <w:r w:rsidRPr="00AA27CD">
        <w:rPr>
          <w:b/>
          <w:u w:val="single"/>
        </w:rPr>
        <w:t>Transmission Provider</w:t>
      </w:r>
    </w:p>
    <w:p w:rsidR="00002FF4" w:rsidRPr="00AA27CD" w:rsidP="000345BE">
      <w:pPr>
        <w:jc w:val="both"/>
      </w:pPr>
      <w:r w:rsidRPr="00AA27CD">
        <w:tab/>
        <w:t>PJM Interconnection, L.L.C.</w:t>
      </w:r>
    </w:p>
    <w:p w:rsidR="00002FF4" w:rsidRPr="00AA27CD" w:rsidP="000345BE">
      <w:pPr>
        <w:jc w:val="both"/>
      </w:pPr>
      <w:r w:rsidRPr="00AA27CD">
        <w:tab/>
        <w:t>2750 Monroe Blvd.</w:t>
      </w:r>
    </w:p>
    <w:p w:rsidR="00002FF4" w:rsidRPr="00AA27CD" w:rsidP="000345BE">
      <w:pPr>
        <w:jc w:val="both"/>
      </w:pPr>
      <w:r w:rsidRPr="00AA27CD">
        <w:tab/>
        <w:t>Audubon, PA 19403</w:t>
      </w:r>
    </w:p>
    <w:p w:rsidR="00D71DE5" w:rsidP="000345BE">
      <w:pPr>
        <w:jc w:val="both"/>
      </w:pPr>
      <w:r w:rsidRPr="00AA27CD">
        <w:tab/>
      </w:r>
    </w:p>
    <w:p w:rsidR="00A06F4D" w:rsidRPr="00AA27CD" w:rsidP="00A06F4D">
      <w:pPr>
        <w:ind w:firstLine="720"/>
        <w:jc w:val="both"/>
        <w:rPr>
          <w:b/>
          <w:u w:val="single"/>
        </w:rPr>
      </w:pPr>
      <w:r w:rsidRPr="00AA27CD">
        <w:rPr>
          <w:b/>
          <w:u w:val="single"/>
        </w:rPr>
        <w:t>Interconnection Customer</w:t>
      </w:r>
    </w:p>
    <w:p w:rsidR="00B860BF" w:rsidP="00B860BF">
      <w:pPr>
        <w:ind w:firstLine="720"/>
        <w:jc w:val="both"/>
      </w:pPr>
      <w:r w:rsidRPr="00B860BF">
        <w:rPr>
          <w:highlight w:val="cyan"/>
        </w:rPr>
        <w:t>[NAME OF PARTY]</w:t>
      </w:r>
      <w:r w:rsidRPr="00AA27CD" w:rsidR="00855AEC">
        <w:tab/>
      </w:r>
    </w:p>
    <w:p w:rsidR="00002FF4" w:rsidRPr="00AA27CD" w:rsidP="00B860BF">
      <w:pPr>
        <w:ind w:firstLine="720"/>
        <w:jc w:val="both"/>
      </w:pPr>
      <w:r w:rsidRPr="00AA27CD">
        <w:rPr>
          <w:highlight w:val="cyan"/>
        </w:rPr>
        <w:t>[</w:t>
      </w:r>
      <w:r w:rsidRPr="00AA27CD">
        <w:rPr>
          <w:caps/>
          <w:highlight w:val="cyan"/>
        </w:rPr>
        <w:t>Contact Name</w:t>
      </w:r>
      <w:r w:rsidRPr="00AA27CD">
        <w:rPr>
          <w:highlight w:val="cyan"/>
        </w:rPr>
        <w:t>]</w:t>
      </w:r>
    </w:p>
    <w:p w:rsidR="00002FF4" w:rsidRPr="00AA27CD" w:rsidP="000345BE">
      <w:pPr>
        <w:jc w:val="both"/>
      </w:pPr>
      <w:r w:rsidRPr="00AA27CD">
        <w:tab/>
      </w:r>
      <w:r w:rsidRPr="00AA27CD">
        <w:rPr>
          <w:highlight w:val="cyan"/>
        </w:rPr>
        <w:t>[</w:t>
      </w:r>
      <w:r w:rsidRPr="00AA27CD">
        <w:rPr>
          <w:caps/>
          <w:highlight w:val="cyan"/>
        </w:rPr>
        <w:t>Title</w:t>
      </w:r>
      <w:r w:rsidRPr="00AA27CD">
        <w:rPr>
          <w:highlight w:val="cyan"/>
        </w:rPr>
        <w:t>]</w:t>
      </w:r>
    </w:p>
    <w:p w:rsidR="00002FF4" w:rsidRPr="00AA27CD" w:rsidP="000345BE">
      <w:pPr>
        <w:ind w:firstLine="720"/>
        <w:jc w:val="both"/>
      </w:pPr>
      <w:r>
        <w:rPr>
          <w:highlight w:val="cyan"/>
        </w:rPr>
        <w:t>[CONTACT ADDRESS</w:t>
      </w:r>
      <w:r w:rsidRPr="00AA27CD">
        <w:rPr>
          <w:highlight w:val="cyan"/>
        </w:rPr>
        <w:t>]</w:t>
      </w:r>
    </w:p>
    <w:p w:rsidR="00002FF4" w:rsidRPr="00AA27CD" w:rsidP="000345BE">
      <w:pPr>
        <w:jc w:val="both"/>
        <w:rPr>
          <w:caps/>
        </w:rPr>
      </w:pPr>
      <w:r w:rsidRPr="00AA27CD">
        <w:tab/>
      </w:r>
      <w:r w:rsidRPr="00AA27CD">
        <w:rPr>
          <w:highlight w:val="cyan"/>
        </w:rPr>
        <w:t>[</w:t>
      </w:r>
      <w:r w:rsidRPr="00AA27CD">
        <w:rPr>
          <w:caps/>
          <w:highlight w:val="cyan"/>
        </w:rPr>
        <w:t>Phone number]</w:t>
      </w:r>
    </w:p>
    <w:p w:rsidR="00002FF4" w:rsidRPr="00AA27CD" w:rsidP="000345BE">
      <w:pPr>
        <w:ind w:firstLine="720"/>
        <w:jc w:val="both"/>
      </w:pPr>
      <w:r w:rsidRPr="00AA27CD">
        <w:rPr>
          <w:caps/>
          <w:highlight w:val="cyan"/>
        </w:rPr>
        <w:t>[Email address]</w:t>
      </w:r>
      <w:r w:rsidRPr="00AA27CD">
        <w:t xml:space="preserve"> </w:t>
      </w:r>
    </w:p>
    <w:p w:rsidR="00002FF4" w:rsidRPr="00AA27CD" w:rsidP="000345BE">
      <w:pPr>
        <w:jc w:val="both"/>
      </w:pPr>
    </w:p>
    <w:p w:rsidR="00A06F4D" w:rsidRPr="00AA27CD" w:rsidP="00A06F4D">
      <w:pPr>
        <w:ind w:firstLine="720"/>
        <w:jc w:val="both"/>
        <w:rPr>
          <w:b/>
          <w:u w:val="single"/>
        </w:rPr>
      </w:pPr>
      <w:r w:rsidRPr="00AA27CD">
        <w:rPr>
          <w:b/>
          <w:u w:val="single"/>
        </w:rPr>
        <w:t>Interconnected Transmission Owner</w:t>
      </w:r>
    </w:p>
    <w:p w:rsidR="00B860BF" w:rsidP="007C2A59">
      <w:pPr>
        <w:ind w:firstLine="720"/>
        <w:jc w:val="both"/>
      </w:pPr>
      <w:r w:rsidRPr="00B860BF">
        <w:rPr>
          <w:highlight w:val="cyan"/>
        </w:rPr>
        <w:t>[NAME OF PARTY]</w:t>
      </w:r>
      <w:r w:rsidRPr="00AA27CD" w:rsidR="00855AEC">
        <w:tab/>
      </w:r>
    </w:p>
    <w:p w:rsidR="00382E31" w:rsidRPr="00AA27CD" w:rsidP="007C2A59">
      <w:pPr>
        <w:ind w:firstLine="720"/>
        <w:jc w:val="both"/>
      </w:pPr>
      <w:r w:rsidRPr="00AA27CD">
        <w:rPr>
          <w:highlight w:val="cyan"/>
        </w:rPr>
        <w:t>[</w:t>
      </w:r>
      <w:r w:rsidRPr="00AA27CD">
        <w:rPr>
          <w:caps/>
          <w:highlight w:val="cyan"/>
        </w:rPr>
        <w:t>Contact Name</w:t>
      </w:r>
      <w:r w:rsidRPr="00AA27CD">
        <w:rPr>
          <w:highlight w:val="cyan"/>
        </w:rPr>
        <w:t>]</w:t>
      </w:r>
    </w:p>
    <w:p w:rsidR="00382E31" w:rsidRPr="00AA27CD" w:rsidP="00382E31">
      <w:pPr>
        <w:jc w:val="both"/>
      </w:pPr>
      <w:r w:rsidRPr="00AA27CD">
        <w:tab/>
      </w:r>
      <w:r w:rsidRPr="00AA27CD">
        <w:rPr>
          <w:highlight w:val="cyan"/>
        </w:rPr>
        <w:t>[</w:t>
      </w:r>
      <w:r w:rsidRPr="00AA27CD">
        <w:rPr>
          <w:caps/>
          <w:highlight w:val="cyan"/>
        </w:rPr>
        <w:t>Title</w:t>
      </w:r>
      <w:r w:rsidRPr="00AA27CD">
        <w:rPr>
          <w:highlight w:val="cyan"/>
        </w:rPr>
        <w:t>]</w:t>
      </w:r>
    </w:p>
    <w:p w:rsidR="00382E31" w:rsidRPr="00AA27CD" w:rsidP="00382E31">
      <w:pPr>
        <w:jc w:val="both"/>
      </w:pPr>
      <w:r w:rsidRPr="00AA27CD">
        <w:tab/>
      </w:r>
      <w:r>
        <w:rPr>
          <w:highlight w:val="cyan"/>
        </w:rPr>
        <w:t>[CONTACT ADDRESS</w:t>
      </w:r>
      <w:r w:rsidRPr="00AA27CD">
        <w:rPr>
          <w:highlight w:val="cyan"/>
        </w:rPr>
        <w:t>]</w:t>
      </w:r>
    </w:p>
    <w:p w:rsidR="00382E31" w:rsidRPr="00AA27CD" w:rsidP="00382E31">
      <w:pPr>
        <w:ind w:left="720"/>
        <w:jc w:val="both"/>
        <w:rPr>
          <w:caps/>
          <w:highlight w:val="cyan"/>
        </w:rPr>
      </w:pPr>
      <w:r w:rsidRPr="00AA27CD">
        <w:rPr>
          <w:highlight w:val="cyan"/>
        </w:rPr>
        <w:t>[</w:t>
      </w:r>
      <w:r w:rsidRPr="00AA27CD">
        <w:rPr>
          <w:caps/>
          <w:highlight w:val="cyan"/>
        </w:rPr>
        <w:t>Phone number]</w:t>
      </w:r>
    </w:p>
    <w:p w:rsidR="00382E31" w:rsidRPr="00AA27CD" w:rsidP="00382E31">
      <w:pPr>
        <w:ind w:firstLine="720"/>
        <w:jc w:val="both"/>
      </w:pPr>
      <w:r w:rsidRPr="00AA27CD">
        <w:rPr>
          <w:caps/>
          <w:highlight w:val="cyan"/>
        </w:rPr>
        <w:t>[Email address]</w:t>
      </w:r>
    </w:p>
    <w:p w:rsidR="00382E31" w:rsidRPr="00AA27CD" w:rsidP="00382E31">
      <w:pPr>
        <w:jc w:val="both"/>
      </w:pPr>
    </w:p>
    <w:p w:rsidR="00002FF4" w:rsidRPr="00AA27CD" w:rsidP="000345B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Collateral Agent</w:t>
      </w:r>
    </w:p>
    <w:p w:rsidR="007C2A59" w:rsidP="007C2A59">
      <w:pPr>
        <w:ind w:firstLine="720"/>
        <w:jc w:val="both"/>
      </w:pPr>
      <w:r w:rsidRPr="00B860BF">
        <w:rPr>
          <w:highlight w:val="cyan"/>
        </w:rPr>
        <w:t>[NAME OF PARTY]</w:t>
      </w:r>
      <w:r w:rsidRPr="00AA27CD" w:rsidR="00855AEC">
        <w:tab/>
      </w:r>
    </w:p>
    <w:p w:rsidR="00002FF4" w:rsidRPr="00AA27CD" w:rsidP="007C2A59">
      <w:pPr>
        <w:ind w:firstLine="720"/>
        <w:jc w:val="both"/>
      </w:pPr>
      <w:r w:rsidRPr="00AA27CD">
        <w:rPr>
          <w:highlight w:val="cyan"/>
        </w:rPr>
        <w:t>[</w:t>
      </w:r>
      <w:r w:rsidRPr="00AA27CD">
        <w:rPr>
          <w:caps/>
          <w:highlight w:val="cyan"/>
        </w:rPr>
        <w:t>Contact Name</w:t>
      </w:r>
      <w:r w:rsidRPr="00AA27CD">
        <w:rPr>
          <w:highlight w:val="cyan"/>
        </w:rPr>
        <w:t>]</w:t>
      </w:r>
    </w:p>
    <w:p w:rsidR="00002FF4" w:rsidRPr="00AA27CD" w:rsidP="000345BE">
      <w:pPr>
        <w:jc w:val="both"/>
      </w:pPr>
      <w:r w:rsidRPr="00AA27CD">
        <w:tab/>
      </w:r>
      <w:r w:rsidRPr="00AA27CD">
        <w:rPr>
          <w:highlight w:val="cyan"/>
        </w:rPr>
        <w:t>[</w:t>
      </w:r>
      <w:r w:rsidRPr="00AA27CD">
        <w:rPr>
          <w:caps/>
          <w:highlight w:val="cyan"/>
        </w:rPr>
        <w:t>Title</w:t>
      </w:r>
      <w:r w:rsidRPr="00AA27CD">
        <w:rPr>
          <w:highlight w:val="cyan"/>
        </w:rPr>
        <w:t>]</w:t>
      </w:r>
    </w:p>
    <w:p w:rsidR="00002FF4" w:rsidRPr="00AA27CD" w:rsidP="000345BE">
      <w:pPr>
        <w:jc w:val="both"/>
      </w:pPr>
      <w:r w:rsidRPr="00AA27CD">
        <w:tab/>
      </w:r>
      <w:r>
        <w:rPr>
          <w:highlight w:val="cyan"/>
        </w:rPr>
        <w:t>[CONTACT ADDRESS</w:t>
      </w:r>
      <w:r w:rsidRPr="00AA27CD">
        <w:rPr>
          <w:highlight w:val="cyan"/>
        </w:rPr>
        <w:t>]</w:t>
      </w:r>
    </w:p>
    <w:p w:rsidR="00002FF4" w:rsidRPr="00AA27CD" w:rsidP="000345BE">
      <w:pPr>
        <w:ind w:left="720"/>
        <w:jc w:val="both"/>
        <w:rPr>
          <w:caps/>
          <w:highlight w:val="cyan"/>
        </w:rPr>
      </w:pPr>
      <w:r w:rsidRPr="00AA27CD">
        <w:rPr>
          <w:highlight w:val="cyan"/>
        </w:rPr>
        <w:t>[</w:t>
      </w:r>
      <w:r w:rsidRPr="00AA27CD">
        <w:rPr>
          <w:caps/>
          <w:highlight w:val="cyan"/>
        </w:rPr>
        <w:t>Phone number]</w:t>
      </w:r>
    </w:p>
    <w:p w:rsidR="00002FF4" w:rsidRPr="00AA27CD" w:rsidP="000345BE">
      <w:pPr>
        <w:ind w:left="720"/>
        <w:jc w:val="both"/>
        <w:rPr>
          <w:caps/>
        </w:rPr>
      </w:pPr>
      <w:r w:rsidRPr="00AA27CD">
        <w:rPr>
          <w:caps/>
          <w:highlight w:val="cyan"/>
        </w:rPr>
        <w:t>[Email address]</w:t>
      </w:r>
    </w:p>
    <w:p w:rsidR="00002FF4" w:rsidRPr="00AA27CD" w:rsidP="000345BE">
      <w:pPr>
        <w:jc w:val="both"/>
      </w:pPr>
    </w:p>
    <w:p w:rsidR="00727B9C" w:rsidP="000345BE">
      <w:pPr>
        <w:jc w:val="both"/>
        <w:rPr>
          <w:rFonts w:eastAsia="Calibri"/>
        </w:rPr>
      </w:pPr>
      <w:r w:rsidRPr="00AA27CD">
        <w:t>1</w:t>
      </w:r>
      <w:r>
        <w:t>1</w:t>
      </w:r>
      <w:r w:rsidRPr="00AA27CD">
        <w:t>.0</w:t>
      </w:r>
      <w:r w:rsidRPr="00AA27CD">
        <w:tab/>
        <w:t>This Consent Agreement</w:t>
      </w:r>
      <w:r w:rsidRPr="00AA27CD">
        <w:rPr>
          <w:rFonts w:eastAsia="Calibri"/>
        </w:rPr>
        <w:t xml:space="preserve"> may be executed in one or more counterparts, each of which </w:t>
      </w:r>
      <w:r w:rsidRPr="00AA27CD">
        <w:rPr>
          <w:rFonts w:eastAsia="Calibri"/>
        </w:rPr>
        <w:tab/>
        <w:t xml:space="preserve">when so executed and delivered shall be an original but all of which shall together </w:t>
      </w:r>
      <w:r w:rsidRPr="00AA27CD">
        <w:rPr>
          <w:rFonts w:eastAsia="Calibri"/>
        </w:rPr>
        <w:tab/>
        <w:t>constitute one and the same instrument.</w:t>
      </w:r>
    </w:p>
    <w:p w:rsidR="00002FF4" w:rsidP="000345BE">
      <w:pPr>
        <w:jc w:val="both"/>
      </w:pPr>
    </w:p>
    <w:p w:rsidR="000444F1" w:rsidP="00A06F4D">
      <w:pPr>
        <w:jc w:val="center"/>
      </w:pPr>
      <w:r>
        <w:t>[SIGNATURE PAGE FOLLOWS]</w:t>
      </w:r>
      <w:r>
        <w:br w:type="page"/>
      </w:r>
    </w:p>
    <w:p w:rsidR="00A432D6" w:rsidP="000345BE">
      <w:pPr>
        <w:ind w:firstLine="720"/>
        <w:jc w:val="both"/>
      </w:pPr>
      <w:r>
        <w:t xml:space="preserve">IN WITNESS WHEREOF, </w:t>
      </w:r>
      <w:r w:rsidR="00A06F4D">
        <w:t>the Parties</w:t>
      </w:r>
      <w:r>
        <w:t xml:space="preserve"> have caused this Consent Agreement</w:t>
      </w:r>
      <w:r w:rsidR="002D30D0">
        <w:t>,</w:t>
      </w:r>
      <w:r w:rsidR="002D30D0">
        <w:rPr>
          <w:snapToGrid w:val="0"/>
          <w:szCs w:val="20"/>
        </w:rPr>
        <w:t xml:space="preserve"> which shall become effective on the date that it is fully executed by all Parties,</w:t>
      </w:r>
      <w:r>
        <w:t xml:space="preserve"> to be executed by their respective authorized officials.</w:t>
      </w:r>
      <w:r w:rsidRPr="00F24AFC">
        <w:t xml:space="preserve"> </w:t>
      </w:r>
      <w:r>
        <w:t xml:space="preserve"> By each individual signing below each represents to the others that they are duly authorized to sign on behalf of that company and have actual and/or apparent authority to bind the respective company to this Consent Agreement.</w:t>
      </w:r>
    </w:p>
    <w:p w:rsidR="00A432D6" w:rsidP="000345BE">
      <w:pPr>
        <w:jc w:val="both"/>
      </w:pPr>
    </w:p>
    <w:p w:rsidR="008B1551" w:rsidP="000345BE">
      <w:pPr>
        <w:jc w:val="both"/>
        <w:rPr>
          <w:snapToGrid w:val="0"/>
          <w:szCs w:val="20"/>
        </w:rPr>
      </w:pPr>
      <w:r>
        <w:rPr>
          <w:snapToGrid w:val="0"/>
          <w:szCs w:val="20"/>
        </w:rPr>
        <w:t>(</w:t>
      </w:r>
      <w:r w:rsidR="00855AEC">
        <w:rPr>
          <w:snapToGrid w:val="0"/>
          <w:szCs w:val="20"/>
        </w:rPr>
        <w:t>PJM Queue Position #</w:t>
      </w:r>
      <w:r w:rsidR="00855AEC">
        <w:rPr>
          <w:snapToGrid w:val="0"/>
          <w:szCs w:val="20"/>
          <w:highlight w:val="cy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855AEC">
        <w:rPr>
          <w:snapToGrid w:val="0"/>
          <w:szCs w:val="20"/>
          <w:highlight w:val="cyan"/>
        </w:rPr>
        <w:instrText xml:space="preserve"> FORMTEXT </w:instrText>
      </w:r>
      <w:r w:rsidR="00855AEC">
        <w:rPr>
          <w:snapToGrid w:val="0"/>
          <w:szCs w:val="20"/>
          <w:highlight w:val="cyan"/>
        </w:rPr>
        <w:fldChar w:fldCharType="separate"/>
      </w:r>
      <w:r w:rsidR="00855AEC">
        <w:rPr>
          <w:noProof/>
          <w:snapToGrid w:val="0"/>
          <w:szCs w:val="20"/>
          <w:highlight w:val="cyan"/>
        </w:rPr>
        <w:t> </w:t>
      </w:r>
      <w:r w:rsidR="00855AEC">
        <w:rPr>
          <w:noProof/>
          <w:snapToGrid w:val="0"/>
          <w:szCs w:val="20"/>
          <w:highlight w:val="cyan"/>
        </w:rPr>
        <w:t> </w:t>
      </w:r>
      <w:r w:rsidR="00855AEC">
        <w:rPr>
          <w:noProof/>
          <w:snapToGrid w:val="0"/>
          <w:szCs w:val="20"/>
          <w:highlight w:val="cyan"/>
        </w:rPr>
        <w:t> </w:t>
      </w:r>
      <w:r w:rsidR="00855AEC">
        <w:rPr>
          <w:noProof/>
          <w:snapToGrid w:val="0"/>
          <w:szCs w:val="20"/>
          <w:highlight w:val="cyan"/>
        </w:rPr>
        <w:t> </w:t>
      </w:r>
      <w:r w:rsidR="00855AEC">
        <w:rPr>
          <w:noProof/>
          <w:snapToGrid w:val="0"/>
          <w:szCs w:val="20"/>
          <w:highlight w:val="cyan"/>
        </w:rPr>
        <w:t> </w:t>
      </w:r>
      <w:r w:rsidR="00855AEC">
        <w:rPr>
          <w:rFonts w:asciiTheme="minorHAnsi" w:eastAsiaTheme="minorHAnsi" w:hAnsiTheme="minorHAnsi" w:cstheme="minorBidi"/>
          <w:sz w:val="22"/>
          <w:szCs w:val="22"/>
        </w:rPr>
        <w:fldChar w:fldCharType="end"/>
      </w:r>
      <w:bookmarkEnd w:id="2"/>
      <w:r w:rsidR="00855AEC">
        <w:rPr>
          <w:snapToGrid w:val="0"/>
          <w:szCs w:val="20"/>
        </w:rPr>
        <w:t>)</w:t>
      </w:r>
    </w:p>
    <w:p w:rsidR="008B1551" w:rsidP="000345BE">
      <w:pPr>
        <w:jc w:val="both"/>
      </w:pPr>
    </w:p>
    <w:p w:rsidR="00A432D6" w:rsidRPr="007B0C12" w:rsidP="000345BE">
      <w:pPr>
        <w:jc w:val="both"/>
        <w:rPr>
          <w:b/>
        </w:rPr>
      </w:pPr>
      <w:r w:rsidRPr="007B0C12">
        <w:rPr>
          <w:b/>
        </w:rPr>
        <w:t>Transmission Provider:  PJM Interconnection, L.L.C.</w:t>
      </w:r>
    </w:p>
    <w:p w:rsidR="00A432D6" w:rsidP="000345BE">
      <w:pPr>
        <w:jc w:val="both"/>
      </w:pPr>
    </w:p>
    <w:p w:rsidR="00A432D6" w:rsidP="000345BE">
      <w:pPr>
        <w:jc w:val="both"/>
      </w:pPr>
      <w:r>
        <w:t xml:space="preserve">By: </w:t>
      </w:r>
      <w:r>
        <w:rPr>
          <w:highlight w:val="cyan"/>
        </w:rPr>
        <w:t>_______________________</w:t>
      </w:r>
      <w:r>
        <w:tab/>
      </w:r>
      <w:r>
        <w:rPr>
          <w:highlight w:val="cyan"/>
        </w:rPr>
        <w:t>___________________________</w:t>
      </w:r>
      <w:r>
        <w:tab/>
      </w:r>
      <w:r>
        <w:rPr>
          <w:highlight w:val="cyan"/>
        </w:rPr>
        <w:t>____________</w:t>
      </w:r>
    </w:p>
    <w:p w:rsidR="00A432D6" w:rsidP="000345BE">
      <w:pPr>
        <w:jc w:val="both"/>
      </w:pPr>
      <w:r>
        <w:tab/>
      </w:r>
      <w:r w:rsidR="00855AEC">
        <w:t>Name</w:t>
      </w:r>
      <w:r w:rsidR="00855AEC">
        <w:tab/>
      </w:r>
      <w:r w:rsidR="00855AEC">
        <w:tab/>
      </w:r>
      <w:r w:rsidR="00855AEC">
        <w:tab/>
      </w:r>
      <w:r w:rsidR="00855AEC">
        <w:tab/>
        <w:t>Title</w:t>
      </w:r>
      <w:r w:rsidR="00855AEC">
        <w:tab/>
      </w:r>
      <w:r w:rsidR="00855AEC">
        <w:tab/>
      </w:r>
      <w:r w:rsidR="00855AEC">
        <w:tab/>
      </w:r>
      <w:r w:rsidR="00855AEC">
        <w:tab/>
      </w:r>
      <w:r w:rsidR="00855AEC">
        <w:tab/>
        <w:t>Date</w:t>
      </w:r>
    </w:p>
    <w:p w:rsidR="00A432D6" w:rsidP="000345BE">
      <w:pPr>
        <w:jc w:val="both"/>
      </w:pPr>
    </w:p>
    <w:p w:rsidR="00A432D6" w:rsidP="000345BE">
      <w:pPr>
        <w:jc w:val="both"/>
      </w:pPr>
      <w:r>
        <w:t xml:space="preserve">Printed name of signer: </w:t>
      </w:r>
      <w:r>
        <w:rPr>
          <w:highlight w:val="cyan"/>
        </w:rPr>
        <w:t>_____________________________________________________</w:t>
      </w:r>
    </w:p>
    <w:p w:rsidR="00A432D6" w:rsidP="000345BE">
      <w:pPr>
        <w:jc w:val="both"/>
      </w:pPr>
    </w:p>
    <w:p w:rsidR="00F6031F" w:rsidRPr="00E55EA8" w:rsidP="00F6031F">
      <w:r>
        <w:rPr>
          <w:b/>
          <w:snapToGrid w:val="0"/>
          <w:szCs w:val="20"/>
          <w:highlight w:val="cyan"/>
        </w:rPr>
        <w:t>Interconnection Customer</w:t>
      </w:r>
      <w:r w:rsidR="007C2A59">
        <w:rPr>
          <w:b/>
          <w:snapToGrid w:val="0"/>
          <w:szCs w:val="20"/>
        </w:rPr>
        <w:t xml:space="preserve">:  </w:t>
      </w:r>
      <w:r w:rsidR="007C2A59">
        <w:rPr>
          <w:b/>
        </w:rPr>
        <w:t>[</w:t>
      </w:r>
      <w:r w:rsidR="007C2A59">
        <w:rPr>
          <w:b/>
          <w:highlight w:val="cyan"/>
        </w:rPr>
        <w:t>Name of Party</w:t>
      </w:r>
      <w:r w:rsidR="007C2A59">
        <w:rPr>
          <w:b/>
        </w:rPr>
        <w:t>]</w:t>
      </w:r>
      <w:r>
        <w:rPr>
          <w:b/>
        </w:rPr>
        <w:t xml:space="preserve"> </w:t>
      </w:r>
    </w:p>
    <w:p w:rsidR="00A432D6" w:rsidRPr="007B0C12" w:rsidP="000345BE">
      <w:pPr>
        <w:jc w:val="both"/>
        <w:rPr>
          <w:b/>
        </w:rPr>
      </w:pPr>
    </w:p>
    <w:p w:rsidR="00A432D6" w:rsidP="000345BE">
      <w:pPr>
        <w:jc w:val="both"/>
      </w:pPr>
    </w:p>
    <w:p w:rsidR="00A432D6" w:rsidP="000345BE">
      <w:pPr>
        <w:jc w:val="both"/>
      </w:pPr>
      <w:r>
        <w:t xml:space="preserve">By: </w:t>
      </w:r>
      <w:r>
        <w:rPr>
          <w:highlight w:val="cyan"/>
        </w:rPr>
        <w:t>_______________________</w:t>
      </w:r>
      <w:r>
        <w:tab/>
      </w:r>
      <w:r>
        <w:rPr>
          <w:highlight w:val="cyan"/>
        </w:rPr>
        <w:t>___________________________</w:t>
      </w:r>
      <w:r>
        <w:tab/>
      </w:r>
      <w:r>
        <w:rPr>
          <w:highlight w:val="cyan"/>
        </w:rPr>
        <w:t>____________</w:t>
      </w:r>
    </w:p>
    <w:p w:rsidR="00A432D6" w:rsidP="000345BE">
      <w:pPr>
        <w:jc w:val="both"/>
      </w:pPr>
      <w:r>
        <w:tab/>
      </w:r>
      <w:r w:rsidR="00855AEC">
        <w:t>Name</w:t>
      </w:r>
      <w:r w:rsidR="00855AEC">
        <w:tab/>
      </w:r>
      <w:r w:rsidR="00855AEC">
        <w:tab/>
      </w:r>
      <w:r w:rsidR="00855AEC">
        <w:tab/>
      </w:r>
      <w:r w:rsidR="00855AEC">
        <w:tab/>
        <w:t>Title</w:t>
      </w:r>
      <w:r w:rsidR="00855AEC">
        <w:tab/>
      </w:r>
      <w:r w:rsidR="00855AEC">
        <w:tab/>
      </w:r>
      <w:r w:rsidR="00855AEC">
        <w:tab/>
      </w:r>
      <w:r w:rsidR="00855AEC">
        <w:tab/>
      </w:r>
      <w:r w:rsidR="00855AEC">
        <w:tab/>
        <w:t>Date</w:t>
      </w:r>
    </w:p>
    <w:p w:rsidR="00A432D6" w:rsidP="000345BE">
      <w:pPr>
        <w:jc w:val="both"/>
      </w:pPr>
    </w:p>
    <w:p w:rsidR="00A432D6" w:rsidP="000345BE">
      <w:pPr>
        <w:jc w:val="both"/>
      </w:pPr>
      <w:r>
        <w:t xml:space="preserve">Printed name of signer: </w:t>
      </w:r>
      <w:r>
        <w:rPr>
          <w:highlight w:val="cyan"/>
        </w:rPr>
        <w:t>_____________________________________________________</w:t>
      </w:r>
    </w:p>
    <w:p w:rsidR="00A432D6" w:rsidP="000345BE">
      <w:pPr>
        <w:jc w:val="both"/>
      </w:pPr>
    </w:p>
    <w:p w:rsidR="00F6031F" w:rsidRPr="00AA27CD" w:rsidP="00F6031F">
      <w:pPr>
        <w:rPr>
          <w:b/>
        </w:rPr>
      </w:pPr>
      <w:r w:rsidRPr="000B73A4">
        <w:rPr>
          <w:b/>
          <w:highlight w:val="cyan"/>
        </w:rPr>
        <w:t>Interconnected Transmission Owner</w:t>
      </w:r>
      <w:r w:rsidRPr="00AA27CD">
        <w:rPr>
          <w:b/>
        </w:rPr>
        <w:t xml:space="preserve">:  </w:t>
      </w:r>
      <w:r w:rsidR="007C2A59">
        <w:rPr>
          <w:b/>
        </w:rPr>
        <w:t>[</w:t>
      </w:r>
      <w:r>
        <w:rPr>
          <w:b/>
          <w:highlight w:val="cyan"/>
        </w:rPr>
        <w:t>Name of Party</w:t>
      </w:r>
      <w:r w:rsidR="007C2A59">
        <w:rPr>
          <w:b/>
        </w:rPr>
        <w:t>]</w:t>
      </w:r>
    </w:p>
    <w:p w:rsidR="00382E31" w:rsidRPr="007B0C12" w:rsidP="00382E31">
      <w:pPr>
        <w:jc w:val="both"/>
        <w:rPr>
          <w:b/>
        </w:rPr>
      </w:pPr>
    </w:p>
    <w:p w:rsidR="00382E31" w:rsidP="00382E31">
      <w:pPr>
        <w:jc w:val="both"/>
      </w:pPr>
    </w:p>
    <w:p w:rsidR="00382E31" w:rsidP="00382E31">
      <w:pPr>
        <w:jc w:val="both"/>
      </w:pPr>
      <w:r>
        <w:t xml:space="preserve">By: </w:t>
      </w:r>
      <w:r>
        <w:rPr>
          <w:highlight w:val="cyan"/>
        </w:rPr>
        <w:t>_______________________</w:t>
      </w:r>
      <w:r>
        <w:tab/>
      </w:r>
      <w:r>
        <w:rPr>
          <w:highlight w:val="cyan"/>
        </w:rPr>
        <w:t>___________________________</w:t>
      </w:r>
      <w:r>
        <w:tab/>
      </w:r>
      <w:r>
        <w:rPr>
          <w:highlight w:val="cyan"/>
        </w:rPr>
        <w:t>____________</w:t>
      </w:r>
    </w:p>
    <w:p w:rsidR="00382E31" w:rsidP="00382E31">
      <w:pPr>
        <w:jc w:val="both"/>
      </w:pPr>
      <w:r>
        <w:tab/>
      </w:r>
      <w:r w:rsidR="00855AEC">
        <w:t>Name</w:t>
      </w:r>
      <w:r w:rsidR="00855AEC">
        <w:tab/>
      </w:r>
      <w:r w:rsidR="00855AEC">
        <w:tab/>
      </w:r>
      <w:r w:rsidR="00855AEC">
        <w:tab/>
      </w:r>
      <w:r w:rsidR="00855AEC">
        <w:tab/>
        <w:t>Title</w:t>
      </w:r>
      <w:r w:rsidR="00855AEC">
        <w:tab/>
      </w:r>
      <w:r w:rsidR="00855AEC">
        <w:tab/>
      </w:r>
      <w:r w:rsidR="00855AEC">
        <w:tab/>
      </w:r>
      <w:r w:rsidR="00855AEC">
        <w:tab/>
      </w:r>
      <w:r w:rsidR="00855AEC">
        <w:tab/>
        <w:t>Date</w:t>
      </w:r>
    </w:p>
    <w:p w:rsidR="00382E31" w:rsidP="00382E31">
      <w:pPr>
        <w:jc w:val="both"/>
      </w:pPr>
    </w:p>
    <w:p w:rsidR="00382E31" w:rsidP="00382E31">
      <w:pPr>
        <w:jc w:val="both"/>
      </w:pPr>
      <w:r>
        <w:t xml:space="preserve">Printed name of signer: </w:t>
      </w:r>
      <w:r>
        <w:rPr>
          <w:highlight w:val="cyan"/>
        </w:rPr>
        <w:t>____________________________________________________</w:t>
      </w:r>
    </w:p>
    <w:p w:rsidR="00382E31" w:rsidP="00382E31">
      <w:pPr>
        <w:pStyle w:val="Normal669"/>
        <w:rPr>
          <w:b/>
          <w:szCs w:val="24"/>
        </w:rPr>
      </w:pPr>
    </w:p>
    <w:p w:rsidR="007B0C12" w:rsidRPr="007B0C12" w:rsidP="000345BE">
      <w:pPr>
        <w:jc w:val="both"/>
        <w:rPr>
          <w:b/>
        </w:rPr>
      </w:pPr>
      <w:r>
        <w:rPr>
          <w:b/>
        </w:rPr>
        <w:t>Collateral Agent</w:t>
      </w:r>
      <w:r w:rsidRPr="007B0C12">
        <w:rPr>
          <w:b/>
        </w:rPr>
        <w:t xml:space="preserve">:  </w:t>
      </w:r>
      <w:r w:rsidRPr="007B0C12">
        <w:rPr>
          <w:b/>
          <w:highlight w:val="cyan"/>
        </w:rPr>
        <w:t>[Name of Party]</w:t>
      </w:r>
    </w:p>
    <w:p w:rsidR="007B0C12" w:rsidP="000345BE">
      <w:pPr>
        <w:jc w:val="both"/>
      </w:pPr>
    </w:p>
    <w:p w:rsidR="007B0C12" w:rsidP="000345BE">
      <w:pPr>
        <w:jc w:val="both"/>
      </w:pPr>
      <w:r>
        <w:t xml:space="preserve">By: </w:t>
      </w:r>
      <w:r>
        <w:rPr>
          <w:highlight w:val="cyan"/>
        </w:rPr>
        <w:t>_______________________</w:t>
      </w:r>
      <w:r>
        <w:tab/>
      </w:r>
      <w:r>
        <w:rPr>
          <w:highlight w:val="cyan"/>
        </w:rPr>
        <w:t>___________________________</w:t>
      </w:r>
      <w:r>
        <w:tab/>
      </w:r>
      <w:r>
        <w:rPr>
          <w:highlight w:val="cyan"/>
        </w:rPr>
        <w:t>____________</w:t>
      </w:r>
    </w:p>
    <w:p w:rsidR="007B0C12" w:rsidP="000345BE">
      <w:pPr>
        <w:jc w:val="both"/>
      </w:pPr>
      <w:r>
        <w:tab/>
      </w:r>
      <w:r w:rsidR="00855AEC">
        <w:t>Name</w:t>
      </w:r>
      <w:r w:rsidR="00855AEC">
        <w:tab/>
      </w:r>
      <w:r w:rsidR="00855AEC">
        <w:tab/>
      </w:r>
      <w:r w:rsidR="00855AEC">
        <w:tab/>
      </w:r>
      <w:r w:rsidR="00855AEC">
        <w:tab/>
        <w:t>Title</w:t>
      </w:r>
      <w:r w:rsidR="00855AEC">
        <w:tab/>
      </w:r>
      <w:r w:rsidR="00855AEC">
        <w:tab/>
      </w:r>
      <w:r w:rsidR="00855AEC">
        <w:tab/>
      </w:r>
      <w:r w:rsidR="00855AEC">
        <w:tab/>
      </w:r>
      <w:r w:rsidR="00855AEC">
        <w:tab/>
        <w:t>Date</w:t>
      </w:r>
    </w:p>
    <w:p w:rsidR="007B0C12" w:rsidP="000345BE">
      <w:pPr>
        <w:jc w:val="both"/>
      </w:pPr>
    </w:p>
    <w:p w:rsidR="007B0C12" w:rsidP="000345BE">
      <w:pPr>
        <w:jc w:val="both"/>
      </w:pPr>
      <w:r>
        <w:t xml:space="preserve">Printed name of signer: </w:t>
      </w:r>
      <w:r>
        <w:rPr>
          <w:highlight w:val="cyan"/>
        </w:rPr>
        <w:t>_____________________________________________________</w:t>
      </w:r>
    </w:p>
    <w:p w:rsidR="007B0C12" w:rsidP="000345BE">
      <w:pPr>
        <w:jc w:val="both"/>
      </w:pPr>
    </w:p>
    <w:p w:rsidR="00382E31">
      <w:pPr>
        <w:pStyle w:val="Normal669"/>
        <w:rPr>
          <w:b/>
          <w:szCs w:val="24"/>
        </w:rPr>
      </w:pPr>
    </w:p>
    <w:sectPr w:rsidSect="007243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FF4" w:rsidRPr="007B7E07" w:rsidP="007243D9">
    <w:pPr>
      <w:pStyle w:val="Footer"/>
      <w:jc w:val="right"/>
    </w:pPr>
    <w:r w:rsidRPr="002B0EEE">
      <w:rPr>
        <w:noProof/>
        <w:sz w:val="12"/>
      </w:rPr>
      <w:t>{W0246331.1 }</w:t>
    </w:r>
    <w:sdt>
      <w:sdtPr>
        <w:id w:val="255136781"/>
        <w:docPartObj>
          <w:docPartGallery w:val="Page Numbers (Bottom of Page)"/>
          <w:docPartUnique/>
        </w:docPartObj>
      </w:sdtPr>
      <w:sdtContent>
        <w:r w:rsidRPr="007B7E07" w:rsidR="007243D9">
          <w:rPr>
            <w:noProof/>
            <w:sz w:val="20"/>
            <w:szCs w:val="20"/>
          </w:rPr>
          <w:t xml:space="preserve">Page </w:t>
        </w:r>
        <w:r w:rsidRPr="007B7E07" w:rsidR="007243D9">
          <w:rPr>
            <w:b/>
            <w:bCs/>
            <w:noProof/>
            <w:sz w:val="20"/>
            <w:szCs w:val="20"/>
          </w:rPr>
          <w:fldChar w:fldCharType="begin"/>
        </w:r>
        <w:r w:rsidRPr="007B7E07" w:rsidR="007243D9">
          <w:rPr>
            <w:b/>
            <w:bCs/>
            <w:noProof/>
            <w:sz w:val="20"/>
            <w:szCs w:val="20"/>
          </w:rPr>
          <w:instrText xml:space="preserve"> PAGE  \* Arabic  \* MERGEFORMAT </w:instrText>
        </w:r>
        <w:r w:rsidRPr="007B7E07" w:rsidR="007243D9">
          <w:rPr>
            <w:b/>
            <w:bCs/>
            <w:noProof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4</w:t>
        </w:r>
        <w:r w:rsidRPr="007B7E07" w:rsidR="007243D9">
          <w:rPr>
            <w:b/>
            <w:bCs/>
            <w:noProof/>
            <w:sz w:val="20"/>
            <w:szCs w:val="20"/>
          </w:rPr>
          <w:fldChar w:fldCharType="end"/>
        </w:r>
        <w:r w:rsidRPr="007B7E07" w:rsidR="007243D9">
          <w:rPr>
            <w:noProof/>
            <w:sz w:val="20"/>
            <w:szCs w:val="20"/>
          </w:rPr>
          <w:t xml:space="preserve"> of </w:t>
        </w:r>
        <w:r w:rsidRPr="007B7E07" w:rsidR="007243D9">
          <w:rPr>
            <w:b/>
            <w:bCs/>
            <w:noProof/>
            <w:sz w:val="20"/>
            <w:szCs w:val="20"/>
          </w:rPr>
          <w:fldChar w:fldCharType="begin"/>
        </w:r>
        <w:r w:rsidRPr="007B7E07" w:rsidR="007243D9">
          <w:rPr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Pr="007B7E07" w:rsidR="007243D9">
          <w:rPr>
            <w:b/>
            <w:bCs/>
            <w:noProof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4</w:t>
        </w:r>
        <w:r w:rsidRPr="007B7E07" w:rsidR="007243D9">
          <w:rPr>
            <w:b/>
            <w:bCs/>
            <w:noProof/>
            <w:sz w:val="20"/>
            <w:szCs w:val="20"/>
          </w:rPr>
          <w:fldChar w:fldCharType="end"/>
        </w:r>
      </w:sdtContent>
    </w:sdt>
  </w:p>
  <w:p w:rsidR="00002FF4" w:rsidRPr="007B7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07" w:rsidRPr="007B7E07">
    <w:pPr>
      <w:pStyle w:val="Footer"/>
    </w:pPr>
    <w:r w:rsidRPr="002B0EEE">
      <w:rPr>
        <w:noProof/>
        <w:sz w:val="12"/>
      </w:rPr>
      <w:t>{W0246331.1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B4EB2">
      <w:pPr>
        <w:rPr>
          <w:noProof/>
        </w:rPr>
      </w:pPr>
      <w:r>
        <w:rPr>
          <w:noProof/>
        </w:rPr>
        <w:separator/>
      </w:r>
    </w:p>
  </w:footnote>
  <w:footnote w:type="continuationSeparator" w:id="1">
    <w:p w:rsidR="009B4EB2">
      <w:r>
        <w:continuationSeparator/>
      </w:r>
    </w:p>
  </w:footnote>
  <w:footnote w:id="2">
    <w:p w:rsidR="00426906" w:rsidP="00426906">
      <w:pPr>
        <w:pStyle w:val="FootnoteText"/>
        <w:spacing w:after="120"/>
        <w:ind w:left="0" w:firstLine="0"/>
      </w:pPr>
      <w:r w:rsidRPr="00426906">
        <w:rPr>
          <w:rStyle w:val="FootnoteReference"/>
          <w:highlight w:val="cyan"/>
        </w:rPr>
        <w:footnoteRef/>
      </w:r>
      <w:r w:rsidRPr="00426906">
        <w:rPr>
          <w:highlight w:val="cyan"/>
        </w:rPr>
        <w:t xml:space="preserve"> </w:t>
      </w:r>
      <w:r>
        <w:rPr>
          <w:highlight w:val="cyan"/>
        </w:rPr>
        <w:t>{</w:t>
      </w:r>
      <w:r w:rsidRPr="00426906">
        <w:rPr>
          <w:highlight w:val="cyan"/>
        </w:rPr>
        <w:t>If no Collateral Agent, in</w:t>
      </w:r>
      <w:r>
        <w:rPr>
          <w:highlight w:val="cyan"/>
        </w:rPr>
        <w:t xml:space="preserve">sert the name of the Lender and </w:t>
      </w:r>
      <w:r w:rsidRPr="00426906">
        <w:rPr>
          <w:highlight w:val="cyan"/>
        </w:rPr>
        <w:t xml:space="preserve">modify </w:t>
      </w:r>
      <w:r>
        <w:rPr>
          <w:highlight w:val="cyan"/>
        </w:rPr>
        <w:t>the template</w:t>
      </w:r>
      <w:r w:rsidRPr="00426906">
        <w:rPr>
          <w:highlight w:val="cyan"/>
        </w:rPr>
        <w:t xml:space="preserve"> accordingly</w:t>
      </w:r>
      <w:r>
        <w:rPr>
          <w:highlight w:val="cyan"/>
        </w:rPr>
        <w:t>, for review by PJM Legal</w:t>
      </w:r>
      <w:r w:rsidRPr="00426906">
        <w:rPr>
          <w:highlight w:val="cyan"/>
        </w:rPr>
        <w:t>.</w:t>
      </w:r>
      <w:r>
        <w:rPr>
          <w:highlight w:val="cyan"/>
        </w:rPr>
        <w:t>}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5466"/>
      <w:gridCol w:w="3894"/>
    </w:tblGrid>
    <w:tr w:rsidTr="00ED0BF2">
      <w:tblPrEx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Ex>
      <w:tc>
        <w:tcPr>
          <w:tcW w:w="5598" w:type="dxa"/>
          <w:hideMark/>
        </w:tcPr>
        <w:p w:rsidR="00ED0BF2" w:rsidP="00B860BF">
          <w:pPr>
            <w:rPr>
              <w:rStyle w:val="DefaultParagraphFont"/>
              <w:sz w:val="22"/>
              <w:szCs w:val="22"/>
              <w:lang w:val="en-US" w:eastAsia="en-US" w:bidi="ar-SA"/>
            </w:rPr>
          </w:pPr>
          <w:r>
            <w:rPr>
              <w:sz w:val="22"/>
              <w:szCs w:val="22"/>
              <w:lang w:val="en-US" w:eastAsia="en-US" w:bidi="ar-SA"/>
            </w:rPr>
            <w:t xml:space="preserve">Prior to execution, </w:t>
          </w:r>
          <w:r w:rsidR="00B860BF">
            <w:rPr>
              <w:sz w:val="22"/>
              <w:szCs w:val="22"/>
              <w:lang w:val="en-US" w:eastAsia="en-US" w:bidi="ar-SA"/>
            </w:rPr>
            <w:t>please</w:t>
          </w:r>
          <w:r>
            <w:rPr>
              <w:sz w:val="22"/>
              <w:szCs w:val="22"/>
              <w:lang w:val="en-US" w:eastAsia="en-US" w:bidi="ar-SA"/>
            </w:rPr>
            <w:t xml:space="preserve"> contact PJM Legal, the project PJM Client Manager, or the project PJM Interconnection Coordinator to ensure this docume</w:t>
          </w:r>
          <w:r w:rsidR="00BD6C74">
            <w:rPr>
              <w:sz w:val="22"/>
              <w:szCs w:val="22"/>
              <w:lang w:val="en-US" w:eastAsia="en-US" w:bidi="ar-SA"/>
            </w:rPr>
            <w:t>nt is the most recent Consent to Collateral Assignment</w:t>
          </w:r>
          <w:r>
            <w:rPr>
              <w:sz w:val="22"/>
              <w:szCs w:val="22"/>
              <w:lang w:val="en-US" w:eastAsia="en-US" w:bidi="ar-SA"/>
            </w:rPr>
            <w:t xml:space="preserve"> template.</w:t>
          </w:r>
        </w:p>
      </w:tc>
      <w:tc>
        <w:tcPr>
          <w:tcW w:w="3978" w:type="dxa"/>
          <w:hideMark/>
        </w:tcPr>
        <w:p w:rsidR="007243D9" w:rsidRPr="003A0138" w:rsidP="007243D9">
          <w:pPr>
            <w:pStyle w:val="Header"/>
            <w:jc w:val="right"/>
            <w:rPr>
              <w:rStyle w:val="DefaultParagraphFont"/>
              <w:b/>
              <w:sz w:val="24"/>
              <w:szCs w:val="20"/>
              <w:highlight w:val="yellow"/>
              <w:lang w:val="en-US" w:eastAsia="en-US" w:bidi="ar-SA"/>
            </w:rPr>
          </w:pPr>
          <w:r w:rsidRPr="003A0138">
            <w:rPr>
              <w:b/>
              <w:sz w:val="24"/>
              <w:szCs w:val="20"/>
              <w:highlight w:val="yellow"/>
              <w:lang w:val="en-US" w:eastAsia="en-US" w:bidi="ar-SA"/>
            </w:rPr>
            <w:t>Consent Template for</w:t>
          </w:r>
        </w:p>
        <w:p w:rsidR="007243D9" w:rsidP="007243D9">
          <w:pPr>
            <w:pStyle w:val="Header"/>
            <w:jc w:val="right"/>
            <w:rPr>
              <w:rStyle w:val="DefaultParagraphFont"/>
              <w:b/>
              <w:sz w:val="24"/>
              <w:szCs w:val="20"/>
              <w:highlight w:val="yellow"/>
              <w:lang w:val="en-US" w:eastAsia="en-US" w:bidi="ar-SA"/>
            </w:rPr>
          </w:pPr>
          <w:r w:rsidRPr="003A0138">
            <w:rPr>
              <w:b/>
              <w:sz w:val="24"/>
              <w:szCs w:val="20"/>
              <w:highlight w:val="yellow"/>
              <w:lang w:val="en-US" w:eastAsia="en-US" w:bidi="ar-SA"/>
            </w:rPr>
            <w:t>Collateral Assignment</w:t>
          </w:r>
          <w:r>
            <w:rPr>
              <w:b/>
              <w:sz w:val="24"/>
              <w:szCs w:val="20"/>
              <w:highlight w:val="yellow"/>
              <w:lang w:val="en-US" w:eastAsia="en-US" w:bidi="ar-SA"/>
            </w:rPr>
            <w:t xml:space="preserve"> to</w:t>
          </w:r>
        </w:p>
        <w:p w:rsidR="00ED0BF2" w:rsidRPr="00ED0BF2" w:rsidP="007243D9">
          <w:pPr>
            <w:pStyle w:val="Header"/>
            <w:jc w:val="right"/>
            <w:rPr>
              <w:rStyle w:val="DefaultParagraphFont"/>
              <w:sz w:val="24"/>
              <w:szCs w:val="20"/>
              <w:highlight w:val="yellow"/>
              <w:lang w:val="en-US" w:eastAsia="en-US" w:bidi="ar-SA"/>
            </w:rPr>
          </w:pPr>
          <w:r>
            <w:rPr>
              <w:b/>
              <w:sz w:val="24"/>
              <w:szCs w:val="20"/>
              <w:highlight w:val="yellow"/>
              <w:lang w:val="en-US" w:eastAsia="en-US" w:bidi="ar-SA"/>
            </w:rPr>
            <w:t>Lenders 12/15/2020</w:t>
          </w:r>
        </w:p>
      </w:tc>
    </w:tr>
  </w:tbl>
  <w:p w:rsidR="00002FF4" w:rsidRPr="00ED0BF2" w:rsidP="00ED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2"/>
    <w:multiLevelType w:val="singleLevel"/>
    <w:tmpl w:val="4342C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F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4E4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4F1B2C"/>
    <w:multiLevelType w:val="hybridMultilevel"/>
    <w:tmpl w:val="25EE63E6"/>
    <w:lvl w:ilvl="0">
      <w:start w:val="0"/>
      <w:numFmt w:val="bullet"/>
      <w:lvlText w:val="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C3DB2"/>
    <w:multiLevelType w:val="hybridMultilevel"/>
    <w:tmpl w:val="1D9AE13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61AF4"/>
    <w:multiLevelType w:val="hybridMultilevel"/>
    <w:tmpl w:val="4E628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7C"/>
    <w:rsid w:val="00002FF4"/>
    <w:rsid w:val="000131FF"/>
    <w:rsid w:val="000345BE"/>
    <w:rsid w:val="000444F1"/>
    <w:rsid w:val="000707C9"/>
    <w:rsid w:val="000B73A4"/>
    <w:rsid w:val="000D36A8"/>
    <w:rsid w:val="0011071F"/>
    <w:rsid w:val="00137946"/>
    <w:rsid w:val="001556F8"/>
    <w:rsid w:val="001636D4"/>
    <w:rsid w:val="001B5D56"/>
    <w:rsid w:val="00212336"/>
    <w:rsid w:val="00255CEA"/>
    <w:rsid w:val="002744D4"/>
    <w:rsid w:val="002B0EEE"/>
    <w:rsid w:val="002D30D0"/>
    <w:rsid w:val="00342C96"/>
    <w:rsid w:val="00382E31"/>
    <w:rsid w:val="00392E7C"/>
    <w:rsid w:val="003A0138"/>
    <w:rsid w:val="003B1DE9"/>
    <w:rsid w:val="003C24BF"/>
    <w:rsid w:val="004224B5"/>
    <w:rsid w:val="00426906"/>
    <w:rsid w:val="00444BD4"/>
    <w:rsid w:val="0056457F"/>
    <w:rsid w:val="00581853"/>
    <w:rsid w:val="006804F2"/>
    <w:rsid w:val="006928F8"/>
    <w:rsid w:val="006B5056"/>
    <w:rsid w:val="006F414F"/>
    <w:rsid w:val="007243D9"/>
    <w:rsid w:val="00727B9C"/>
    <w:rsid w:val="007B0C12"/>
    <w:rsid w:val="007B7E07"/>
    <w:rsid w:val="007C2A59"/>
    <w:rsid w:val="007F5C5B"/>
    <w:rsid w:val="007F705F"/>
    <w:rsid w:val="00840DD1"/>
    <w:rsid w:val="00855AEC"/>
    <w:rsid w:val="00860720"/>
    <w:rsid w:val="008B1551"/>
    <w:rsid w:val="00991DB3"/>
    <w:rsid w:val="009A50D0"/>
    <w:rsid w:val="009C63EF"/>
    <w:rsid w:val="00A06F4D"/>
    <w:rsid w:val="00A23EC1"/>
    <w:rsid w:val="00A432D6"/>
    <w:rsid w:val="00A842B2"/>
    <w:rsid w:val="00A9697C"/>
    <w:rsid w:val="00AA27CD"/>
    <w:rsid w:val="00AE2131"/>
    <w:rsid w:val="00B04455"/>
    <w:rsid w:val="00B80401"/>
    <w:rsid w:val="00B860BF"/>
    <w:rsid w:val="00BD0122"/>
    <w:rsid w:val="00BD6C74"/>
    <w:rsid w:val="00BF2F2E"/>
    <w:rsid w:val="00C5553B"/>
    <w:rsid w:val="00C921D1"/>
    <w:rsid w:val="00D71DE5"/>
    <w:rsid w:val="00E55EA8"/>
    <w:rsid w:val="00E82C11"/>
    <w:rsid w:val="00EB6508"/>
    <w:rsid w:val="00ED0BF2"/>
    <w:rsid w:val="00EF1BAF"/>
    <w:rsid w:val="00F2104D"/>
    <w:rsid w:val="00F247BB"/>
    <w:rsid w:val="00F24AFC"/>
    <w:rsid w:val="00F603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65E"/>
    <w:rPr>
      <w:sz w:val="24"/>
      <w:szCs w:val="24"/>
    </w:rPr>
  </w:style>
  <w:style w:type="paragraph" w:styleId="Heading1">
    <w:name w:val="heading 1"/>
    <w:basedOn w:val="Normal"/>
    <w:next w:val="Normal"/>
    <w:qFormat/>
    <w:rsid w:val="0050565E"/>
    <w:pPr>
      <w:jc w:val="center"/>
      <w:outlineLvl w:val="0"/>
    </w:pPr>
    <w:rPr>
      <w:b/>
      <w:caps/>
      <w:snapToGrid w:val="0"/>
      <w:szCs w:val="20"/>
    </w:rPr>
  </w:style>
  <w:style w:type="paragraph" w:styleId="Heading2">
    <w:name w:val="heading 2"/>
    <w:basedOn w:val="Normal"/>
    <w:next w:val="Normal"/>
    <w:qFormat/>
    <w:rsid w:val="0050565E"/>
    <w:pPr>
      <w:spacing w:after="240"/>
      <w:ind w:left="720" w:hanging="720"/>
      <w:jc w:val="both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50565E"/>
    <w:pPr>
      <w:spacing w:after="240"/>
      <w:ind w:left="1440" w:hanging="720"/>
      <w:jc w:val="both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50565E"/>
    <w:pPr>
      <w:spacing w:after="240"/>
      <w:ind w:left="2160" w:hanging="720"/>
      <w:jc w:val="both"/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qFormat/>
    <w:rsid w:val="0050565E"/>
    <w:pPr>
      <w:spacing w:after="240"/>
      <w:ind w:left="2880" w:hanging="720"/>
      <w:jc w:val="both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qFormat/>
    <w:rsid w:val="0050565E"/>
    <w:pPr>
      <w:spacing w:after="240"/>
      <w:ind w:left="3600" w:hanging="720"/>
      <w:jc w:val="both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50565E"/>
    <w:pPr>
      <w:spacing w:after="240"/>
      <w:ind w:left="4320" w:hanging="720"/>
      <w:jc w:val="both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50565E"/>
    <w:pPr>
      <w:spacing w:after="240"/>
      <w:ind w:left="5040" w:hanging="720"/>
      <w:jc w:val="both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0565E"/>
    <w:pPr>
      <w:spacing w:after="240"/>
      <w:ind w:left="5760" w:hanging="720"/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0565E"/>
    <w:pPr>
      <w:spacing w:after="240"/>
      <w:ind w:left="720" w:hanging="720"/>
      <w:jc w:val="both"/>
    </w:pPr>
    <w:rPr>
      <w:szCs w:val="20"/>
    </w:rPr>
  </w:style>
  <w:style w:type="character" w:styleId="LineNumber">
    <w:name w:val="line number"/>
    <w:basedOn w:val="DefaultParagraphFont"/>
    <w:rsid w:val="0050565E"/>
    <w:rPr>
      <w:sz w:val="24"/>
    </w:rPr>
  </w:style>
  <w:style w:type="paragraph" w:styleId="PlainText">
    <w:name w:val="Plain Text"/>
    <w:basedOn w:val="Normal"/>
    <w:rsid w:val="0050565E"/>
    <w:pPr>
      <w:jc w:val="both"/>
    </w:pPr>
    <w:rPr>
      <w:szCs w:val="20"/>
    </w:rPr>
  </w:style>
  <w:style w:type="paragraph" w:styleId="Header">
    <w:name w:val="header"/>
    <w:basedOn w:val="Normal"/>
    <w:link w:val="HeaderChar"/>
    <w:rsid w:val="0050565E"/>
    <w:pPr>
      <w:jc w:val="both"/>
    </w:pPr>
    <w:rPr>
      <w:szCs w:val="20"/>
    </w:rPr>
  </w:style>
  <w:style w:type="paragraph" w:styleId="TOC1">
    <w:name w:val="toc 1"/>
    <w:basedOn w:val="Normal"/>
    <w:next w:val="Normal"/>
    <w:semiHidden/>
    <w:rsid w:val="0050565E"/>
    <w:pPr>
      <w:spacing w:after="240"/>
      <w:ind w:left="720" w:right="720" w:hanging="720"/>
    </w:pPr>
    <w:rPr>
      <w:caps/>
      <w:szCs w:val="20"/>
    </w:rPr>
  </w:style>
  <w:style w:type="paragraph" w:styleId="TOC2">
    <w:name w:val="toc 2"/>
    <w:basedOn w:val="Normal"/>
    <w:next w:val="Normal"/>
    <w:semiHidden/>
    <w:rsid w:val="0050565E"/>
    <w:pPr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semiHidden/>
    <w:rsid w:val="0050565E"/>
    <w:pPr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semiHidden/>
    <w:rsid w:val="0050565E"/>
    <w:pPr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semiHidden/>
    <w:rsid w:val="0050565E"/>
    <w:pPr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semiHidden/>
    <w:rsid w:val="0050565E"/>
    <w:pPr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semiHidden/>
    <w:rsid w:val="0050565E"/>
    <w:pPr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semiHidden/>
    <w:rsid w:val="0050565E"/>
    <w:pPr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semiHidden/>
    <w:rsid w:val="0050565E"/>
    <w:pPr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semiHidden/>
    <w:rsid w:val="0050565E"/>
    <w:rPr>
      <w:sz w:val="24"/>
      <w:vertAlign w:val="superscript"/>
    </w:rPr>
  </w:style>
  <w:style w:type="paragraph" w:styleId="BlockText">
    <w:name w:val="Block Text"/>
    <w:basedOn w:val="Normal"/>
    <w:rsid w:val="0050565E"/>
    <w:pPr>
      <w:spacing w:after="240"/>
      <w:ind w:left="1440" w:right="1440"/>
      <w:jc w:val="both"/>
    </w:pPr>
    <w:rPr>
      <w:szCs w:val="20"/>
    </w:rPr>
  </w:style>
  <w:style w:type="paragraph" w:customStyle="1" w:styleId="NORMALDOUBLESPACED">
    <w:name w:val="NORMAL DOUBLE SPACED"/>
    <w:basedOn w:val="Normal"/>
    <w:rsid w:val="0050565E"/>
    <w:pPr>
      <w:spacing w:line="480" w:lineRule="auto"/>
    </w:pPr>
  </w:style>
  <w:style w:type="paragraph" w:customStyle="1" w:styleId="Normal668">
    <w:name w:val="Normal_668"/>
    <w:qFormat/>
    <w:rsid w:val="0050565E"/>
    <w:pPr>
      <w:jc w:val="both"/>
    </w:pPr>
    <w:rPr>
      <w:sz w:val="24"/>
    </w:rPr>
  </w:style>
  <w:style w:type="paragraph" w:customStyle="1" w:styleId="Normal669">
    <w:name w:val="Normal_669"/>
    <w:qFormat/>
    <w:rsid w:val="0050565E"/>
    <w:pPr>
      <w:jc w:val="both"/>
    </w:pPr>
    <w:rPr>
      <w:sz w:val="24"/>
    </w:rPr>
  </w:style>
  <w:style w:type="paragraph" w:customStyle="1" w:styleId="Header103">
    <w:name w:val="Header_103"/>
    <w:basedOn w:val="Normal669"/>
    <w:link w:val="HeaderChar92"/>
    <w:uiPriority w:val="99"/>
    <w:unhideWhenUsed/>
    <w:rsid w:val="0050565E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92">
    <w:name w:val="Header Char_92"/>
    <w:basedOn w:val="DefaultParagraphFont"/>
    <w:link w:val="Header103"/>
    <w:uiPriority w:val="99"/>
    <w:rsid w:val="0050565E"/>
    <w:rPr>
      <w:rFonts w:ascii="Calibri" w:eastAsia="Calibri" w:hAnsi="Calibri"/>
      <w:sz w:val="24"/>
    </w:rPr>
  </w:style>
  <w:style w:type="paragraph" w:customStyle="1" w:styleId="Normal670">
    <w:name w:val="Normal_670"/>
    <w:qFormat/>
    <w:rsid w:val="0050565E"/>
    <w:pPr>
      <w:jc w:val="both"/>
    </w:pPr>
    <w:rPr>
      <w:sz w:val="24"/>
    </w:rPr>
  </w:style>
  <w:style w:type="paragraph" w:customStyle="1" w:styleId="Normal671">
    <w:name w:val="Normal_671"/>
    <w:qFormat/>
    <w:rsid w:val="0050565E"/>
    <w:pPr>
      <w:jc w:val="both"/>
    </w:pPr>
    <w:rPr>
      <w:sz w:val="24"/>
    </w:rPr>
  </w:style>
  <w:style w:type="paragraph" w:customStyle="1" w:styleId="Normal672">
    <w:name w:val="Normal_672"/>
    <w:qFormat/>
    <w:rsid w:val="0050565E"/>
    <w:pPr>
      <w:jc w:val="both"/>
    </w:pPr>
    <w:rPr>
      <w:sz w:val="24"/>
    </w:rPr>
  </w:style>
  <w:style w:type="paragraph" w:customStyle="1" w:styleId="Normal673">
    <w:name w:val="Normal_673"/>
    <w:qFormat/>
    <w:rsid w:val="0050565E"/>
    <w:pPr>
      <w:jc w:val="both"/>
    </w:pPr>
    <w:rPr>
      <w:sz w:val="24"/>
    </w:rPr>
  </w:style>
  <w:style w:type="paragraph" w:customStyle="1" w:styleId="Normal674">
    <w:name w:val="Normal_674"/>
    <w:qFormat/>
    <w:rsid w:val="0050565E"/>
    <w:pPr>
      <w:jc w:val="both"/>
    </w:pPr>
    <w:rPr>
      <w:sz w:val="24"/>
    </w:rPr>
  </w:style>
  <w:style w:type="paragraph" w:customStyle="1" w:styleId="Normal675">
    <w:name w:val="Normal_675"/>
    <w:qFormat/>
    <w:rsid w:val="0050565E"/>
    <w:pPr>
      <w:jc w:val="both"/>
    </w:pPr>
    <w:rPr>
      <w:sz w:val="24"/>
    </w:rPr>
  </w:style>
  <w:style w:type="paragraph" w:customStyle="1" w:styleId="Normal676">
    <w:name w:val="Normal_676"/>
    <w:qFormat/>
    <w:rsid w:val="0050565E"/>
    <w:pPr>
      <w:jc w:val="both"/>
    </w:pPr>
    <w:rPr>
      <w:sz w:val="24"/>
    </w:rPr>
  </w:style>
  <w:style w:type="paragraph" w:customStyle="1" w:styleId="Normal677">
    <w:name w:val="Normal_677"/>
    <w:qFormat/>
    <w:rsid w:val="0050565E"/>
    <w:pPr>
      <w:jc w:val="both"/>
    </w:pPr>
    <w:rPr>
      <w:sz w:val="24"/>
    </w:rPr>
  </w:style>
  <w:style w:type="paragraph" w:customStyle="1" w:styleId="Normal678">
    <w:name w:val="Normal_678"/>
    <w:qFormat/>
    <w:rsid w:val="0050565E"/>
    <w:pPr>
      <w:jc w:val="both"/>
    </w:pPr>
    <w:rPr>
      <w:sz w:val="24"/>
    </w:rPr>
  </w:style>
  <w:style w:type="paragraph" w:customStyle="1" w:styleId="Normal679">
    <w:name w:val="Normal_679"/>
    <w:qFormat/>
    <w:rsid w:val="0050565E"/>
    <w:pPr>
      <w:jc w:val="both"/>
    </w:pPr>
    <w:rPr>
      <w:sz w:val="24"/>
    </w:rPr>
  </w:style>
  <w:style w:type="paragraph" w:customStyle="1" w:styleId="Normal680">
    <w:name w:val="Normal_680"/>
    <w:qFormat/>
    <w:rsid w:val="0050565E"/>
    <w:pPr>
      <w:jc w:val="both"/>
    </w:pPr>
    <w:rPr>
      <w:sz w:val="24"/>
    </w:rPr>
  </w:style>
  <w:style w:type="paragraph" w:customStyle="1" w:styleId="Normal681">
    <w:name w:val="Normal_681"/>
    <w:qFormat/>
    <w:rsid w:val="0050565E"/>
    <w:pPr>
      <w:jc w:val="both"/>
    </w:pPr>
    <w:rPr>
      <w:sz w:val="24"/>
    </w:rPr>
  </w:style>
  <w:style w:type="paragraph" w:customStyle="1" w:styleId="Normal682">
    <w:name w:val="Normal_682"/>
    <w:qFormat/>
    <w:rsid w:val="0050565E"/>
    <w:pPr>
      <w:jc w:val="both"/>
    </w:pPr>
    <w:rPr>
      <w:sz w:val="24"/>
    </w:rPr>
  </w:style>
  <w:style w:type="paragraph" w:customStyle="1" w:styleId="Normal683">
    <w:name w:val="Normal_683"/>
    <w:qFormat/>
    <w:rsid w:val="0050565E"/>
    <w:pPr>
      <w:jc w:val="both"/>
    </w:pPr>
    <w:rPr>
      <w:sz w:val="24"/>
    </w:rPr>
  </w:style>
  <w:style w:type="paragraph" w:customStyle="1" w:styleId="Normal684">
    <w:name w:val="Normal_684"/>
    <w:qFormat/>
    <w:rsid w:val="0050565E"/>
    <w:pPr>
      <w:jc w:val="both"/>
    </w:pPr>
    <w:rPr>
      <w:sz w:val="24"/>
    </w:rPr>
  </w:style>
  <w:style w:type="paragraph" w:customStyle="1" w:styleId="Normal685">
    <w:name w:val="Normal_685"/>
    <w:qFormat/>
    <w:rsid w:val="0050565E"/>
    <w:pPr>
      <w:jc w:val="both"/>
    </w:pPr>
    <w:rPr>
      <w:sz w:val="24"/>
    </w:rPr>
  </w:style>
  <w:style w:type="paragraph" w:customStyle="1" w:styleId="Normal686">
    <w:name w:val="Normal_686"/>
    <w:qFormat/>
    <w:rsid w:val="0050565E"/>
    <w:pPr>
      <w:jc w:val="both"/>
    </w:pPr>
    <w:rPr>
      <w:sz w:val="24"/>
    </w:rPr>
  </w:style>
  <w:style w:type="paragraph" w:customStyle="1" w:styleId="Normal687">
    <w:name w:val="Normal_687"/>
    <w:qFormat/>
    <w:rsid w:val="0050565E"/>
    <w:pPr>
      <w:jc w:val="both"/>
    </w:pPr>
    <w:rPr>
      <w:sz w:val="24"/>
    </w:rPr>
  </w:style>
  <w:style w:type="paragraph" w:customStyle="1" w:styleId="Normal688">
    <w:name w:val="Normal_688"/>
    <w:qFormat/>
    <w:rsid w:val="0050565E"/>
    <w:pPr>
      <w:jc w:val="both"/>
    </w:pPr>
    <w:rPr>
      <w:sz w:val="24"/>
    </w:rPr>
  </w:style>
  <w:style w:type="paragraph" w:customStyle="1" w:styleId="Normal689">
    <w:name w:val="Normal_689"/>
    <w:qFormat/>
    <w:rsid w:val="0050565E"/>
    <w:pPr>
      <w:jc w:val="both"/>
    </w:pPr>
    <w:rPr>
      <w:sz w:val="24"/>
    </w:rPr>
  </w:style>
  <w:style w:type="paragraph" w:customStyle="1" w:styleId="Normal690">
    <w:name w:val="Normal_690"/>
    <w:qFormat/>
    <w:rsid w:val="0050565E"/>
    <w:pPr>
      <w:jc w:val="both"/>
    </w:pPr>
    <w:rPr>
      <w:sz w:val="24"/>
    </w:rPr>
  </w:style>
  <w:style w:type="paragraph" w:customStyle="1" w:styleId="Normal691">
    <w:name w:val="Normal_691"/>
    <w:qFormat/>
    <w:rsid w:val="0050565E"/>
    <w:pPr>
      <w:jc w:val="both"/>
    </w:pPr>
    <w:rPr>
      <w:sz w:val="24"/>
    </w:rPr>
  </w:style>
  <w:style w:type="paragraph" w:customStyle="1" w:styleId="Normal692">
    <w:name w:val="Normal_692"/>
    <w:qFormat/>
    <w:rsid w:val="0050565E"/>
    <w:pPr>
      <w:jc w:val="both"/>
    </w:pPr>
    <w:rPr>
      <w:sz w:val="24"/>
    </w:rPr>
  </w:style>
  <w:style w:type="paragraph" w:customStyle="1" w:styleId="Normal693">
    <w:name w:val="Normal_693"/>
    <w:qFormat/>
    <w:rsid w:val="0050565E"/>
    <w:pPr>
      <w:jc w:val="both"/>
    </w:pPr>
    <w:rPr>
      <w:sz w:val="24"/>
    </w:rPr>
  </w:style>
  <w:style w:type="paragraph" w:customStyle="1" w:styleId="Normal694">
    <w:name w:val="Normal_694"/>
    <w:qFormat/>
    <w:rsid w:val="0050565E"/>
    <w:pPr>
      <w:jc w:val="both"/>
    </w:pPr>
    <w:rPr>
      <w:sz w:val="24"/>
    </w:rPr>
  </w:style>
  <w:style w:type="paragraph" w:customStyle="1" w:styleId="Normal695">
    <w:name w:val="Normal_695"/>
    <w:qFormat/>
    <w:rsid w:val="0050565E"/>
    <w:pPr>
      <w:jc w:val="both"/>
    </w:pPr>
    <w:rPr>
      <w:sz w:val="24"/>
    </w:rPr>
  </w:style>
  <w:style w:type="paragraph" w:customStyle="1" w:styleId="Normal696">
    <w:name w:val="Normal_696"/>
    <w:qFormat/>
    <w:rsid w:val="0050565E"/>
    <w:pPr>
      <w:jc w:val="both"/>
    </w:pPr>
    <w:rPr>
      <w:sz w:val="24"/>
    </w:rPr>
  </w:style>
  <w:style w:type="paragraph" w:customStyle="1" w:styleId="Normal697">
    <w:name w:val="Normal_697"/>
    <w:qFormat/>
    <w:rsid w:val="0050565E"/>
    <w:pPr>
      <w:jc w:val="both"/>
    </w:pPr>
    <w:rPr>
      <w:sz w:val="24"/>
    </w:rPr>
  </w:style>
  <w:style w:type="paragraph" w:customStyle="1" w:styleId="Normal698">
    <w:name w:val="Normal_698"/>
    <w:qFormat/>
    <w:rsid w:val="0050565E"/>
    <w:pPr>
      <w:jc w:val="both"/>
    </w:pPr>
    <w:rPr>
      <w:sz w:val="24"/>
    </w:rPr>
  </w:style>
  <w:style w:type="paragraph" w:customStyle="1" w:styleId="Normal699">
    <w:name w:val="Normal_699"/>
    <w:qFormat/>
    <w:rsid w:val="0050565E"/>
    <w:pPr>
      <w:jc w:val="both"/>
    </w:pPr>
    <w:rPr>
      <w:sz w:val="24"/>
    </w:rPr>
  </w:style>
  <w:style w:type="paragraph" w:customStyle="1" w:styleId="Normal700">
    <w:name w:val="Normal_700"/>
    <w:qFormat/>
    <w:rsid w:val="0050565E"/>
    <w:pPr>
      <w:jc w:val="both"/>
    </w:pPr>
    <w:rPr>
      <w:sz w:val="24"/>
    </w:rPr>
  </w:style>
  <w:style w:type="paragraph" w:customStyle="1" w:styleId="Normal701">
    <w:name w:val="Normal_701"/>
    <w:qFormat/>
    <w:rsid w:val="0050565E"/>
    <w:pPr>
      <w:jc w:val="both"/>
    </w:pPr>
    <w:rPr>
      <w:sz w:val="24"/>
    </w:rPr>
  </w:style>
  <w:style w:type="paragraph" w:customStyle="1" w:styleId="Normal702">
    <w:name w:val="Normal_702"/>
    <w:qFormat/>
    <w:rsid w:val="0050565E"/>
    <w:pPr>
      <w:jc w:val="both"/>
    </w:pPr>
    <w:rPr>
      <w:sz w:val="24"/>
    </w:rPr>
  </w:style>
  <w:style w:type="paragraph" w:customStyle="1" w:styleId="Normal703">
    <w:name w:val="Normal_703"/>
    <w:qFormat/>
    <w:rsid w:val="0050565E"/>
    <w:pPr>
      <w:jc w:val="both"/>
    </w:pPr>
    <w:rPr>
      <w:sz w:val="24"/>
    </w:rPr>
  </w:style>
  <w:style w:type="paragraph" w:customStyle="1" w:styleId="Normal704">
    <w:name w:val="Normal_704"/>
    <w:qFormat/>
    <w:rsid w:val="0050565E"/>
    <w:pPr>
      <w:jc w:val="both"/>
    </w:pPr>
    <w:rPr>
      <w:sz w:val="24"/>
    </w:rPr>
  </w:style>
  <w:style w:type="paragraph" w:customStyle="1" w:styleId="Normal705">
    <w:name w:val="Normal_705"/>
    <w:qFormat/>
    <w:rsid w:val="0050565E"/>
    <w:pPr>
      <w:jc w:val="both"/>
    </w:pPr>
    <w:rPr>
      <w:sz w:val="24"/>
    </w:rPr>
  </w:style>
  <w:style w:type="paragraph" w:customStyle="1" w:styleId="Normal706">
    <w:name w:val="Normal_706"/>
    <w:qFormat/>
    <w:rsid w:val="0050565E"/>
    <w:pPr>
      <w:jc w:val="both"/>
    </w:pPr>
    <w:rPr>
      <w:sz w:val="24"/>
    </w:rPr>
  </w:style>
  <w:style w:type="paragraph" w:customStyle="1" w:styleId="Normal707">
    <w:name w:val="Normal_707"/>
    <w:qFormat/>
    <w:rsid w:val="0050565E"/>
    <w:pPr>
      <w:jc w:val="both"/>
    </w:pPr>
    <w:rPr>
      <w:sz w:val="24"/>
    </w:rPr>
  </w:style>
  <w:style w:type="paragraph" w:customStyle="1" w:styleId="Normal708">
    <w:name w:val="Normal_708"/>
    <w:qFormat/>
    <w:rsid w:val="0050565E"/>
    <w:pPr>
      <w:jc w:val="both"/>
    </w:pPr>
    <w:rPr>
      <w:sz w:val="24"/>
    </w:rPr>
  </w:style>
  <w:style w:type="paragraph" w:customStyle="1" w:styleId="Normal709">
    <w:name w:val="Normal_709"/>
    <w:qFormat/>
    <w:rsid w:val="0050565E"/>
    <w:pPr>
      <w:jc w:val="both"/>
    </w:pPr>
    <w:rPr>
      <w:sz w:val="24"/>
    </w:rPr>
  </w:style>
  <w:style w:type="paragraph" w:customStyle="1" w:styleId="Normal710">
    <w:name w:val="Normal_710"/>
    <w:qFormat/>
    <w:rsid w:val="0050565E"/>
    <w:pPr>
      <w:jc w:val="both"/>
    </w:pPr>
    <w:rPr>
      <w:sz w:val="24"/>
    </w:rPr>
  </w:style>
  <w:style w:type="paragraph" w:customStyle="1" w:styleId="Normal711">
    <w:name w:val="Normal_711"/>
    <w:qFormat/>
    <w:rsid w:val="0050565E"/>
    <w:pPr>
      <w:jc w:val="both"/>
    </w:pPr>
    <w:rPr>
      <w:sz w:val="24"/>
    </w:rPr>
  </w:style>
  <w:style w:type="paragraph" w:customStyle="1" w:styleId="Normal712">
    <w:name w:val="Normal_712"/>
    <w:qFormat/>
    <w:rsid w:val="0050565E"/>
    <w:pPr>
      <w:jc w:val="both"/>
    </w:pPr>
    <w:rPr>
      <w:sz w:val="24"/>
    </w:rPr>
  </w:style>
  <w:style w:type="paragraph" w:customStyle="1" w:styleId="Normal713">
    <w:name w:val="Normal_713"/>
    <w:qFormat/>
    <w:rsid w:val="0050565E"/>
    <w:pPr>
      <w:jc w:val="both"/>
    </w:pPr>
    <w:rPr>
      <w:sz w:val="24"/>
    </w:rPr>
  </w:style>
  <w:style w:type="paragraph" w:customStyle="1" w:styleId="Normal714">
    <w:name w:val="Normal_714"/>
    <w:qFormat/>
    <w:rsid w:val="0050565E"/>
    <w:pPr>
      <w:jc w:val="both"/>
    </w:pPr>
    <w:rPr>
      <w:sz w:val="24"/>
    </w:rPr>
  </w:style>
  <w:style w:type="paragraph" w:customStyle="1" w:styleId="Normal715">
    <w:name w:val="Normal_715"/>
    <w:qFormat/>
    <w:rsid w:val="0050565E"/>
    <w:pPr>
      <w:jc w:val="both"/>
    </w:pPr>
    <w:rPr>
      <w:sz w:val="24"/>
    </w:rPr>
  </w:style>
  <w:style w:type="paragraph" w:customStyle="1" w:styleId="Normal716">
    <w:name w:val="Normal_716"/>
    <w:qFormat/>
    <w:rsid w:val="0050565E"/>
    <w:pPr>
      <w:jc w:val="both"/>
    </w:pPr>
    <w:rPr>
      <w:sz w:val="24"/>
    </w:rPr>
  </w:style>
  <w:style w:type="paragraph" w:customStyle="1" w:styleId="Normal717">
    <w:name w:val="Normal_717"/>
    <w:qFormat/>
    <w:rsid w:val="0050565E"/>
    <w:pPr>
      <w:jc w:val="both"/>
    </w:pPr>
    <w:rPr>
      <w:sz w:val="24"/>
    </w:rPr>
  </w:style>
  <w:style w:type="paragraph" w:customStyle="1" w:styleId="Normal718">
    <w:name w:val="Normal_718"/>
    <w:qFormat/>
    <w:rsid w:val="0050565E"/>
    <w:pPr>
      <w:jc w:val="both"/>
    </w:pPr>
    <w:rPr>
      <w:sz w:val="24"/>
    </w:rPr>
  </w:style>
  <w:style w:type="paragraph" w:customStyle="1" w:styleId="Normal719">
    <w:name w:val="Normal_719"/>
    <w:qFormat/>
    <w:rsid w:val="0050565E"/>
    <w:pPr>
      <w:jc w:val="both"/>
    </w:pPr>
    <w:rPr>
      <w:sz w:val="24"/>
    </w:rPr>
  </w:style>
  <w:style w:type="paragraph" w:customStyle="1" w:styleId="Normal720">
    <w:name w:val="Normal_720"/>
    <w:qFormat/>
    <w:rsid w:val="0050565E"/>
    <w:pPr>
      <w:jc w:val="both"/>
    </w:pPr>
    <w:rPr>
      <w:sz w:val="24"/>
    </w:rPr>
  </w:style>
  <w:style w:type="paragraph" w:customStyle="1" w:styleId="Normal721">
    <w:name w:val="Normal_721"/>
    <w:qFormat/>
    <w:rsid w:val="0050565E"/>
    <w:pPr>
      <w:jc w:val="both"/>
    </w:pPr>
    <w:rPr>
      <w:sz w:val="24"/>
    </w:rPr>
  </w:style>
  <w:style w:type="paragraph" w:customStyle="1" w:styleId="Normal722">
    <w:name w:val="Normal_722"/>
    <w:qFormat/>
    <w:rsid w:val="0050565E"/>
    <w:pPr>
      <w:jc w:val="both"/>
    </w:pPr>
    <w:rPr>
      <w:sz w:val="24"/>
    </w:rPr>
  </w:style>
  <w:style w:type="paragraph" w:customStyle="1" w:styleId="Normal723">
    <w:name w:val="Normal_723"/>
    <w:qFormat/>
    <w:rsid w:val="0050565E"/>
    <w:pPr>
      <w:jc w:val="both"/>
    </w:pPr>
    <w:rPr>
      <w:sz w:val="24"/>
    </w:rPr>
  </w:style>
  <w:style w:type="paragraph" w:customStyle="1" w:styleId="Normal724">
    <w:name w:val="Normal_724"/>
    <w:qFormat/>
    <w:rsid w:val="0050565E"/>
    <w:pPr>
      <w:jc w:val="both"/>
    </w:pPr>
    <w:rPr>
      <w:sz w:val="24"/>
    </w:rPr>
  </w:style>
  <w:style w:type="paragraph" w:customStyle="1" w:styleId="Normal725">
    <w:name w:val="Normal_725"/>
    <w:qFormat/>
    <w:rsid w:val="0050565E"/>
    <w:pPr>
      <w:jc w:val="both"/>
    </w:pPr>
    <w:rPr>
      <w:sz w:val="24"/>
    </w:rPr>
  </w:style>
  <w:style w:type="paragraph" w:customStyle="1" w:styleId="Normal726">
    <w:name w:val="Normal_726"/>
    <w:qFormat/>
    <w:rsid w:val="0050565E"/>
    <w:pPr>
      <w:jc w:val="both"/>
    </w:pPr>
    <w:rPr>
      <w:sz w:val="24"/>
    </w:rPr>
  </w:style>
  <w:style w:type="paragraph" w:customStyle="1" w:styleId="Normal727">
    <w:name w:val="Normal_727"/>
    <w:qFormat/>
    <w:rsid w:val="0050565E"/>
    <w:pPr>
      <w:jc w:val="both"/>
    </w:pPr>
    <w:rPr>
      <w:sz w:val="24"/>
    </w:rPr>
  </w:style>
  <w:style w:type="paragraph" w:customStyle="1" w:styleId="Normal728">
    <w:name w:val="Normal_728"/>
    <w:qFormat/>
    <w:rsid w:val="0050565E"/>
    <w:pPr>
      <w:jc w:val="both"/>
    </w:pPr>
    <w:rPr>
      <w:sz w:val="24"/>
    </w:rPr>
  </w:style>
  <w:style w:type="paragraph" w:customStyle="1" w:styleId="Normal729">
    <w:name w:val="Normal_729"/>
    <w:qFormat/>
    <w:rsid w:val="0050565E"/>
    <w:pPr>
      <w:jc w:val="both"/>
    </w:pPr>
    <w:rPr>
      <w:sz w:val="24"/>
    </w:rPr>
  </w:style>
  <w:style w:type="paragraph" w:customStyle="1" w:styleId="Normal730">
    <w:name w:val="Normal_730"/>
    <w:qFormat/>
    <w:rsid w:val="0050565E"/>
    <w:pPr>
      <w:jc w:val="both"/>
    </w:pPr>
    <w:rPr>
      <w:sz w:val="24"/>
    </w:rPr>
  </w:style>
  <w:style w:type="paragraph" w:customStyle="1" w:styleId="Normal731">
    <w:name w:val="Normal_731"/>
    <w:qFormat/>
    <w:rsid w:val="0050565E"/>
    <w:pPr>
      <w:jc w:val="both"/>
    </w:pPr>
    <w:rPr>
      <w:sz w:val="24"/>
    </w:rPr>
  </w:style>
  <w:style w:type="paragraph" w:customStyle="1" w:styleId="Normal732">
    <w:name w:val="Normal_732"/>
    <w:qFormat/>
    <w:rsid w:val="0050565E"/>
    <w:pPr>
      <w:jc w:val="both"/>
    </w:pPr>
    <w:rPr>
      <w:sz w:val="24"/>
    </w:rPr>
  </w:style>
  <w:style w:type="paragraph" w:customStyle="1" w:styleId="Normal733">
    <w:name w:val="Normal_733"/>
    <w:qFormat/>
    <w:rsid w:val="0050565E"/>
    <w:pPr>
      <w:jc w:val="both"/>
    </w:pPr>
    <w:rPr>
      <w:sz w:val="24"/>
    </w:rPr>
  </w:style>
  <w:style w:type="paragraph" w:customStyle="1" w:styleId="Normal734">
    <w:name w:val="Normal_734"/>
    <w:qFormat/>
    <w:rsid w:val="0050565E"/>
    <w:pPr>
      <w:jc w:val="both"/>
    </w:pPr>
    <w:rPr>
      <w:sz w:val="24"/>
    </w:rPr>
  </w:style>
  <w:style w:type="paragraph" w:customStyle="1" w:styleId="Normal735">
    <w:name w:val="Normal_735"/>
    <w:qFormat/>
    <w:rsid w:val="0050565E"/>
    <w:pPr>
      <w:jc w:val="both"/>
    </w:pPr>
    <w:rPr>
      <w:sz w:val="24"/>
    </w:rPr>
  </w:style>
  <w:style w:type="paragraph" w:customStyle="1" w:styleId="Normal736">
    <w:name w:val="Normal_736"/>
    <w:qFormat/>
    <w:rsid w:val="0050565E"/>
    <w:pPr>
      <w:jc w:val="both"/>
    </w:pPr>
    <w:rPr>
      <w:sz w:val="24"/>
    </w:rPr>
  </w:style>
  <w:style w:type="paragraph" w:customStyle="1" w:styleId="Normal737">
    <w:name w:val="Normal_737"/>
    <w:qFormat/>
    <w:rsid w:val="0050565E"/>
    <w:pPr>
      <w:jc w:val="both"/>
    </w:pPr>
    <w:rPr>
      <w:sz w:val="24"/>
    </w:rPr>
  </w:style>
  <w:style w:type="paragraph" w:customStyle="1" w:styleId="Normal738">
    <w:name w:val="Normal_738"/>
    <w:qFormat/>
    <w:rsid w:val="0050565E"/>
    <w:pPr>
      <w:jc w:val="both"/>
    </w:pPr>
    <w:rPr>
      <w:sz w:val="24"/>
    </w:rPr>
  </w:style>
  <w:style w:type="paragraph" w:customStyle="1" w:styleId="Normal739">
    <w:name w:val="Normal_739"/>
    <w:qFormat/>
    <w:rsid w:val="0050565E"/>
    <w:pPr>
      <w:jc w:val="both"/>
    </w:pPr>
    <w:rPr>
      <w:sz w:val="24"/>
    </w:rPr>
  </w:style>
  <w:style w:type="paragraph" w:customStyle="1" w:styleId="Normal740">
    <w:name w:val="Normal_740"/>
    <w:qFormat/>
    <w:rsid w:val="0050565E"/>
    <w:pPr>
      <w:jc w:val="both"/>
    </w:pPr>
    <w:rPr>
      <w:sz w:val="24"/>
    </w:rPr>
  </w:style>
  <w:style w:type="paragraph" w:customStyle="1" w:styleId="Normal741">
    <w:name w:val="Normal_741"/>
    <w:qFormat/>
    <w:rsid w:val="0050565E"/>
    <w:pPr>
      <w:jc w:val="both"/>
    </w:pPr>
    <w:rPr>
      <w:sz w:val="24"/>
    </w:rPr>
  </w:style>
  <w:style w:type="paragraph" w:customStyle="1" w:styleId="Normal742">
    <w:name w:val="Normal_742"/>
    <w:qFormat/>
    <w:rsid w:val="0050565E"/>
    <w:pPr>
      <w:jc w:val="both"/>
    </w:pPr>
    <w:rPr>
      <w:sz w:val="24"/>
    </w:rPr>
  </w:style>
  <w:style w:type="paragraph" w:customStyle="1" w:styleId="Normal743">
    <w:name w:val="Normal_743"/>
    <w:qFormat/>
    <w:rsid w:val="0050565E"/>
    <w:pPr>
      <w:jc w:val="both"/>
    </w:pPr>
    <w:rPr>
      <w:sz w:val="24"/>
    </w:rPr>
  </w:style>
  <w:style w:type="paragraph" w:customStyle="1" w:styleId="Normal744">
    <w:name w:val="Normal_744"/>
    <w:qFormat/>
    <w:rsid w:val="0050565E"/>
    <w:pPr>
      <w:jc w:val="both"/>
    </w:pPr>
    <w:rPr>
      <w:sz w:val="24"/>
    </w:rPr>
  </w:style>
  <w:style w:type="paragraph" w:customStyle="1" w:styleId="Normal745">
    <w:name w:val="Normal_745"/>
    <w:qFormat/>
    <w:rsid w:val="0050565E"/>
    <w:pPr>
      <w:jc w:val="both"/>
    </w:pPr>
    <w:rPr>
      <w:sz w:val="24"/>
    </w:rPr>
  </w:style>
  <w:style w:type="paragraph" w:customStyle="1" w:styleId="Normal746">
    <w:name w:val="Normal_746"/>
    <w:qFormat/>
    <w:rsid w:val="0050565E"/>
    <w:pPr>
      <w:jc w:val="both"/>
    </w:pPr>
    <w:rPr>
      <w:sz w:val="24"/>
    </w:rPr>
  </w:style>
  <w:style w:type="paragraph" w:customStyle="1" w:styleId="Normal747">
    <w:name w:val="Normal_747"/>
    <w:qFormat/>
    <w:rsid w:val="0050565E"/>
    <w:pPr>
      <w:jc w:val="both"/>
    </w:pPr>
    <w:rPr>
      <w:sz w:val="24"/>
    </w:rPr>
  </w:style>
  <w:style w:type="paragraph" w:customStyle="1" w:styleId="Normal748">
    <w:name w:val="Normal_748"/>
    <w:qFormat/>
    <w:rsid w:val="0050565E"/>
    <w:pPr>
      <w:jc w:val="both"/>
    </w:pPr>
    <w:rPr>
      <w:sz w:val="24"/>
    </w:rPr>
  </w:style>
  <w:style w:type="paragraph" w:customStyle="1" w:styleId="Normal749">
    <w:name w:val="Normal_749"/>
    <w:qFormat/>
    <w:rsid w:val="0050565E"/>
    <w:pPr>
      <w:jc w:val="both"/>
    </w:pPr>
    <w:rPr>
      <w:sz w:val="24"/>
    </w:rPr>
  </w:style>
  <w:style w:type="paragraph" w:customStyle="1" w:styleId="Normal750">
    <w:name w:val="Normal_750"/>
    <w:qFormat/>
    <w:rsid w:val="0050565E"/>
    <w:pPr>
      <w:jc w:val="both"/>
    </w:pPr>
    <w:rPr>
      <w:sz w:val="24"/>
    </w:rPr>
  </w:style>
  <w:style w:type="paragraph" w:customStyle="1" w:styleId="Normal751">
    <w:name w:val="Normal_751"/>
    <w:qFormat/>
    <w:rsid w:val="0050565E"/>
    <w:pPr>
      <w:jc w:val="both"/>
    </w:pPr>
    <w:rPr>
      <w:sz w:val="24"/>
    </w:rPr>
  </w:style>
  <w:style w:type="paragraph" w:customStyle="1" w:styleId="Normal752">
    <w:name w:val="Normal_752"/>
    <w:qFormat/>
    <w:rsid w:val="0050565E"/>
    <w:pPr>
      <w:jc w:val="both"/>
    </w:pPr>
    <w:rPr>
      <w:sz w:val="24"/>
    </w:rPr>
  </w:style>
  <w:style w:type="paragraph" w:customStyle="1" w:styleId="Normal753">
    <w:name w:val="Normal_753"/>
    <w:qFormat/>
    <w:rsid w:val="0050565E"/>
    <w:pPr>
      <w:jc w:val="both"/>
    </w:pPr>
    <w:rPr>
      <w:sz w:val="24"/>
    </w:rPr>
  </w:style>
  <w:style w:type="paragraph" w:customStyle="1" w:styleId="Normal754">
    <w:name w:val="Normal_754"/>
    <w:qFormat/>
    <w:rsid w:val="0050565E"/>
    <w:pPr>
      <w:jc w:val="both"/>
    </w:pPr>
    <w:rPr>
      <w:sz w:val="24"/>
    </w:rPr>
  </w:style>
  <w:style w:type="paragraph" w:customStyle="1" w:styleId="Normal755">
    <w:name w:val="Normal_755"/>
    <w:qFormat/>
    <w:rsid w:val="0050565E"/>
    <w:pPr>
      <w:jc w:val="both"/>
    </w:pPr>
    <w:rPr>
      <w:sz w:val="24"/>
    </w:rPr>
  </w:style>
  <w:style w:type="paragraph" w:customStyle="1" w:styleId="Normal756">
    <w:name w:val="Normal_756"/>
    <w:qFormat/>
    <w:rsid w:val="0050565E"/>
    <w:pPr>
      <w:jc w:val="both"/>
    </w:pPr>
    <w:rPr>
      <w:sz w:val="24"/>
    </w:rPr>
  </w:style>
  <w:style w:type="paragraph" w:customStyle="1" w:styleId="Normal757">
    <w:name w:val="Normal_757"/>
    <w:qFormat/>
    <w:rsid w:val="0050565E"/>
    <w:pPr>
      <w:jc w:val="both"/>
    </w:pPr>
    <w:rPr>
      <w:sz w:val="24"/>
    </w:rPr>
  </w:style>
  <w:style w:type="paragraph" w:customStyle="1" w:styleId="Normal758">
    <w:name w:val="Normal_758"/>
    <w:qFormat/>
    <w:rsid w:val="0050565E"/>
    <w:pPr>
      <w:jc w:val="both"/>
    </w:pPr>
    <w:rPr>
      <w:sz w:val="24"/>
    </w:rPr>
  </w:style>
  <w:style w:type="paragraph" w:customStyle="1" w:styleId="Normal759">
    <w:name w:val="Normal_759"/>
    <w:qFormat/>
    <w:rsid w:val="0050565E"/>
    <w:pPr>
      <w:jc w:val="both"/>
    </w:pPr>
    <w:rPr>
      <w:sz w:val="24"/>
    </w:rPr>
  </w:style>
  <w:style w:type="paragraph" w:customStyle="1" w:styleId="Normal760">
    <w:name w:val="Normal_760"/>
    <w:qFormat/>
    <w:rsid w:val="0050565E"/>
    <w:pPr>
      <w:jc w:val="both"/>
    </w:pPr>
    <w:rPr>
      <w:sz w:val="24"/>
    </w:rPr>
  </w:style>
  <w:style w:type="paragraph" w:customStyle="1" w:styleId="Normal761">
    <w:name w:val="Normal_761"/>
    <w:qFormat/>
    <w:rsid w:val="0050565E"/>
    <w:pPr>
      <w:jc w:val="both"/>
    </w:pPr>
    <w:rPr>
      <w:sz w:val="24"/>
    </w:rPr>
  </w:style>
  <w:style w:type="paragraph" w:customStyle="1" w:styleId="Normal762">
    <w:name w:val="Normal_762"/>
    <w:qFormat/>
    <w:rsid w:val="0050565E"/>
    <w:pPr>
      <w:jc w:val="both"/>
    </w:pPr>
    <w:rPr>
      <w:sz w:val="24"/>
    </w:rPr>
  </w:style>
  <w:style w:type="paragraph" w:customStyle="1" w:styleId="Normal763">
    <w:name w:val="Normal_763"/>
    <w:qFormat/>
    <w:rsid w:val="0050565E"/>
    <w:pPr>
      <w:jc w:val="both"/>
    </w:pPr>
    <w:rPr>
      <w:sz w:val="24"/>
    </w:rPr>
  </w:style>
  <w:style w:type="paragraph" w:customStyle="1" w:styleId="Normal764">
    <w:name w:val="Normal_764"/>
    <w:qFormat/>
    <w:rsid w:val="0050565E"/>
    <w:pPr>
      <w:jc w:val="both"/>
    </w:pPr>
    <w:rPr>
      <w:sz w:val="24"/>
    </w:rPr>
  </w:style>
  <w:style w:type="paragraph" w:customStyle="1" w:styleId="Normal765">
    <w:name w:val="Normal_765"/>
    <w:qFormat/>
    <w:rsid w:val="0050565E"/>
    <w:pPr>
      <w:jc w:val="both"/>
    </w:pPr>
    <w:rPr>
      <w:sz w:val="24"/>
    </w:rPr>
  </w:style>
  <w:style w:type="paragraph" w:customStyle="1" w:styleId="Normal766">
    <w:name w:val="Normal_766"/>
    <w:qFormat/>
    <w:rsid w:val="0050565E"/>
    <w:pPr>
      <w:jc w:val="both"/>
    </w:pPr>
    <w:rPr>
      <w:sz w:val="24"/>
    </w:rPr>
  </w:style>
  <w:style w:type="paragraph" w:customStyle="1" w:styleId="Normal767">
    <w:name w:val="Normal_767"/>
    <w:qFormat/>
    <w:rsid w:val="0050565E"/>
    <w:pPr>
      <w:jc w:val="both"/>
    </w:pPr>
    <w:rPr>
      <w:sz w:val="24"/>
    </w:rPr>
  </w:style>
  <w:style w:type="paragraph" w:customStyle="1" w:styleId="Normal768">
    <w:name w:val="Normal_768"/>
    <w:qFormat/>
    <w:rsid w:val="0050565E"/>
    <w:pPr>
      <w:jc w:val="both"/>
    </w:pPr>
    <w:rPr>
      <w:sz w:val="24"/>
    </w:rPr>
  </w:style>
  <w:style w:type="paragraph" w:customStyle="1" w:styleId="Normal769">
    <w:name w:val="Normal_769"/>
    <w:qFormat/>
    <w:rsid w:val="0050565E"/>
    <w:pPr>
      <w:jc w:val="both"/>
    </w:pPr>
    <w:rPr>
      <w:sz w:val="24"/>
    </w:rPr>
  </w:style>
  <w:style w:type="paragraph" w:customStyle="1" w:styleId="Normal770">
    <w:name w:val="Normal_770"/>
    <w:qFormat/>
    <w:rsid w:val="0050565E"/>
    <w:pPr>
      <w:jc w:val="both"/>
    </w:pPr>
    <w:rPr>
      <w:sz w:val="24"/>
    </w:rPr>
  </w:style>
  <w:style w:type="paragraph" w:customStyle="1" w:styleId="Normal771">
    <w:name w:val="Normal_771"/>
    <w:qFormat/>
    <w:rsid w:val="0050565E"/>
    <w:pPr>
      <w:jc w:val="both"/>
    </w:pPr>
    <w:rPr>
      <w:sz w:val="24"/>
    </w:rPr>
  </w:style>
  <w:style w:type="paragraph" w:customStyle="1" w:styleId="Normal772">
    <w:name w:val="Normal_772"/>
    <w:qFormat/>
    <w:rsid w:val="0050565E"/>
    <w:pPr>
      <w:jc w:val="both"/>
    </w:pPr>
    <w:rPr>
      <w:sz w:val="24"/>
    </w:rPr>
  </w:style>
  <w:style w:type="paragraph" w:customStyle="1" w:styleId="Normal773">
    <w:name w:val="Normal_773"/>
    <w:qFormat/>
    <w:rsid w:val="0050565E"/>
    <w:pPr>
      <w:jc w:val="both"/>
    </w:pPr>
    <w:rPr>
      <w:sz w:val="24"/>
    </w:rPr>
  </w:style>
  <w:style w:type="paragraph" w:customStyle="1" w:styleId="Normal774">
    <w:name w:val="Normal_774"/>
    <w:qFormat/>
    <w:rsid w:val="0050565E"/>
    <w:pPr>
      <w:jc w:val="both"/>
    </w:pPr>
    <w:rPr>
      <w:sz w:val="24"/>
    </w:rPr>
  </w:style>
  <w:style w:type="paragraph" w:customStyle="1" w:styleId="Normal775">
    <w:name w:val="Normal_775"/>
    <w:qFormat/>
    <w:rsid w:val="0050565E"/>
    <w:pPr>
      <w:jc w:val="both"/>
    </w:pPr>
    <w:rPr>
      <w:sz w:val="24"/>
    </w:rPr>
  </w:style>
  <w:style w:type="paragraph" w:customStyle="1" w:styleId="Normal776">
    <w:name w:val="Normal_776"/>
    <w:qFormat/>
    <w:rsid w:val="0050565E"/>
    <w:pPr>
      <w:jc w:val="both"/>
    </w:pPr>
    <w:rPr>
      <w:sz w:val="24"/>
    </w:rPr>
  </w:style>
  <w:style w:type="paragraph" w:customStyle="1" w:styleId="Normal777">
    <w:name w:val="Normal_777"/>
    <w:qFormat/>
    <w:rsid w:val="0050565E"/>
    <w:pPr>
      <w:jc w:val="both"/>
    </w:pPr>
    <w:rPr>
      <w:sz w:val="24"/>
    </w:rPr>
  </w:style>
  <w:style w:type="paragraph" w:customStyle="1" w:styleId="Normal778">
    <w:name w:val="Normal_778"/>
    <w:qFormat/>
    <w:rsid w:val="0050565E"/>
    <w:pPr>
      <w:jc w:val="both"/>
    </w:pPr>
    <w:rPr>
      <w:sz w:val="24"/>
    </w:rPr>
  </w:style>
  <w:style w:type="paragraph" w:customStyle="1" w:styleId="Normal779">
    <w:name w:val="Normal_779"/>
    <w:qFormat/>
    <w:rsid w:val="0050565E"/>
    <w:pPr>
      <w:jc w:val="both"/>
    </w:pPr>
    <w:rPr>
      <w:sz w:val="24"/>
    </w:rPr>
  </w:style>
  <w:style w:type="paragraph" w:customStyle="1" w:styleId="Normal780">
    <w:name w:val="Normal_780"/>
    <w:qFormat/>
    <w:rsid w:val="0050565E"/>
    <w:pPr>
      <w:jc w:val="both"/>
    </w:pPr>
    <w:rPr>
      <w:sz w:val="24"/>
    </w:rPr>
  </w:style>
  <w:style w:type="paragraph" w:customStyle="1" w:styleId="Normal781">
    <w:name w:val="Normal_781"/>
    <w:qFormat/>
    <w:rsid w:val="0050565E"/>
    <w:pPr>
      <w:jc w:val="both"/>
    </w:pPr>
    <w:rPr>
      <w:sz w:val="24"/>
    </w:rPr>
  </w:style>
  <w:style w:type="paragraph" w:customStyle="1" w:styleId="Normal782">
    <w:name w:val="Normal_782"/>
    <w:qFormat/>
    <w:rsid w:val="0050565E"/>
    <w:pPr>
      <w:jc w:val="both"/>
    </w:pPr>
    <w:rPr>
      <w:sz w:val="24"/>
    </w:rPr>
  </w:style>
  <w:style w:type="paragraph" w:customStyle="1" w:styleId="Normal783">
    <w:name w:val="Normal_783"/>
    <w:qFormat/>
    <w:rsid w:val="0050565E"/>
    <w:pPr>
      <w:jc w:val="both"/>
    </w:pPr>
    <w:rPr>
      <w:sz w:val="24"/>
    </w:rPr>
  </w:style>
  <w:style w:type="paragraph" w:customStyle="1" w:styleId="Normal784">
    <w:name w:val="Normal_784"/>
    <w:qFormat/>
    <w:rsid w:val="0050565E"/>
    <w:pPr>
      <w:jc w:val="both"/>
    </w:pPr>
    <w:rPr>
      <w:sz w:val="24"/>
    </w:rPr>
  </w:style>
  <w:style w:type="paragraph" w:customStyle="1" w:styleId="Normal785">
    <w:name w:val="Normal_785"/>
    <w:qFormat/>
    <w:rsid w:val="0050565E"/>
    <w:pPr>
      <w:jc w:val="both"/>
    </w:pPr>
    <w:rPr>
      <w:sz w:val="24"/>
    </w:rPr>
  </w:style>
  <w:style w:type="paragraph" w:customStyle="1" w:styleId="Normal786">
    <w:name w:val="Normal_786"/>
    <w:qFormat/>
    <w:rsid w:val="0050565E"/>
    <w:pPr>
      <w:jc w:val="both"/>
    </w:pPr>
    <w:rPr>
      <w:sz w:val="24"/>
    </w:rPr>
  </w:style>
  <w:style w:type="paragraph" w:customStyle="1" w:styleId="Normal787">
    <w:name w:val="Normal_787"/>
    <w:qFormat/>
    <w:rsid w:val="0050565E"/>
    <w:pPr>
      <w:jc w:val="both"/>
    </w:pPr>
    <w:rPr>
      <w:sz w:val="24"/>
    </w:rPr>
  </w:style>
  <w:style w:type="paragraph" w:customStyle="1" w:styleId="Normal788">
    <w:name w:val="Normal_788"/>
    <w:qFormat/>
    <w:rsid w:val="0050565E"/>
    <w:pPr>
      <w:jc w:val="both"/>
    </w:pPr>
    <w:rPr>
      <w:sz w:val="24"/>
    </w:rPr>
  </w:style>
  <w:style w:type="paragraph" w:customStyle="1" w:styleId="Normal789">
    <w:name w:val="Normal_789"/>
    <w:qFormat/>
    <w:rsid w:val="0050565E"/>
    <w:pPr>
      <w:jc w:val="both"/>
    </w:pPr>
    <w:rPr>
      <w:sz w:val="24"/>
    </w:rPr>
  </w:style>
  <w:style w:type="paragraph" w:customStyle="1" w:styleId="Normal790">
    <w:name w:val="Normal_790"/>
    <w:qFormat/>
    <w:rsid w:val="0050565E"/>
    <w:pPr>
      <w:jc w:val="both"/>
    </w:pPr>
    <w:rPr>
      <w:sz w:val="24"/>
    </w:rPr>
  </w:style>
  <w:style w:type="paragraph" w:customStyle="1" w:styleId="Normal791">
    <w:name w:val="Normal_791"/>
    <w:qFormat/>
    <w:rsid w:val="0050565E"/>
    <w:pPr>
      <w:jc w:val="both"/>
    </w:pPr>
    <w:rPr>
      <w:sz w:val="24"/>
    </w:rPr>
  </w:style>
  <w:style w:type="paragraph" w:customStyle="1" w:styleId="Normal792">
    <w:name w:val="Normal_792"/>
    <w:qFormat/>
    <w:rsid w:val="0050565E"/>
    <w:pPr>
      <w:jc w:val="both"/>
    </w:pPr>
    <w:rPr>
      <w:sz w:val="24"/>
    </w:rPr>
  </w:style>
  <w:style w:type="paragraph" w:customStyle="1" w:styleId="Normal793">
    <w:name w:val="Normal_793"/>
    <w:qFormat/>
    <w:rsid w:val="0050565E"/>
    <w:pPr>
      <w:jc w:val="both"/>
    </w:pPr>
    <w:rPr>
      <w:sz w:val="24"/>
    </w:rPr>
  </w:style>
  <w:style w:type="paragraph" w:customStyle="1" w:styleId="Normal794">
    <w:name w:val="Normal_794"/>
    <w:qFormat/>
    <w:rsid w:val="0050565E"/>
    <w:pPr>
      <w:jc w:val="both"/>
    </w:pPr>
    <w:rPr>
      <w:sz w:val="24"/>
    </w:rPr>
  </w:style>
  <w:style w:type="paragraph" w:customStyle="1" w:styleId="Normal795">
    <w:name w:val="Normal_795"/>
    <w:qFormat/>
    <w:rsid w:val="0050565E"/>
    <w:pPr>
      <w:jc w:val="both"/>
    </w:pPr>
    <w:rPr>
      <w:sz w:val="24"/>
    </w:rPr>
  </w:style>
  <w:style w:type="paragraph" w:customStyle="1" w:styleId="Normal796">
    <w:name w:val="Normal_796"/>
    <w:qFormat/>
    <w:rsid w:val="0050565E"/>
    <w:pPr>
      <w:jc w:val="both"/>
    </w:pPr>
    <w:rPr>
      <w:sz w:val="24"/>
    </w:rPr>
  </w:style>
  <w:style w:type="paragraph" w:customStyle="1" w:styleId="Normal797">
    <w:name w:val="Normal_797"/>
    <w:qFormat/>
    <w:rsid w:val="0050565E"/>
    <w:pPr>
      <w:jc w:val="both"/>
    </w:pPr>
    <w:rPr>
      <w:sz w:val="24"/>
    </w:rPr>
  </w:style>
  <w:style w:type="paragraph" w:customStyle="1" w:styleId="Normal798">
    <w:name w:val="Normal_798"/>
    <w:qFormat/>
    <w:rsid w:val="0050565E"/>
    <w:pPr>
      <w:jc w:val="both"/>
    </w:pPr>
    <w:rPr>
      <w:sz w:val="24"/>
    </w:rPr>
  </w:style>
  <w:style w:type="paragraph" w:customStyle="1" w:styleId="Normal799">
    <w:name w:val="Normal_799"/>
    <w:qFormat/>
    <w:rsid w:val="0050565E"/>
    <w:pPr>
      <w:jc w:val="both"/>
    </w:pPr>
    <w:rPr>
      <w:sz w:val="24"/>
    </w:rPr>
  </w:style>
  <w:style w:type="paragraph" w:customStyle="1" w:styleId="Normal800">
    <w:name w:val="Normal_800"/>
    <w:qFormat/>
    <w:rsid w:val="0050565E"/>
    <w:pPr>
      <w:jc w:val="both"/>
    </w:pPr>
    <w:rPr>
      <w:sz w:val="24"/>
    </w:rPr>
  </w:style>
  <w:style w:type="paragraph" w:customStyle="1" w:styleId="Normal801">
    <w:name w:val="Normal_801"/>
    <w:qFormat/>
    <w:rsid w:val="0050565E"/>
    <w:pPr>
      <w:jc w:val="both"/>
    </w:pPr>
    <w:rPr>
      <w:sz w:val="24"/>
    </w:rPr>
  </w:style>
  <w:style w:type="paragraph" w:customStyle="1" w:styleId="Normal802">
    <w:name w:val="Normal_802"/>
    <w:qFormat/>
    <w:rsid w:val="0050565E"/>
    <w:pPr>
      <w:jc w:val="both"/>
    </w:pPr>
    <w:rPr>
      <w:sz w:val="24"/>
    </w:rPr>
  </w:style>
  <w:style w:type="paragraph" w:customStyle="1" w:styleId="Normal803">
    <w:name w:val="Normal_803"/>
    <w:qFormat/>
    <w:rsid w:val="0050565E"/>
    <w:pPr>
      <w:jc w:val="both"/>
    </w:pPr>
    <w:rPr>
      <w:sz w:val="24"/>
    </w:rPr>
  </w:style>
  <w:style w:type="paragraph" w:customStyle="1" w:styleId="Normal804">
    <w:name w:val="Normal_804"/>
    <w:qFormat/>
    <w:rsid w:val="0050565E"/>
    <w:pPr>
      <w:jc w:val="both"/>
    </w:pPr>
    <w:rPr>
      <w:sz w:val="24"/>
    </w:rPr>
  </w:style>
  <w:style w:type="paragraph" w:customStyle="1" w:styleId="Normal805">
    <w:name w:val="Normal_805"/>
    <w:qFormat/>
    <w:rsid w:val="0050565E"/>
    <w:pPr>
      <w:jc w:val="both"/>
    </w:pPr>
    <w:rPr>
      <w:sz w:val="24"/>
    </w:rPr>
  </w:style>
  <w:style w:type="paragraph" w:customStyle="1" w:styleId="Normal806">
    <w:name w:val="Normal_806"/>
    <w:qFormat/>
    <w:rsid w:val="0050565E"/>
    <w:pPr>
      <w:jc w:val="both"/>
    </w:pPr>
    <w:rPr>
      <w:sz w:val="24"/>
    </w:rPr>
  </w:style>
  <w:style w:type="paragraph" w:customStyle="1" w:styleId="Normal807">
    <w:name w:val="Normal_807"/>
    <w:qFormat/>
    <w:rsid w:val="0050565E"/>
    <w:pPr>
      <w:jc w:val="both"/>
    </w:pPr>
    <w:rPr>
      <w:sz w:val="24"/>
    </w:rPr>
  </w:style>
  <w:style w:type="paragraph" w:customStyle="1" w:styleId="Normal808">
    <w:name w:val="Normal_808"/>
    <w:qFormat/>
    <w:rsid w:val="0050565E"/>
    <w:pPr>
      <w:jc w:val="both"/>
    </w:pPr>
    <w:rPr>
      <w:sz w:val="24"/>
    </w:rPr>
  </w:style>
  <w:style w:type="paragraph" w:customStyle="1" w:styleId="Normal809">
    <w:name w:val="Normal_809"/>
    <w:qFormat/>
    <w:rsid w:val="0050565E"/>
    <w:pPr>
      <w:jc w:val="both"/>
    </w:pPr>
    <w:rPr>
      <w:sz w:val="24"/>
    </w:rPr>
  </w:style>
  <w:style w:type="paragraph" w:customStyle="1" w:styleId="Normal810">
    <w:name w:val="Normal_810"/>
    <w:qFormat/>
    <w:rsid w:val="0050565E"/>
    <w:pPr>
      <w:jc w:val="both"/>
    </w:pPr>
    <w:rPr>
      <w:sz w:val="24"/>
    </w:rPr>
  </w:style>
  <w:style w:type="paragraph" w:customStyle="1" w:styleId="Normal811">
    <w:name w:val="Normal_811"/>
    <w:qFormat/>
    <w:rsid w:val="0050565E"/>
    <w:pPr>
      <w:jc w:val="both"/>
    </w:pPr>
    <w:rPr>
      <w:sz w:val="24"/>
    </w:rPr>
  </w:style>
  <w:style w:type="paragraph" w:customStyle="1" w:styleId="Normal812">
    <w:name w:val="Normal_812"/>
    <w:qFormat/>
    <w:rsid w:val="0050565E"/>
    <w:pPr>
      <w:jc w:val="both"/>
    </w:pPr>
    <w:rPr>
      <w:sz w:val="24"/>
    </w:rPr>
  </w:style>
  <w:style w:type="paragraph" w:customStyle="1" w:styleId="Normal813">
    <w:name w:val="Normal_813"/>
    <w:qFormat/>
    <w:rsid w:val="0050565E"/>
    <w:pPr>
      <w:jc w:val="both"/>
    </w:pPr>
    <w:rPr>
      <w:sz w:val="24"/>
    </w:rPr>
  </w:style>
  <w:style w:type="paragraph" w:customStyle="1" w:styleId="Normal814">
    <w:name w:val="Normal_814"/>
    <w:qFormat/>
    <w:rsid w:val="0050565E"/>
    <w:pPr>
      <w:jc w:val="both"/>
    </w:pPr>
    <w:rPr>
      <w:sz w:val="24"/>
    </w:rPr>
  </w:style>
  <w:style w:type="paragraph" w:customStyle="1" w:styleId="Normal815">
    <w:name w:val="Normal_815"/>
    <w:qFormat/>
    <w:rsid w:val="0050565E"/>
    <w:pPr>
      <w:jc w:val="both"/>
    </w:pPr>
    <w:rPr>
      <w:sz w:val="24"/>
    </w:rPr>
  </w:style>
  <w:style w:type="paragraph" w:customStyle="1" w:styleId="Normal816">
    <w:name w:val="Normal_816"/>
    <w:qFormat/>
    <w:rsid w:val="0050565E"/>
    <w:pPr>
      <w:jc w:val="both"/>
    </w:pPr>
    <w:rPr>
      <w:sz w:val="24"/>
    </w:rPr>
  </w:style>
  <w:style w:type="paragraph" w:customStyle="1" w:styleId="Normal817">
    <w:name w:val="Normal_817"/>
    <w:qFormat/>
    <w:rsid w:val="0050565E"/>
    <w:pPr>
      <w:jc w:val="both"/>
    </w:pPr>
    <w:rPr>
      <w:sz w:val="24"/>
    </w:rPr>
  </w:style>
  <w:style w:type="paragraph" w:customStyle="1" w:styleId="Normal818">
    <w:name w:val="Normal_818"/>
    <w:qFormat/>
    <w:rsid w:val="0050565E"/>
    <w:pPr>
      <w:jc w:val="both"/>
    </w:pPr>
    <w:rPr>
      <w:sz w:val="24"/>
    </w:rPr>
  </w:style>
  <w:style w:type="paragraph" w:customStyle="1" w:styleId="Normal819">
    <w:name w:val="Normal_819"/>
    <w:qFormat/>
    <w:rsid w:val="0050565E"/>
    <w:pPr>
      <w:jc w:val="both"/>
    </w:pPr>
    <w:rPr>
      <w:sz w:val="24"/>
    </w:rPr>
  </w:style>
  <w:style w:type="paragraph" w:customStyle="1" w:styleId="Normal820">
    <w:name w:val="Normal_820"/>
    <w:qFormat/>
    <w:rsid w:val="0050565E"/>
    <w:pPr>
      <w:jc w:val="both"/>
    </w:pPr>
    <w:rPr>
      <w:sz w:val="24"/>
    </w:rPr>
  </w:style>
  <w:style w:type="paragraph" w:customStyle="1" w:styleId="Normal821">
    <w:name w:val="Normal_821"/>
    <w:qFormat/>
    <w:rsid w:val="0050565E"/>
    <w:pPr>
      <w:jc w:val="both"/>
    </w:pPr>
    <w:rPr>
      <w:sz w:val="24"/>
    </w:rPr>
  </w:style>
  <w:style w:type="paragraph" w:customStyle="1" w:styleId="Normal822">
    <w:name w:val="Normal_822"/>
    <w:qFormat/>
    <w:rsid w:val="0050565E"/>
    <w:pPr>
      <w:jc w:val="both"/>
    </w:pPr>
    <w:rPr>
      <w:sz w:val="24"/>
    </w:rPr>
  </w:style>
  <w:style w:type="paragraph" w:customStyle="1" w:styleId="Normal823">
    <w:name w:val="Normal_823"/>
    <w:qFormat/>
    <w:rsid w:val="0050565E"/>
    <w:pPr>
      <w:jc w:val="both"/>
    </w:pPr>
    <w:rPr>
      <w:sz w:val="24"/>
    </w:rPr>
  </w:style>
  <w:style w:type="paragraph" w:customStyle="1" w:styleId="Normal824">
    <w:name w:val="Normal_824"/>
    <w:qFormat/>
    <w:rsid w:val="0050565E"/>
    <w:pPr>
      <w:jc w:val="both"/>
    </w:pPr>
    <w:rPr>
      <w:sz w:val="24"/>
    </w:rPr>
  </w:style>
  <w:style w:type="paragraph" w:customStyle="1" w:styleId="Normal825">
    <w:name w:val="Normal_825"/>
    <w:qFormat/>
    <w:rsid w:val="0050565E"/>
    <w:pPr>
      <w:jc w:val="both"/>
    </w:pPr>
    <w:rPr>
      <w:sz w:val="24"/>
    </w:rPr>
  </w:style>
  <w:style w:type="paragraph" w:customStyle="1" w:styleId="Normal3">
    <w:name w:val="Normal_3"/>
    <w:qFormat/>
    <w:rsid w:val="0050565E"/>
    <w:rPr>
      <w:sz w:val="24"/>
      <w:szCs w:val="24"/>
    </w:rPr>
  </w:style>
  <w:style w:type="paragraph" w:customStyle="1" w:styleId="Normal4">
    <w:name w:val="Normal_4"/>
    <w:qFormat/>
    <w:rsid w:val="0050565E"/>
    <w:rPr>
      <w:sz w:val="24"/>
      <w:szCs w:val="24"/>
    </w:rPr>
  </w:style>
  <w:style w:type="paragraph" w:customStyle="1" w:styleId="Normal13">
    <w:name w:val="Normal_13"/>
    <w:qFormat/>
    <w:rsid w:val="0050565E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Normal5">
    <w:name w:val="Normal_5"/>
    <w:qFormat/>
    <w:rsid w:val="0050565E"/>
    <w:rPr>
      <w:rFonts w:eastAsia="Calibri"/>
      <w:sz w:val="24"/>
      <w:szCs w:val="24"/>
    </w:rPr>
  </w:style>
  <w:style w:type="paragraph" w:customStyle="1" w:styleId="Normal6">
    <w:name w:val="Normal_6"/>
    <w:qFormat/>
    <w:rsid w:val="0050565E"/>
    <w:rPr>
      <w:sz w:val="24"/>
      <w:szCs w:val="24"/>
    </w:rPr>
  </w:style>
  <w:style w:type="paragraph" w:customStyle="1" w:styleId="Normal7">
    <w:name w:val="Normal_7"/>
    <w:qFormat/>
    <w:rsid w:val="0050565E"/>
    <w:rPr>
      <w:sz w:val="24"/>
      <w:szCs w:val="24"/>
    </w:rPr>
  </w:style>
  <w:style w:type="paragraph" w:customStyle="1" w:styleId="Normal8">
    <w:name w:val="Normal_8"/>
    <w:qFormat/>
    <w:rsid w:val="0050565E"/>
    <w:rPr>
      <w:sz w:val="24"/>
      <w:szCs w:val="24"/>
    </w:rPr>
  </w:style>
  <w:style w:type="paragraph" w:customStyle="1" w:styleId="Normal9">
    <w:name w:val="Normal_9"/>
    <w:qFormat/>
    <w:rsid w:val="0050565E"/>
    <w:rPr>
      <w:sz w:val="24"/>
      <w:szCs w:val="24"/>
    </w:rPr>
  </w:style>
  <w:style w:type="paragraph" w:customStyle="1" w:styleId="Normal10">
    <w:name w:val="Normal_10"/>
    <w:qFormat/>
    <w:rsid w:val="0050565E"/>
    <w:pPr>
      <w:jc w:val="both"/>
    </w:pPr>
    <w:rPr>
      <w:sz w:val="24"/>
    </w:rPr>
  </w:style>
  <w:style w:type="paragraph" w:customStyle="1" w:styleId="Normal11">
    <w:name w:val="Normal_11"/>
    <w:qFormat/>
    <w:rsid w:val="0050565E"/>
    <w:rPr>
      <w:sz w:val="24"/>
      <w:szCs w:val="24"/>
    </w:rPr>
  </w:style>
  <w:style w:type="paragraph" w:customStyle="1" w:styleId="Normal12">
    <w:name w:val="Normal_12"/>
    <w:qFormat/>
    <w:rsid w:val="0050565E"/>
    <w:rPr>
      <w:sz w:val="24"/>
      <w:szCs w:val="24"/>
    </w:rPr>
  </w:style>
  <w:style w:type="paragraph" w:customStyle="1" w:styleId="Normal14">
    <w:name w:val="Normal_14"/>
    <w:qFormat/>
    <w:rsid w:val="005056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5E"/>
    <w:rPr>
      <w:sz w:val="24"/>
      <w:szCs w:val="24"/>
    </w:rPr>
  </w:style>
  <w:style w:type="character" w:styleId="PageNumber">
    <w:name w:val="page number"/>
    <w:basedOn w:val="DefaultParagraphFont"/>
    <w:rsid w:val="0050565E"/>
  </w:style>
  <w:style w:type="paragraph" w:customStyle="1" w:styleId="Header0">
    <w:name w:val="Header_0"/>
    <w:basedOn w:val="Normal11"/>
    <w:link w:val="HeaderChar0"/>
    <w:unhideWhenUsed/>
    <w:rsid w:val="0050565E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0">
    <w:name w:val="Header Char_0"/>
    <w:basedOn w:val="DefaultParagraphFont"/>
    <w:link w:val="Header0"/>
    <w:rsid w:val="0050565E"/>
    <w:rPr>
      <w:rFonts w:ascii="Calibri" w:eastAsia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E"/>
    <w:rPr>
      <w:rFonts w:ascii="Tahoma" w:hAnsi="Tahoma" w:cs="Tahoma"/>
      <w:sz w:val="16"/>
      <w:szCs w:val="16"/>
    </w:rPr>
  </w:style>
  <w:style w:type="paragraph" w:customStyle="1" w:styleId="Normal30">
    <w:name w:val="Normal_3_0"/>
    <w:qFormat/>
    <w:rsid w:val="00C85389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635F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0BF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823"/>
    <w:rPr>
      <w:b/>
      <w:bCs/>
    </w:rPr>
  </w:style>
  <w:style w:type="table" w:styleId="TableGrid">
    <w:name w:val="Table Grid"/>
    <w:basedOn w:val="TableNormal"/>
    <w:uiPriority w:val="59"/>
    <w:rsid w:val="00A06F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2020-12-30T15:13:10Z</dcterms:created>
  <dcterms:modified xsi:type="dcterms:W3CDTF">2020-12-30T15:13:10Z</dcterms:modified>
</cp:coreProperties>
</file>