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511241" w:rsidP="00BB3512">
      <w:pPr>
        <w:pStyle w:val="MeetingDetails"/>
      </w:pPr>
      <w:r>
        <w:t>August 17</w:t>
      </w:r>
      <w:r w:rsidR="00BB3512">
        <w:t>, 2018</w:t>
      </w:r>
    </w:p>
    <w:p w:rsidR="00BB3512" w:rsidRPr="00B62597" w:rsidRDefault="00511241" w:rsidP="00BB3512">
      <w:pPr>
        <w:pStyle w:val="MeetingDetails"/>
        <w:rPr>
          <w:sz w:val="28"/>
          <w:u w:val="single"/>
        </w:rPr>
      </w:pPr>
      <w:r>
        <w:t>9</w:t>
      </w:r>
      <w:r w:rsidR="00695844">
        <w:t xml:space="preserve">:00 </w:t>
      </w:r>
      <w:r>
        <w:t>a</w:t>
      </w:r>
      <w:r w:rsidR="00BB3512">
        <w:t xml:space="preserve">.m. – </w:t>
      </w:r>
      <w:r>
        <w:t>4</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89299D">
        <w:rPr>
          <w:b w:val="0"/>
        </w:rPr>
        <w:t>Ju</w:t>
      </w:r>
      <w:r w:rsidR="006E4064">
        <w:rPr>
          <w:b w:val="0"/>
        </w:rPr>
        <w:t>ly</w:t>
      </w:r>
      <w:r w:rsidR="0089299D">
        <w:rPr>
          <w:b w:val="0"/>
        </w:rPr>
        <w:t xml:space="preserve"> </w:t>
      </w:r>
      <w:r w:rsidR="00511241">
        <w:rPr>
          <w:b w:val="0"/>
        </w:rPr>
        <w:t>20</w:t>
      </w:r>
      <w:r>
        <w:rPr>
          <w:b w:val="0"/>
        </w:rPr>
        <w:t>, 2018 MEPETF meeting</w:t>
      </w:r>
    </w:p>
    <w:p w:rsidR="00547496" w:rsidRDefault="001D3245" w:rsidP="00547496">
      <w:pPr>
        <w:pStyle w:val="PrimaryHeading"/>
      </w:pPr>
      <w:r>
        <w:t>Targeted Market Efficiency Project Education</w:t>
      </w:r>
      <w:r w:rsidR="00547496">
        <w:t xml:space="preserve"> (</w:t>
      </w:r>
      <w:r w:rsidR="00511241">
        <w:t>9</w:t>
      </w:r>
      <w:r w:rsidR="00CD3EF1">
        <w:t xml:space="preserve">:10 – </w:t>
      </w:r>
      <w:r>
        <w:t>10:30</w:t>
      </w:r>
      <w:r w:rsidR="00CD3EF1">
        <w:t>)</w:t>
      </w:r>
    </w:p>
    <w:p w:rsidR="00096964" w:rsidRDefault="001D3245" w:rsidP="00547496">
      <w:pPr>
        <w:pStyle w:val="SecondaryHeading-Numbered"/>
        <w:numPr>
          <w:ilvl w:val="0"/>
          <w:numId w:val="19"/>
        </w:numPr>
        <w:rPr>
          <w:b w:val="0"/>
        </w:rPr>
      </w:pPr>
      <w:r w:rsidRPr="001D3245">
        <w:rPr>
          <w:b w:val="0"/>
        </w:rPr>
        <w:t xml:space="preserve">Mr. </w:t>
      </w:r>
      <w:r>
        <w:rPr>
          <w:b w:val="0"/>
        </w:rPr>
        <w:t>Alex Worcester</w:t>
      </w:r>
      <w:r w:rsidRPr="001D3245">
        <w:rPr>
          <w:b w:val="0"/>
        </w:rPr>
        <w:t xml:space="preserve"> will </w:t>
      </w:r>
      <w:r>
        <w:rPr>
          <w:b w:val="0"/>
        </w:rPr>
        <w:t>review</w:t>
      </w:r>
      <w:r w:rsidRPr="001D3245">
        <w:rPr>
          <w:b w:val="0"/>
        </w:rPr>
        <w:t xml:space="preserve"> </w:t>
      </w:r>
      <w:r>
        <w:rPr>
          <w:b w:val="0"/>
        </w:rPr>
        <w:t xml:space="preserve">Phase 1 discussions and provide </w:t>
      </w:r>
      <w:r w:rsidRPr="001D3245">
        <w:rPr>
          <w:b w:val="0"/>
        </w:rPr>
        <w:t xml:space="preserve">fundamental education on the </w:t>
      </w:r>
      <w:r>
        <w:rPr>
          <w:b w:val="0"/>
        </w:rPr>
        <w:t xml:space="preserve">current and proposed Targeted </w:t>
      </w:r>
      <w:r w:rsidRPr="001D3245">
        <w:rPr>
          <w:b w:val="0"/>
        </w:rPr>
        <w:t>Market Efficiency Process.</w:t>
      </w:r>
    </w:p>
    <w:p w:rsidR="001D3245" w:rsidRPr="001D3245" w:rsidRDefault="001D3245" w:rsidP="00053A9A">
      <w:pPr>
        <w:pStyle w:val="SecondaryHeading-Numbered"/>
        <w:numPr>
          <w:ilvl w:val="0"/>
          <w:numId w:val="0"/>
        </w:numPr>
        <w:ind w:left="720"/>
        <w:rPr>
          <w:b w:val="0"/>
        </w:rPr>
      </w:pPr>
      <w:r>
        <w:rPr>
          <w:b w:val="0"/>
        </w:rPr>
        <w:t>Break (10:30-10:45)</w:t>
      </w:r>
    </w:p>
    <w:p w:rsidR="00096964" w:rsidRDefault="00CD3EF1" w:rsidP="00096964">
      <w:pPr>
        <w:pStyle w:val="PrimaryHeading"/>
      </w:pPr>
      <w:r>
        <w:t xml:space="preserve"> </w:t>
      </w:r>
      <w:r w:rsidR="001D3245">
        <w:t xml:space="preserve">Market Efficiency Project Reevaluation Criteria </w:t>
      </w:r>
      <w:r>
        <w:t>(</w:t>
      </w:r>
      <w:r w:rsidR="001D3245">
        <w:t>10:45</w:t>
      </w:r>
      <w:r>
        <w:t>–</w:t>
      </w:r>
      <w:r w:rsidR="001D3245">
        <w:t>12:00</w:t>
      </w:r>
      <w:r>
        <w:t>)</w:t>
      </w:r>
    </w:p>
    <w:p w:rsidR="00A77B39" w:rsidRDefault="001D3245" w:rsidP="00A77B39">
      <w:pPr>
        <w:pStyle w:val="SecondaryHeading-Numbered"/>
        <w:numPr>
          <w:ilvl w:val="0"/>
          <w:numId w:val="19"/>
        </w:numPr>
        <w:rPr>
          <w:b w:val="0"/>
        </w:rPr>
      </w:pPr>
      <w:r w:rsidRPr="001D3245">
        <w:rPr>
          <w:b w:val="0"/>
        </w:rPr>
        <w:t xml:space="preserve">Mr. Nicolae Dumitriu will </w:t>
      </w:r>
      <w:r>
        <w:rPr>
          <w:b w:val="0"/>
        </w:rPr>
        <w:t>review</w:t>
      </w:r>
      <w:r w:rsidRPr="001D3245">
        <w:rPr>
          <w:b w:val="0"/>
        </w:rPr>
        <w:t xml:space="preserve"> </w:t>
      </w:r>
      <w:r>
        <w:rPr>
          <w:b w:val="0"/>
        </w:rPr>
        <w:t xml:space="preserve">Phase 1 discussions and provide </w:t>
      </w:r>
      <w:r w:rsidRPr="001D3245">
        <w:rPr>
          <w:b w:val="0"/>
        </w:rPr>
        <w:t xml:space="preserve">fundamental education on the Market Efficiency </w:t>
      </w:r>
      <w:r>
        <w:rPr>
          <w:b w:val="0"/>
        </w:rPr>
        <w:t xml:space="preserve">Reevaluation </w:t>
      </w:r>
      <w:r w:rsidRPr="001D3245">
        <w:rPr>
          <w:b w:val="0"/>
        </w:rPr>
        <w:t>Process.</w:t>
      </w:r>
    </w:p>
    <w:p w:rsidR="001D3245" w:rsidRPr="001D3245" w:rsidRDefault="001D3245" w:rsidP="00053A9A">
      <w:pPr>
        <w:pStyle w:val="SecondaryHeading-Numbered"/>
        <w:numPr>
          <w:ilvl w:val="0"/>
          <w:numId w:val="0"/>
        </w:numPr>
        <w:ind w:left="720"/>
        <w:rPr>
          <w:b w:val="0"/>
        </w:rPr>
      </w:pPr>
      <w:bookmarkStart w:id="2" w:name="_GoBack"/>
      <w:bookmarkEnd w:id="2"/>
      <w:r>
        <w:rPr>
          <w:b w:val="0"/>
        </w:rPr>
        <w:t>Lunch (12:00-12:45)</w:t>
      </w:r>
    </w:p>
    <w:p w:rsidR="00A77B39" w:rsidRDefault="00CD3EF1" w:rsidP="00A77B39">
      <w:pPr>
        <w:pStyle w:val="PrimaryHeading"/>
      </w:pPr>
      <w:r>
        <w:t xml:space="preserve"> </w:t>
      </w:r>
      <w:r w:rsidR="001D3245">
        <w:t xml:space="preserve">Market Efficiency Benefits Discussion </w:t>
      </w:r>
      <w:r>
        <w:t>(</w:t>
      </w:r>
      <w:r w:rsidR="001D3245">
        <w:t>12:45</w:t>
      </w:r>
      <w:r w:rsidR="00511241">
        <w:t>-</w:t>
      </w:r>
      <w:r w:rsidR="001D3245">
        <w:t>4:00</w:t>
      </w:r>
      <w:r>
        <w:t>)</w:t>
      </w:r>
    </w:p>
    <w:p w:rsidR="001D3245" w:rsidRPr="001D3245" w:rsidRDefault="001D3245" w:rsidP="001D3245">
      <w:pPr>
        <w:pStyle w:val="ListParagraph"/>
        <w:numPr>
          <w:ilvl w:val="0"/>
          <w:numId w:val="19"/>
        </w:numPr>
        <w:rPr>
          <w:rFonts w:ascii="Arial Narrow" w:eastAsia="Times New Roman" w:hAnsi="Arial Narrow" w:cs="Times New Roman"/>
          <w:sz w:val="24"/>
        </w:rPr>
      </w:pPr>
      <w:r w:rsidRPr="001D3245">
        <w:rPr>
          <w:rFonts w:ascii="Arial Narrow" w:eastAsia="Times New Roman" w:hAnsi="Arial Narrow" w:cs="Times New Roman"/>
          <w:sz w:val="24"/>
        </w:rPr>
        <w:t xml:space="preserve">Mr. Nicolae Dumitriu will review Phase 1 discussions and provide fundamental education on the Market Efficiency </w:t>
      </w:r>
      <w:r>
        <w:rPr>
          <w:rFonts w:ascii="Arial Narrow" w:eastAsia="Times New Roman" w:hAnsi="Arial Narrow" w:cs="Times New Roman"/>
          <w:sz w:val="24"/>
        </w:rPr>
        <w:t>Capacity and Energy Benefits calculation</w:t>
      </w:r>
      <w:r w:rsidRPr="001D3245">
        <w:rPr>
          <w:rFonts w:ascii="Arial Narrow" w:eastAsia="Times New Roman" w:hAnsi="Arial Narrow" w:cs="Times New Roman"/>
          <w:sz w:val="24"/>
        </w:rPr>
        <w:t>.</w:t>
      </w:r>
    </w:p>
    <w:p w:rsidR="00096964" w:rsidRPr="00A77B39" w:rsidRDefault="001D3245" w:rsidP="00A77B39">
      <w:pPr>
        <w:pStyle w:val="SecondaryHeading-Numbered"/>
        <w:numPr>
          <w:ilvl w:val="0"/>
          <w:numId w:val="19"/>
        </w:numPr>
        <w:rPr>
          <w:b w:val="0"/>
        </w:rPr>
      </w:pPr>
      <w:r>
        <w:rPr>
          <w:b w:val="0"/>
        </w:rPr>
        <w:t>Ms. Niloufar Mirhosseini will review Phase 1 discussions and outstanding design components in regards to the energy benefit calculation.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Pr="00B62597" w:rsidRDefault="0077582D" w:rsidP="00010057">
            <w:pPr>
              <w:pStyle w:val="AttendeesList"/>
            </w:pPr>
            <w:r>
              <w:t>September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October 5, 2018</w:t>
            </w:r>
          </w:p>
        </w:tc>
        <w:tc>
          <w:tcPr>
            <w:tcW w:w="3192" w:type="dxa"/>
            <w:vAlign w:val="center"/>
          </w:tcPr>
          <w:p w:rsidR="0077582D" w:rsidRDefault="0077582D" w:rsidP="00AF4BE7">
            <w:pPr>
              <w:pStyle w:val="AttendeesList"/>
            </w:pPr>
            <w:r>
              <w:t>9</w:t>
            </w:r>
            <w:r w:rsidRPr="00BB3512">
              <w:t xml:space="preserve">:00 </w:t>
            </w:r>
            <w:r>
              <w:t>a.m. – 12</w:t>
            </w:r>
            <w:r w:rsidRPr="00BB3512">
              <w:t>:00 p.m.</w:t>
            </w:r>
          </w:p>
        </w:tc>
        <w:tc>
          <w:tcPr>
            <w:tcW w:w="3192" w:type="dxa"/>
            <w:vAlign w:val="center"/>
          </w:tcPr>
          <w:p w:rsidR="0077582D" w:rsidRDefault="0077582D" w:rsidP="00AF4BE7">
            <w:pPr>
              <w:pStyle w:val="AttendeesList"/>
            </w:pPr>
            <w:r>
              <w:t>PJM Conference &amp; Training Center/ WebEx</w:t>
            </w:r>
          </w:p>
        </w:tc>
      </w:tr>
      <w:tr w:rsidR="0077582D" w:rsidTr="00BB531B">
        <w:tc>
          <w:tcPr>
            <w:tcW w:w="3192" w:type="dxa"/>
            <w:vAlign w:val="center"/>
          </w:tcPr>
          <w:p w:rsidR="0077582D" w:rsidRPr="00B62597" w:rsidRDefault="0077582D" w:rsidP="00010057">
            <w:pPr>
              <w:pStyle w:val="AttendeesList"/>
            </w:pPr>
            <w:r>
              <w:t>October 26, 2018</w:t>
            </w:r>
          </w:p>
        </w:tc>
        <w:tc>
          <w:tcPr>
            <w:tcW w:w="3192" w:type="dxa"/>
            <w:vAlign w:val="center"/>
          </w:tcPr>
          <w:p w:rsidR="0077582D" w:rsidRPr="00B62597" w:rsidRDefault="0077582D" w:rsidP="00BB3512">
            <w:pPr>
              <w:pStyle w:val="AttendeesList"/>
            </w:pPr>
            <w:r>
              <w:t>9</w:t>
            </w:r>
            <w:r w:rsidRPr="00BB3512">
              <w:t xml:space="preserve">:00 </w:t>
            </w:r>
            <w:r>
              <w:t>a.m. – 12</w:t>
            </w:r>
            <w:r w:rsidRPr="00BB3512">
              <w:t>:00 p.m.</w:t>
            </w:r>
          </w:p>
        </w:tc>
        <w:tc>
          <w:tcPr>
            <w:tcW w:w="3192" w:type="dxa"/>
            <w:vAlign w:val="center"/>
          </w:tcPr>
          <w:p w:rsidR="0077582D" w:rsidRPr="00B62597" w:rsidRDefault="0077582D" w:rsidP="00ED56D5">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November 9,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December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BB531B">
            <w:pPr>
              <w:pStyle w:val="AttendeesList"/>
            </w:pPr>
          </w:p>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1D3245">
        <w:t>B. Chmielewski</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61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124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61244">
    <w:pPr>
      <w:rPr>
        <w:sz w:val="16"/>
      </w:rPr>
    </w:pPr>
  </w:p>
  <w:p w:rsidR="003C17E2" w:rsidRDefault="00C6124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F68A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53A9A"/>
    <w:rsid w:val="00096964"/>
    <w:rsid w:val="000B4F0A"/>
    <w:rsid w:val="000C251C"/>
    <w:rsid w:val="000E585E"/>
    <w:rsid w:val="001014F8"/>
    <w:rsid w:val="001250E3"/>
    <w:rsid w:val="00175E5A"/>
    <w:rsid w:val="001814D4"/>
    <w:rsid w:val="00195B06"/>
    <w:rsid w:val="001A0A9C"/>
    <w:rsid w:val="001B2242"/>
    <w:rsid w:val="001C0CC0"/>
    <w:rsid w:val="001C7A7E"/>
    <w:rsid w:val="001D3245"/>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11241"/>
    <w:rsid w:val="00543F40"/>
    <w:rsid w:val="00547496"/>
    <w:rsid w:val="00564DEE"/>
    <w:rsid w:val="0057441E"/>
    <w:rsid w:val="00586C49"/>
    <w:rsid w:val="005A2EDE"/>
    <w:rsid w:val="005A6712"/>
    <w:rsid w:val="005D6D05"/>
    <w:rsid w:val="00602967"/>
    <w:rsid w:val="00606F11"/>
    <w:rsid w:val="0063214E"/>
    <w:rsid w:val="00694DAB"/>
    <w:rsid w:val="00695844"/>
    <w:rsid w:val="006E4064"/>
    <w:rsid w:val="006E4F09"/>
    <w:rsid w:val="00700AE4"/>
    <w:rsid w:val="00712CAA"/>
    <w:rsid w:val="00716A8B"/>
    <w:rsid w:val="00737688"/>
    <w:rsid w:val="00754C6D"/>
    <w:rsid w:val="00755096"/>
    <w:rsid w:val="007675C3"/>
    <w:rsid w:val="00771533"/>
    <w:rsid w:val="0077582D"/>
    <w:rsid w:val="0077753B"/>
    <w:rsid w:val="007A34A3"/>
    <w:rsid w:val="007E7CAB"/>
    <w:rsid w:val="00837B12"/>
    <w:rsid w:val="00841282"/>
    <w:rsid w:val="0087144A"/>
    <w:rsid w:val="00882652"/>
    <w:rsid w:val="0089299D"/>
    <w:rsid w:val="008C0044"/>
    <w:rsid w:val="008F28E3"/>
    <w:rsid w:val="0090785F"/>
    <w:rsid w:val="00917386"/>
    <w:rsid w:val="00966145"/>
    <w:rsid w:val="00975604"/>
    <w:rsid w:val="009A5430"/>
    <w:rsid w:val="009C15C4"/>
    <w:rsid w:val="009D1B86"/>
    <w:rsid w:val="009E17C8"/>
    <w:rsid w:val="009F53F9"/>
    <w:rsid w:val="00A05391"/>
    <w:rsid w:val="00A317A9"/>
    <w:rsid w:val="00A408A6"/>
    <w:rsid w:val="00A52489"/>
    <w:rsid w:val="00A65F5D"/>
    <w:rsid w:val="00A77B39"/>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439EC"/>
    <w:rsid w:val="00C61244"/>
    <w:rsid w:val="00C70A7F"/>
    <w:rsid w:val="00C72168"/>
    <w:rsid w:val="00C757F4"/>
    <w:rsid w:val="00C878FE"/>
    <w:rsid w:val="00CA49B9"/>
    <w:rsid w:val="00CB19DE"/>
    <w:rsid w:val="00CB475B"/>
    <w:rsid w:val="00CC1B47"/>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157C6"/>
    <w:rsid w:val="00E343B4"/>
    <w:rsid w:val="00E44798"/>
    <w:rsid w:val="00E755A5"/>
    <w:rsid w:val="00E95A40"/>
    <w:rsid w:val="00EB68B0"/>
    <w:rsid w:val="00EE42FF"/>
    <w:rsid w:val="00F03BF1"/>
    <w:rsid w:val="00F05A0F"/>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cp:revision>
  <cp:lastPrinted>2018-06-15T13:06:00Z</cp:lastPrinted>
  <dcterms:created xsi:type="dcterms:W3CDTF">2018-08-14T11:47:00Z</dcterms:created>
  <dcterms:modified xsi:type="dcterms:W3CDTF">2018-08-14T11:47:00Z</dcterms:modified>
</cp:coreProperties>
</file>