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p>
    <w:p w:rsidR="00B62597" w:rsidRPr="00B62597" w:rsidRDefault="005C5759" w:rsidP="00755096">
      <w:pPr>
        <w:pStyle w:val="MeetingDetails"/>
      </w:pPr>
      <w:r>
        <w:t>Generator Offer Flexibili</w:t>
      </w:r>
      <w:r w:rsidR="00B04B14">
        <w:t>ty Senior Task Force (Meeting #5</w:t>
      </w:r>
      <w:r w:rsidR="00EE44FA">
        <w:t>)</w:t>
      </w:r>
    </w:p>
    <w:p w:rsidR="00B62597" w:rsidRPr="00B62597" w:rsidRDefault="00EE44FA" w:rsidP="00755096">
      <w:pPr>
        <w:pStyle w:val="MeetingDetails"/>
      </w:pPr>
      <w:r>
        <w:t>PJM Conference and Training Center / WebEx</w:t>
      </w:r>
    </w:p>
    <w:p w:rsidR="00B62597" w:rsidRPr="00B62597" w:rsidRDefault="00B04B14" w:rsidP="00755096">
      <w:pPr>
        <w:pStyle w:val="MeetingDetails"/>
      </w:pPr>
      <w:r>
        <w:t>August</w:t>
      </w:r>
      <w:r w:rsidR="006C7E8A">
        <w:t xml:space="preserve"> 2</w:t>
      </w:r>
      <w:r>
        <w:t>1</w:t>
      </w:r>
      <w:r w:rsidR="00EE44FA">
        <w:t>, 2015</w:t>
      </w:r>
    </w:p>
    <w:p w:rsidR="00B62597" w:rsidRPr="00B62597" w:rsidRDefault="005C5759" w:rsidP="00755096">
      <w:pPr>
        <w:pStyle w:val="MeetingDetails"/>
        <w:rPr>
          <w:sz w:val="28"/>
          <w:u w:val="single"/>
        </w:rPr>
      </w:pPr>
      <w:r>
        <w:t xml:space="preserve">9:30 p.m. – </w:t>
      </w:r>
      <w:r w:rsidR="002218A3">
        <w:t>4</w:t>
      </w:r>
      <w:r w:rsidR="00EE44FA">
        <w:t>:00 p</w:t>
      </w:r>
      <w:r w:rsidR="00755096">
        <w:t xml:space="preserve">.m. </w:t>
      </w:r>
      <w:r w:rsidR="002B2F98">
        <w:t>[</w:t>
      </w:r>
      <w:r w:rsidR="00EE44FA">
        <w:t>EPT</w:t>
      </w:r>
      <w:r w:rsidR="002B2F98">
        <w: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218A3" w:rsidP="003B55E1">
      <w:pPr>
        <w:pStyle w:val="PrimaryHeading"/>
        <w:rPr>
          <w:caps/>
        </w:rPr>
      </w:pPr>
      <w:bookmarkStart w:id="0" w:name="OLE_LINK5"/>
      <w:bookmarkStart w:id="1" w:name="OLE_LINK3"/>
      <w:r>
        <w:t>Administration (9:30-9:45</w:t>
      </w:r>
      <w:r w:rsidR="00B62597" w:rsidRPr="00B62597">
        <w:t>)</w:t>
      </w:r>
    </w:p>
    <w:bookmarkEnd w:id="0"/>
    <w:bookmarkEnd w:id="1"/>
    <w:p w:rsidR="00EE44FA" w:rsidRDefault="00EE44FA" w:rsidP="005C5759">
      <w:pPr>
        <w:pStyle w:val="ListSubhead1"/>
        <w:numPr>
          <w:ilvl w:val="0"/>
          <w:numId w:val="22"/>
        </w:numPr>
        <w:rPr>
          <w:b w:val="0"/>
        </w:rPr>
      </w:pPr>
      <w:r w:rsidRPr="00EE44FA">
        <w:rPr>
          <w:b w:val="0"/>
        </w:rPr>
        <w:t>Welcome, roll call, r</w:t>
      </w:r>
      <w:r w:rsidR="006C7E8A">
        <w:rPr>
          <w:b w:val="0"/>
        </w:rPr>
        <w:t>eview of P</w:t>
      </w:r>
      <w:r w:rsidR="003E3068">
        <w:rPr>
          <w:b w:val="0"/>
        </w:rPr>
        <w:t>JM meeting guidelines and J</w:t>
      </w:r>
      <w:r w:rsidR="000E7D72">
        <w:rPr>
          <w:b w:val="0"/>
        </w:rPr>
        <w:t>uly</w:t>
      </w:r>
      <w:r w:rsidR="002850C7">
        <w:rPr>
          <w:b w:val="0"/>
        </w:rPr>
        <w:t xml:space="preserve"> 22</w:t>
      </w:r>
      <w:r w:rsidR="002850C7" w:rsidRPr="002850C7">
        <w:rPr>
          <w:b w:val="0"/>
          <w:vertAlign w:val="superscript"/>
        </w:rPr>
        <w:t>nd</w:t>
      </w:r>
      <w:r w:rsidR="002850C7">
        <w:rPr>
          <w:b w:val="0"/>
        </w:rPr>
        <w:t xml:space="preserve"> </w:t>
      </w:r>
      <w:r w:rsidR="006C7E8A">
        <w:rPr>
          <w:b w:val="0"/>
        </w:rPr>
        <w:t>meeting minutes.</w:t>
      </w:r>
    </w:p>
    <w:p w:rsidR="00B522E1" w:rsidRPr="00B62597" w:rsidRDefault="00B522E1" w:rsidP="00B522E1">
      <w:pPr>
        <w:pStyle w:val="PrimaryHeading"/>
        <w:rPr>
          <w:caps/>
        </w:rPr>
      </w:pPr>
      <w:r>
        <w:t>PJM Proposal Presentation (9:45-12:00</w:t>
      </w:r>
      <w:r w:rsidRPr="00B62597">
        <w:t>)</w:t>
      </w:r>
    </w:p>
    <w:p w:rsidR="00B522E1" w:rsidRDefault="00B522E1" w:rsidP="00B522E1">
      <w:pPr>
        <w:pStyle w:val="ListSubhead1"/>
        <w:numPr>
          <w:ilvl w:val="0"/>
          <w:numId w:val="22"/>
        </w:numPr>
        <w:rPr>
          <w:b w:val="0"/>
        </w:rPr>
      </w:pPr>
      <w:r>
        <w:rPr>
          <w:b w:val="0"/>
        </w:rPr>
        <w:t>PJM will present the current proposal for updateable hourly offers.</w:t>
      </w:r>
    </w:p>
    <w:p w:rsidR="00072794" w:rsidRDefault="00072794" w:rsidP="00B522E1">
      <w:pPr>
        <w:pStyle w:val="SecondaryHeading-Numbered"/>
        <w:numPr>
          <w:ilvl w:val="0"/>
          <w:numId w:val="22"/>
        </w:numPr>
        <w:rPr>
          <w:b w:val="0"/>
        </w:rPr>
      </w:pPr>
      <w:r>
        <w:rPr>
          <w:b w:val="0"/>
        </w:rPr>
        <w:t>IMM will present an update to their proposal.</w:t>
      </w:r>
      <w:bookmarkStart w:id="2" w:name="_GoBack"/>
      <w:bookmarkEnd w:id="2"/>
    </w:p>
    <w:p w:rsidR="00853DE4" w:rsidRPr="00615E07" w:rsidRDefault="00B522E1" w:rsidP="00B522E1">
      <w:pPr>
        <w:pStyle w:val="SecondaryHeading-Numbered"/>
        <w:numPr>
          <w:ilvl w:val="0"/>
          <w:numId w:val="22"/>
        </w:numPr>
        <w:rPr>
          <w:b w:val="0"/>
        </w:rPr>
      </w:pPr>
      <w:r>
        <w:rPr>
          <w:b w:val="0"/>
        </w:rPr>
        <w:t>Stakeholders will be asked for additional input on design components based on the questions distributed to the GOFSTF email list on August 7</w:t>
      </w:r>
      <w:r w:rsidRPr="001E1469">
        <w:rPr>
          <w:b w:val="0"/>
          <w:vertAlign w:val="superscript"/>
        </w:rPr>
        <w:t>th</w:t>
      </w:r>
      <w:r>
        <w:rPr>
          <w:b w:val="0"/>
        </w:rPr>
        <w:t>.</w:t>
      </w:r>
    </w:p>
    <w:p w:rsidR="005C5759" w:rsidRPr="00B62597" w:rsidRDefault="00B522E1" w:rsidP="005C5759">
      <w:pPr>
        <w:pStyle w:val="PrimaryHeading"/>
        <w:rPr>
          <w:caps/>
        </w:rPr>
      </w:pPr>
      <w:r>
        <w:t>Break (10:45-11</w:t>
      </w:r>
      <w:r w:rsidR="006C7E8A">
        <w:t>:00</w:t>
      </w:r>
      <w:r w:rsidR="005C5759" w:rsidRPr="00B62597">
        <w:t>)</w:t>
      </w:r>
    </w:p>
    <w:p w:rsidR="0088059E" w:rsidRDefault="0088059E" w:rsidP="00B522E1">
      <w:pPr>
        <w:pStyle w:val="ListSubhead1"/>
        <w:numPr>
          <w:ilvl w:val="0"/>
          <w:numId w:val="0"/>
        </w:numPr>
        <w:ind w:left="360"/>
        <w:rPr>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rsidTr="005C5759">
        <w:tc>
          <w:tcPr>
            <w:tcW w:w="9576" w:type="dxa"/>
            <w:gridSpan w:val="3"/>
          </w:tcPr>
          <w:p w:rsidR="00BB531B" w:rsidRDefault="006C7E8A" w:rsidP="00BB531B">
            <w:pPr>
              <w:pStyle w:val="PrimaryHeading"/>
            </w:pPr>
            <w:r>
              <w:t xml:space="preserve">Lunch </w:t>
            </w:r>
            <w:r w:rsidR="001A3D3B">
              <w:t>(</w:t>
            </w:r>
            <w:r>
              <w:t>12</w:t>
            </w:r>
            <w:r w:rsidR="005C5759">
              <w:t>:</w:t>
            </w:r>
            <w:r>
              <w:t>00</w:t>
            </w:r>
            <w:r w:rsidR="005C5759">
              <w:t xml:space="preserve"> – </w:t>
            </w:r>
            <w:r w:rsidR="002218A3">
              <w:t>12</w:t>
            </w:r>
            <w:r>
              <w:t>:45</w:t>
            </w:r>
            <w:r w:rsidR="00BB531B">
              <w:t>)</w:t>
            </w:r>
          </w:p>
        </w:tc>
      </w:tr>
      <w:tr w:rsidR="00E94267" w:rsidRPr="00A5417C" w:rsidTr="003369DE">
        <w:trPr>
          <w:trHeight w:val="450"/>
        </w:trPr>
        <w:tc>
          <w:tcPr>
            <w:tcW w:w="9576" w:type="dxa"/>
            <w:gridSpan w:val="3"/>
          </w:tcPr>
          <w:p w:rsidR="003369DE" w:rsidRPr="00A5417C" w:rsidRDefault="003369DE" w:rsidP="003369DE">
            <w:pPr>
              <w:pStyle w:val="ListSubhead1"/>
              <w:numPr>
                <w:ilvl w:val="0"/>
                <w:numId w:val="0"/>
              </w:numPr>
            </w:pPr>
          </w:p>
        </w:tc>
      </w:tr>
      <w:tr w:rsidR="003369DE" w:rsidRPr="00A5417C" w:rsidTr="005C5759">
        <w:trPr>
          <w:trHeight w:val="296"/>
        </w:trPr>
        <w:tc>
          <w:tcPr>
            <w:tcW w:w="9576" w:type="dxa"/>
            <w:gridSpan w:val="3"/>
          </w:tcPr>
          <w:p w:rsidR="003369DE" w:rsidRPr="00420A99" w:rsidRDefault="001C42E0" w:rsidP="00B50AB6">
            <w:pPr>
              <w:pStyle w:val="PrimaryHeading"/>
              <w:rPr>
                <w:caps/>
              </w:rPr>
            </w:pPr>
            <w:r>
              <w:t>PJM Proposal</w:t>
            </w:r>
            <w:r w:rsidR="00B955C2">
              <w:t xml:space="preserve"> </w:t>
            </w:r>
            <w:r w:rsidR="00B50AB6">
              <w:t>Presentation Continued</w:t>
            </w:r>
            <w:r w:rsidR="00115FD4">
              <w:t xml:space="preserve"> (1</w:t>
            </w:r>
            <w:r w:rsidR="001E1469">
              <w:t>2:45</w:t>
            </w:r>
            <w:r w:rsidR="003E3068">
              <w:t xml:space="preserve"> – 3:45</w:t>
            </w:r>
            <w:r w:rsidR="003369DE">
              <w:t>)</w:t>
            </w:r>
          </w:p>
        </w:tc>
      </w:tr>
      <w:tr w:rsidR="003369DE" w:rsidTr="005C5759">
        <w:trPr>
          <w:trHeight w:val="296"/>
        </w:trPr>
        <w:tc>
          <w:tcPr>
            <w:tcW w:w="9576" w:type="dxa"/>
            <w:gridSpan w:val="3"/>
          </w:tcPr>
          <w:p w:rsidR="00115FD4" w:rsidRDefault="00B50AB6" w:rsidP="00115FD4">
            <w:pPr>
              <w:pStyle w:val="ListSubhead1"/>
              <w:numPr>
                <w:ilvl w:val="0"/>
                <w:numId w:val="22"/>
              </w:numPr>
              <w:rPr>
                <w:b w:val="0"/>
              </w:rPr>
            </w:pPr>
            <w:r>
              <w:rPr>
                <w:b w:val="0"/>
              </w:rPr>
              <w:t>Continued discussion including examples with Operating Reserve implications.</w:t>
            </w:r>
          </w:p>
          <w:p w:rsidR="003369DE" w:rsidRDefault="003369DE" w:rsidP="00106793">
            <w:pPr>
              <w:pStyle w:val="ListSubhead1"/>
              <w:numPr>
                <w:ilvl w:val="0"/>
                <w:numId w:val="0"/>
              </w:numPr>
            </w:pPr>
          </w:p>
          <w:p w:rsidR="003369DE" w:rsidRPr="003369DE" w:rsidRDefault="002218A3" w:rsidP="003369DE">
            <w:pPr>
              <w:pStyle w:val="PrimaryHeading"/>
            </w:pPr>
            <w:r>
              <w:t>Break (2:00-2:1</w:t>
            </w:r>
            <w:r w:rsidR="00683DCB">
              <w:t>5)</w:t>
            </w:r>
          </w:p>
          <w:p w:rsidR="002218A3" w:rsidRDefault="002218A3" w:rsidP="003E3068">
            <w:pPr>
              <w:pStyle w:val="ListSubhead1"/>
              <w:numPr>
                <w:ilvl w:val="0"/>
                <w:numId w:val="0"/>
              </w:numPr>
              <w:rPr>
                <w:b w:val="0"/>
              </w:rPr>
            </w:pPr>
          </w:p>
          <w:p w:rsidR="003E3068" w:rsidRPr="003369DE" w:rsidRDefault="003E3068" w:rsidP="003E3068">
            <w:pPr>
              <w:pStyle w:val="ListSubhead1"/>
              <w:numPr>
                <w:ilvl w:val="0"/>
                <w:numId w:val="0"/>
              </w:numPr>
              <w:rPr>
                <w:b w:val="0"/>
              </w:rPr>
            </w:pPr>
          </w:p>
          <w:p w:rsidR="002218A3" w:rsidRPr="003369DE" w:rsidRDefault="002218A3" w:rsidP="002218A3">
            <w:pPr>
              <w:pStyle w:val="PrimaryHeading"/>
            </w:pPr>
            <w:r w:rsidRPr="003369DE">
              <w:t>Future Agenda Items</w:t>
            </w:r>
            <w:r>
              <w:t xml:space="preserve"> (3:45-3:55)</w:t>
            </w:r>
          </w:p>
          <w:p w:rsidR="0092073F" w:rsidRPr="00622C82" w:rsidRDefault="0092073F" w:rsidP="006C7E8A">
            <w:pPr>
              <w:pStyle w:val="ListSubhead1"/>
              <w:numPr>
                <w:ilvl w:val="0"/>
                <w:numId w:val="22"/>
              </w:numPr>
            </w:pPr>
            <w:r>
              <w:rPr>
                <w:b w:val="0"/>
              </w:rPr>
              <w:t xml:space="preserve">Further </w:t>
            </w:r>
            <w:r w:rsidR="00B50AB6">
              <w:rPr>
                <w:b w:val="0"/>
              </w:rPr>
              <w:t>discussion where needed on PJM proposal</w:t>
            </w:r>
          </w:p>
          <w:p w:rsidR="00622C82" w:rsidRPr="006C7E8A" w:rsidRDefault="00622C82" w:rsidP="006C7E8A">
            <w:pPr>
              <w:pStyle w:val="ListSubhead1"/>
              <w:numPr>
                <w:ilvl w:val="0"/>
                <w:numId w:val="22"/>
              </w:numPr>
            </w:pPr>
            <w:r>
              <w:rPr>
                <w:b w:val="0"/>
              </w:rPr>
              <w:t>Markets Gateway interactions</w:t>
            </w:r>
          </w:p>
          <w:p w:rsidR="006C7E8A" w:rsidRPr="00A5417C" w:rsidRDefault="006C7E8A" w:rsidP="006C7E8A">
            <w:pPr>
              <w:pStyle w:val="ListSubhead1"/>
              <w:numPr>
                <w:ilvl w:val="0"/>
                <w:numId w:val="0"/>
              </w:numPr>
              <w:ind w:left="360"/>
            </w:pPr>
          </w:p>
        </w:tc>
      </w:tr>
      <w:tr w:rsidR="003369DE" w:rsidTr="005C5759">
        <w:tc>
          <w:tcPr>
            <w:tcW w:w="9576" w:type="dxa"/>
            <w:gridSpan w:val="3"/>
          </w:tcPr>
          <w:p w:rsidR="003369DE" w:rsidRDefault="003369DE" w:rsidP="00BB531B">
            <w:pPr>
              <w:pStyle w:val="PrimaryHeading"/>
            </w:pPr>
            <w:r>
              <w:t>Future Meeting Dates</w:t>
            </w:r>
            <w:r w:rsidR="00683DCB">
              <w:t xml:space="preserve"> (3:55-4:00)</w:t>
            </w:r>
          </w:p>
        </w:tc>
      </w:tr>
      <w:tr w:rsidR="003369DE" w:rsidRPr="000F35B6" w:rsidTr="00016C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3369DE" w:rsidRPr="000F35B6" w:rsidRDefault="003369DE" w:rsidP="00016C5D">
            <w:pPr>
              <w:rPr>
                <w:rFonts w:ascii="Arial Narrow" w:hAnsi="Arial Narrow"/>
              </w:rPr>
            </w:pPr>
          </w:p>
        </w:tc>
        <w:tc>
          <w:tcPr>
            <w:tcW w:w="3192" w:type="dxa"/>
            <w:tcBorders>
              <w:top w:val="nil"/>
              <w:left w:val="nil"/>
              <w:bottom w:val="nil"/>
              <w:right w:val="nil"/>
            </w:tcBorders>
          </w:tcPr>
          <w:p w:rsidR="003369DE" w:rsidRPr="000F35B6" w:rsidRDefault="003369DE" w:rsidP="00106793">
            <w:pPr>
              <w:rPr>
                <w:rFonts w:ascii="Arial Narrow" w:hAnsi="Arial Narrow"/>
              </w:rPr>
            </w:pPr>
          </w:p>
        </w:tc>
        <w:tc>
          <w:tcPr>
            <w:tcW w:w="3192" w:type="dxa"/>
            <w:tcBorders>
              <w:top w:val="nil"/>
              <w:left w:val="nil"/>
              <w:bottom w:val="nil"/>
              <w:right w:val="nil"/>
            </w:tcBorders>
          </w:tcPr>
          <w:p w:rsidR="003369DE" w:rsidRPr="000F35B6" w:rsidRDefault="003369DE" w:rsidP="00106793">
            <w:pPr>
              <w:rPr>
                <w:rFonts w:ascii="Arial Narrow" w:hAnsi="Arial Narrow"/>
              </w:rPr>
            </w:pPr>
          </w:p>
        </w:tc>
      </w:tr>
      <w:tr w:rsidR="003369DE" w:rsidRPr="000F35B6" w:rsidTr="00016C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3369DE" w:rsidRPr="000F35B6" w:rsidRDefault="00840A79" w:rsidP="00106793">
            <w:pPr>
              <w:rPr>
                <w:rFonts w:ascii="Arial Narrow" w:hAnsi="Arial Narrow"/>
              </w:rPr>
            </w:pPr>
            <w:r>
              <w:rPr>
                <w:rFonts w:ascii="Arial Narrow" w:hAnsi="Arial Narrow"/>
              </w:rPr>
              <w:t>September 3</w:t>
            </w:r>
            <w:r w:rsidRPr="00840A79">
              <w:rPr>
                <w:rFonts w:ascii="Arial Narrow" w:hAnsi="Arial Narrow"/>
                <w:vertAlign w:val="superscript"/>
              </w:rPr>
              <w:t>rd</w:t>
            </w:r>
            <w:r>
              <w:rPr>
                <w:rFonts w:ascii="Arial Narrow" w:hAnsi="Arial Narrow"/>
              </w:rPr>
              <w:t xml:space="preserve"> </w:t>
            </w:r>
            <w:r w:rsidR="003369DE">
              <w:rPr>
                <w:rFonts w:ascii="Arial Narrow" w:hAnsi="Arial Narrow"/>
              </w:rPr>
              <w:t xml:space="preserve"> </w:t>
            </w:r>
            <w:r w:rsidR="003369DE" w:rsidRPr="000F35B6">
              <w:rPr>
                <w:rFonts w:ascii="Arial Narrow" w:hAnsi="Arial Narrow"/>
              </w:rPr>
              <w:t xml:space="preserve">    </w:t>
            </w:r>
          </w:p>
        </w:tc>
        <w:tc>
          <w:tcPr>
            <w:tcW w:w="3192" w:type="dxa"/>
            <w:tcBorders>
              <w:top w:val="nil"/>
              <w:left w:val="nil"/>
              <w:bottom w:val="nil"/>
              <w:right w:val="nil"/>
            </w:tcBorders>
          </w:tcPr>
          <w:p w:rsidR="003369DE" w:rsidRPr="000F35B6" w:rsidRDefault="003369DE" w:rsidP="00106793">
            <w:pPr>
              <w:rPr>
                <w:rFonts w:ascii="Arial Narrow" w:hAnsi="Arial Narrow"/>
              </w:rPr>
            </w:pPr>
            <w:r w:rsidRPr="000F35B6">
              <w:rPr>
                <w:rFonts w:ascii="Arial Narrow" w:hAnsi="Arial Narrow"/>
              </w:rPr>
              <w:t>9:30am – 4:00pm</w:t>
            </w:r>
          </w:p>
        </w:tc>
        <w:tc>
          <w:tcPr>
            <w:tcW w:w="3192" w:type="dxa"/>
            <w:tcBorders>
              <w:top w:val="nil"/>
              <w:left w:val="nil"/>
              <w:bottom w:val="nil"/>
              <w:right w:val="nil"/>
            </w:tcBorders>
          </w:tcPr>
          <w:p w:rsidR="003369DE" w:rsidRDefault="003369DE" w:rsidP="00106793">
            <w:pPr>
              <w:rPr>
                <w:rFonts w:ascii="Arial Narrow" w:hAnsi="Arial Narrow"/>
              </w:rPr>
            </w:pPr>
            <w:r w:rsidRPr="000F35B6">
              <w:rPr>
                <w:rFonts w:ascii="Arial Narrow" w:hAnsi="Arial Narrow"/>
              </w:rPr>
              <w:t>Conference and Training Center / WebEx</w:t>
            </w:r>
          </w:p>
          <w:p w:rsidR="003369DE" w:rsidRDefault="003369DE" w:rsidP="00106793">
            <w:pPr>
              <w:rPr>
                <w:rFonts w:ascii="Arial Narrow" w:hAnsi="Arial Narrow"/>
              </w:rPr>
            </w:pPr>
          </w:p>
          <w:p w:rsidR="003369DE" w:rsidRPr="000F35B6" w:rsidRDefault="003369DE" w:rsidP="00106793">
            <w:pPr>
              <w:rPr>
                <w:rFonts w:ascii="Arial Narrow" w:hAnsi="Arial Narrow"/>
              </w:rPr>
            </w:pPr>
          </w:p>
        </w:tc>
      </w:tr>
      <w:tr w:rsidR="003369DE" w:rsidRPr="000F35B6" w:rsidTr="00B522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3369DE" w:rsidRPr="000F35B6" w:rsidRDefault="00840A79" w:rsidP="00106793">
            <w:pPr>
              <w:rPr>
                <w:rFonts w:ascii="Arial Narrow" w:hAnsi="Arial Narrow"/>
              </w:rPr>
            </w:pPr>
            <w:r>
              <w:rPr>
                <w:rFonts w:ascii="Arial Narrow" w:hAnsi="Arial Narrow"/>
              </w:rPr>
              <w:t>September 18</w:t>
            </w:r>
            <w:r w:rsidRPr="00840A79">
              <w:rPr>
                <w:rFonts w:ascii="Arial Narrow" w:hAnsi="Arial Narrow"/>
                <w:vertAlign w:val="superscript"/>
              </w:rPr>
              <w:t>th</w:t>
            </w:r>
            <w:r>
              <w:rPr>
                <w:rFonts w:ascii="Arial Narrow" w:hAnsi="Arial Narrow"/>
              </w:rPr>
              <w:t xml:space="preserve"> </w:t>
            </w:r>
            <w:r w:rsidR="003369DE">
              <w:rPr>
                <w:rFonts w:ascii="Arial Narrow" w:hAnsi="Arial Narrow"/>
              </w:rPr>
              <w:t xml:space="preserve"> </w:t>
            </w:r>
            <w:r w:rsidR="003369DE" w:rsidRPr="000F35B6">
              <w:rPr>
                <w:rFonts w:ascii="Arial Narrow" w:hAnsi="Arial Narrow"/>
              </w:rPr>
              <w:t xml:space="preserve">    </w:t>
            </w:r>
          </w:p>
        </w:tc>
        <w:tc>
          <w:tcPr>
            <w:tcW w:w="3192" w:type="dxa"/>
            <w:tcBorders>
              <w:top w:val="nil"/>
              <w:left w:val="nil"/>
              <w:bottom w:val="nil"/>
              <w:right w:val="nil"/>
            </w:tcBorders>
          </w:tcPr>
          <w:p w:rsidR="003369DE" w:rsidRPr="000F35B6" w:rsidRDefault="003369DE" w:rsidP="00106793">
            <w:pPr>
              <w:rPr>
                <w:rFonts w:ascii="Arial Narrow" w:hAnsi="Arial Narrow"/>
              </w:rPr>
            </w:pPr>
            <w:r w:rsidRPr="000F35B6">
              <w:rPr>
                <w:rFonts w:ascii="Arial Narrow" w:hAnsi="Arial Narrow"/>
              </w:rPr>
              <w:t>9:30am – 4:00pm</w:t>
            </w:r>
          </w:p>
        </w:tc>
        <w:tc>
          <w:tcPr>
            <w:tcW w:w="3192" w:type="dxa"/>
            <w:tcBorders>
              <w:top w:val="nil"/>
              <w:left w:val="nil"/>
              <w:bottom w:val="nil"/>
              <w:right w:val="nil"/>
            </w:tcBorders>
          </w:tcPr>
          <w:p w:rsidR="00840A79" w:rsidRDefault="003369DE" w:rsidP="00106793">
            <w:pPr>
              <w:rPr>
                <w:rFonts w:ascii="Arial Narrow" w:hAnsi="Arial Narrow"/>
              </w:rPr>
            </w:pPr>
            <w:r w:rsidRPr="000F35B6">
              <w:rPr>
                <w:rFonts w:ascii="Arial Narrow" w:hAnsi="Arial Narrow"/>
              </w:rPr>
              <w:t xml:space="preserve">Conference and Training Center / </w:t>
            </w:r>
          </w:p>
          <w:p w:rsidR="003369DE" w:rsidRDefault="003369DE" w:rsidP="00106793">
            <w:pPr>
              <w:rPr>
                <w:rFonts w:ascii="Arial Narrow" w:hAnsi="Arial Narrow"/>
              </w:rPr>
            </w:pPr>
            <w:r w:rsidRPr="000F35B6">
              <w:rPr>
                <w:rFonts w:ascii="Arial Narrow" w:hAnsi="Arial Narrow"/>
              </w:rPr>
              <w:t>WebEx</w:t>
            </w:r>
          </w:p>
          <w:p w:rsidR="003369DE" w:rsidRDefault="003369DE" w:rsidP="00106793">
            <w:pPr>
              <w:rPr>
                <w:rFonts w:ascii="Arial Narrow" w:hAnsi="Arial Narrow"/>
              </w:rPr>
            </w:pPr>
          </w:p>
          <w:p w:rsidR="003369DE" w:rsidRPr="000F35B6" w:rsidRDefault="003369DE" w:rsidP="00106793">
            <w:pPr>
              <w:rPr>
                <w:rFonts w:ascii="Arial Narrow" w:hAnsi="Arial Narrow"/>
              </w:rPr>
            </w:pPr>
          </w:p>
        </w:tc>
      </w:tr>
      <w:tr w:rsidR="00B522E1" w:rsidRPr="000F35B6" w:rsidTr="00B522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B522E1" w:rsidRPr="000F35B6" w:rsidRDefault="00B522E1" w:rsidP="00506CC4">
            <w:pPr>
              <w:rPr>
                <w:rFonts w:ascii="Arial Narrow" w:hAnsi="Arial Narrow"/>
              </w:rPr>
            </w:pPr>
            <w:r>
              <w:rPr>
                <w:rFonts w:ascii="Arial Narrow" w:hAnsi="Arial Narrow"/>
              </w:rPr>
              <w:lastRenderedPageBreak/>
              <w:t>October 21</w:t>
            </w:r>
            <w:r w:rsidRPr="00B522E1">
              <w:rPr>
                <w:rFonts w:ascii="Arial Narrow" w:hAnsi="Arial Narrow"/>
                <w:vertAlign w:val="superscript"/>
              </w:rPr>
              <w:t>st</w:t>
            </w:r>
            <w:r>
              <w:rPr>
                <w:rFonts w:ascii="Arial Narrow" w:hAnsi="Arial Narrow"/>
              </w:rPr>
              <w:t xml:space="preserve">   </w:t>
            </w:r>
            <w:r w:rsidRPr="000F35B6">
              <w:rPr>
                <w:rFonts w:ascii="Arial Narrow" w:hAnsi="Arial Narrow"/>
              </w:rPr>
              <w:t xml:space="preserve">    </w:t>
            </w:r>
          </w:p>
        </w:tc>
        <w:tc>
          <w:tcPr>
            <w:tcW w:w="3192" w:type="dxa"/>
            <w:tcBorders>
              <w:top w:val="nil"/>
              <w:left w:val="nil"/>
              <w:bottom w:val="nil"/>
              <w:right w:val="nil"/>
            </w:tcBorders>
          </w:tcPr>
          <w:p w:rsidR="00B522E1" w:rsidRPr="000F35B6" w:rsidRDefault="00B522E1" w:rsidP="00506CC4">
            <w:pPr>
              <w:rPr>
                <w:rFonts w:ascii="Arial Narrow" w:hAnsi="Arial Narrow"/>
              </w:rPr>
            </w:pPr>
            <w:r w:rsidRPr="000F35B6">
              <w:rPr>
                <w:rFonts w:ascii="Arial Narrow" w:hAnsi="Arial Narrow"/>
              </w:rPr>
              <w:t>9:30am – 4:00pm</w:t>
            </w:r>
          </w:p>
        </w:tc>
        <w:tc>
          <w:tcPr>
            <w:tcW w:w="3192" w:type="dxa"/>
            <w:tcBorders>
              <w:top w:val="nil"/>
              <w:left w:val="nil"/>
              <w:bottom w:val="nil"/>
              <w:right w:val="nil"/>
            </w:tcBorders>
          </w:tcPr>
          <w:p w:rsidR="00B522E1" w:rsidRDefault="00B522E1" w:rsidP="00506CC4">
            <w:pPr>
              <w:rPr>
                <w:rFonts w:ascii="Arial Narrow" w:hAnsi="Arial Narrow"/>
              </w:rPr>
            </w:pPr>
            <w:r w:rsidRPr="000F35B6">
              <w:rPr>
                <w:rFonts w:ascii="Arial Narrow" w:hAnsi="Arial Narrow"/>
              </w:rPr>
              <w:t xml:space="preserve">Conference and Training Center / </w:t>
            </w:r>
          </w:p>
          <w:p w:rsidR="00B522E1" w:rsidRDefault="00B522E1" w:rsidP="00506CC4">
            <w:pPr>
              <w:rPr>
                <w:rFonts w:ascii="Arial Narrow" w:hAnsi="Arial Narrow"/>
              </w:rPr>
            </w:pPr>
            <w:r w:rsidRPr="000F35B6">
              <w:rPr>
                <w:rFonts w:ascii="Arial Narrow" w:hAnsi="Arial Narrow"/>
              </w:rPr>
              <w:t>WebEx</w:t>
            </w:r>
          </w:p>
          <w:p w:rsidR="00B522E1" w:rsidRDefault="00B522E1" w:rsidP="00506CC4">
            <w:pPr>
              <w:rPr>
                <w:rFonts w:ascii="Arial Narrow" w:hAnsi="Arial Narrow"/>
              </w:rPr>
            </w:pPr>
          </w:p>
          <w:p w:rsidR="00B522E1" w:rsidRPr="000F35B6" w:rsidRDefault="00B522E1" w:rsidP="00506CC4">
            <w:pPr>
              <w:rPr>
                <w:rFonts w:ascii="Arial Narrow" w:hAnsi="Arial Narrow"/>
              </w:rPr>
            </w:pPr>
          </w:p>
        </w:tc>
      </w:tr>
    </w:tbl>
    <w:p w:rsidR="00B62597" w:rsidRDefault="00946B82" w:rsidP="00337321">
      <w:pPr>
        <w:pStyle w:val="Author"/>
      </w:pPr>
      <w:r>
        <w:t>A</w:t>
      </w:r>
      <w:r w:rsidR="00882652">
        <w:t xml:space="preserve">uthor: </w:t>
      </w:r>
      <w:r w:rsidR="00EE44FA">
        <w:t>B. Chmielewski</w:t>
      </w:r>
    </w:p>
    <w:p w:rsidR="00A317A9" w:rsidRPr="00B62597" w:rsidRDefault="00A317A9" w:rsidP="00337321">
      <w:pPr>
        <w:pStyle w:val="Author"/>
      </w:pPr>
    </w:p>
    <w:p w:rsidR="00B62597" w:rsidRPr="00B62597" w:rsidRDefault="00B62597" w:rsidP="00DB29E9">
      <w:pPr>
        <w:pStyle w:val="DisclaimerHeading"/>
      </w:pPr>
      <w:r w:rsidRPr="00B62597">
        <w:t>Anti-trust: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712CAA" w:rsidRDefault="00B62597" w:rsidP="00016C5D">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016C5D" w:rsidRPr="00016C5D" w:rsidRDefault="00016C5D" w:rsidP="00016C5D">
      <w:pPr>
        <w:pStyle w:val="DisclosureBody"/>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rsidR="00712CAA" w:rsidRDefault="00712CAA" w:rsidP="00337321">
      <w:pPr>
        <w:pStyle w:val="DisclosureBody"/>
      </w:pPr>
    </w:p>
    <w:p w:rsidR="00491490" w:rsidRDefault="00491490" w:rsidP="00337321">
      <w:pPr>
        <w:pStyle w:val="DisclosureBody"/>
      </w:pPr>
    </w:p>
    <w:p w:rsidR="0057441E" w:rsidRDefault="003E3068" w:rsidP="00491490">
      <w:pPr>
        <w:pStyle w:val="DisclaimerHeading"/>
      </w:pPr>
      <w:r>
        <w:rPr>
          <w:noProof/>
        </w:rPr>
        <w:drawing>
          <wp:anchor distT="0" distB="0" distL="114300" distR="114300" simplePos="0" relativeHeight="251659264" behindDoc="0" locked="0" layoutInCell="1" allowOverlap="1" wp14:anchorId="61D353FC" wp14:editId="0349C417">
            <wp:simplePos x="0" y="0"/>
            <wp:positionH relativeFrom="column">
              <wp:posOffset>1495425</wp:posOffset>
            </wp:positionH>
            <wp:positionV relativeFrom="paragraph">
              <wp:posOffset>554355</wp:posOffset>
            </wp:positionV>
            <wp:extent cx="2999740" cy="1344295"/>
            <wp:effectExtent l="0" t="0" r="0" b="825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keholder Agenda Template - Lower Level Committee Box.b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99740" cy="1344295"/>
                    </a:xfrm>
                    <a:prstGeom prst="rect">
                      <a:avLst/>
                    </a:prstGeom>
                  </pic:spPr>
                </pic:pic>
              </a:graphicData>
            </a:graphic>
            <wp14:sizeRelH relativeFrom="page">
              <wp14:pctWidth>0</wp14:pctWidth>
            </wp14:sizeRelH>
            <wp14:sizeRelV relativeFrom="page">
              <wp14:pctHeight>0</wp14:pctHeight>
            </wp14:sizeRelV>
          </wp:anchor>
        </w:drawing>
      </w:r>
    </w:p>
    <w:sectPr w:rsidR="0057441E" w:rsidSect="00712CAA">
      <w:headerReference w:type="default" r:id="rId9"/>
      <w:footerReference w:type="even" r:id="rId10"/>
      <w:footerReference w:type="default" r:id="rId11"/>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597" w:rsidRDefault="00B62597" w:rsidP="00B62597">
      <w:pPr>
        <w:spacing w:after="0" w:line="240" w:lineRule="auto"/>
      </w:pPr>
      <w:r>
        <w:separator/>
      </w:r>
    </w:p>
  </w:endnote>
  <w:endnote w:type="continuationSeparator" w:id="0">
    <w:p w:rsidR="00B62597" w:rsidRDefault="00B6259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0727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072794">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4A3B1BC" wp14:editId="36E6487F">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Pr="00DB29E9">
      <w:rPr>
        <w:rFonts w:ascii="Arial Narrow" w:hAnsi="Arial Narrow"/>
        <w:sz w:val="20"/>
      </w:rPr>
      <w:t>15</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597" w:rsidRDefault="00B62597" w:rsidP="00B62597">
      <w:pPr>
        <w:spacing w:after="0" w:line="240" w:lineRule="auto"/>
      </w:pPr>
      <w:r>
        <w:separator/>
      </w:r>
    </w:p>
  </w:footnote>
  <w:footnote w:type="continuationSeparator" w:id="0">
    <w:p w:rsidR="00B62597" w:rsidRDefault="00B62597"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072794">
    <w:pPr>
      <w:rPr>
        <w:sz w:val="16"/>
      </w:rPr>
    </w:pPr>
  </w:p>
  <w:p w:rsidR="003C17E2" w:rsidRDefault="00072794">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245766"/>
    <w:multiLevelType w:val="hybridMultilevel"/>
    <w:tmpl w:val="6CAECD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45366D81"/>
    <w:multiLevelType w:val="multilevel"/>
    <w:tmpl w:val="8F3ECAC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4CBC112D"/>
    <w:multiLevelType w:val="hybridMultilevel"/>
    <w:tmpl w:val="30E64F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0F50C8F"/>
    <w:multiLevelType w:val="multilevel"/>
    <w:tmpl w:val="8E224300"/>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6D3E1FFB"/>
    <w:multiLevelType w:val="hybridMultilevel"/>
    <w:tmpl w:val="E7F2C9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D7563B5"/>
    <w:multiLevelType w:val="hybridMultilevel"/>
    <w:tmpl w:val="409E747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num>
  <w:num w:numId="5">
    <w:abstractNumId w:val="1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3"/>
  </w:num>
  <w:num w:numId="9">
    <w:abstractNumId w:val="3"/>
  </w:num>
  <w:num w:numId="10">
    <w:abstractNumId w:val="0"/>
  </w:num>
  <w:num w:numId="11">
    <w:abstractNumId w:val="4"/>
  </w:num>
  <w:num w:numId="12">
    <w:abstractNumId w:val="2"/>
  </w:num>
  <w:num w:numId="13">
    <w:abstractNumId w:val="11"/>
  </w:num>
  <w:num w:numId="14">
    <w:abstractNumId w:val="12"/>
  </w:num>
  <w:num w:numId="15">
    <w:abstractNumId w:val="4"/>
  </w:num>
  <w:num w:numId="16">
    <w:abstractNumId w:val="7"/>
  </w:num>
  <w:num w:numId="17">
    <w:abstractNumId w:val="1"/>
  </w:num>
  <w:num w:numId="18">
    <w:abstractNumId w:val="8"/>
  </w:num>
  <w:num w:numId="19">
    <w:abstractNumId w:val="4"/>
  </w:num>
  <w:num w:numId="20">
    <w:abstractNumId w:val="4"/>
  </w:num>
  <w:num w:numId="21">
    <w:abstractNumId w:val="4"/>
  </w:num>
  <w:num w:numId="22">
    <w:abstractNumId w:val="6"/>
  </w:num>
  <w:num w:numId="23">
    <w:abstractNumId w:val="4"/>
  </w:num>
  <w:num w:numId="24">
    <w:abstractNumId w:val="4"/>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16C5D"/>
    <w:rsid w:val="00072794"/>
    <w:rsid w:val="000E7D72"/>
    <w:rsid w:val="00115FD4"/>
    <w:rsid w:val="00162A9C"/>
    <w:rsid w:val="00175314"/>
    <w:rsid w:val="001A3D3B"/>
    <w:rsid w:val="001B2242"/>
    <w:rsid w:val="001C42E0"/>
    <w:rsid w:val="001D3B68"/>
    <w:rsid w:val="001E1469"/>
    <w:rsid w:val="002113BD"/>
    <w:rsid w:val="002218A3"/>
    <w:rsid w:val="002850C7"/>
    <w:rsid w:val="002A216A"/>
    <w:rsid w:val="002B2F98"/>
    <w:rsid w:val="002D5B6A"/>
    <w:rsid w:val="00305238"/>
    <w:rsid w:val="003369DE"/>
    <w:rsid w:val="00337321"/>
    <w:rsid w:val="00397A08"/>
    <w:rsid w:val="003B55E1"/>
    <w:rsid w:val="003D7E5C"/>
    <w:rsid w:val="003E3068"/>
    <w:rsid w:val="003E67DC"/>
    <w:rsid w:val="003E7A73"/>
    <w:rsid w:val="00420A99"/>
    <w:rsid w:val="004436C5"/>
    <w:rsid w:val="00491490"/>
    <w:rsid w:val="004969FA"/>
    <w:rsid w:val="00564DEE"/>
    <w:rsid w:val="0057441E"/>
    <w:rsid w:val="00593C79"/>
    <w:rsid w:val="005C5759"/>
    <w:rsid w:val="005D6D05"/>
    <w:rsid w:val="00602967"/>
    <w:rsid w:val="00606F11"/>
    <w:rsid w:val="00615E07"/>
    <w:rsid w:val="00622C82"/>
    <w:rsid w:val="00683DCB"/>
    <w:rsid w:val="006C7E8A"/>
    <w:rsid w:val="00712CAA"/>
    <w:rsid w:val="00716A8B"/>
    <w:rsid w:val="00754C6D"/>
    <w:rsid w:val="00755096"/>
    <w:rsid w:val="00775E5E"/>
    <w:rsid w:val="007948B6"/>
    <w:rsid w:val="007A34A3"/>
    <w:rsid w:val="008153F6"/>
    <w:rsid w:val="00831685"/>
    <w:rsid w:val="00837B12"/>
    <w:rsid w:val="00840A79"/>
    <w:rsid w:val="0085308F"/>
    <w:rsid w:val="00853DE4"/>
    <w:rsid w:val="0088059E"/>
    <w:rsid w:val="00882652"/>
    <w:rsid w:val="00917386"/>
    <w:rsid w:val="0092073F"/>
    <w:rsid w:val="00946B82"/>
    <w:rsid w:val="009A5430"/>
    <w:rsid w:val="009E0C05"/>
    <w:rsid w:val="009E270A"/>
    <w:rsid w:val="00A05391"/>
    <w:rsid w:val="00A317A9"/>
    <w:rsid w:val="00A37552"/>
    <w:rsid w:val="00A40799"/>
    <w:rsid w:val="00A5417C"/>
    <w:rsid w:val="00A63BA5"/>
    <w:rsid w:val="00A76DB8"/>
    <w:rsid w:val="00A93B99"/>
    <w:rsid w:val="00B00B99"/>
    <w:rsid w:val="00B04B14"/>
    <w:rsid w:val="00B16D95"/>
    <w:rsid w:val="00B20316"/>
    <w:rsid w:val="00B34E3C"/>
    <w:rsid w:val="00B50AB6"/>
    <w:rsid w:val="00B522E1"/>
    <w:rsid w:val="00B62597"/>
    <w:rsid w:val="00B955C2"/>
    <w:rsid w:val="00BA6146"/>
    <w:rsid w:val="00BB531B"/>
    <w:rsid w:val="00BF331B"/>
    <w:rsid w:val="00BF59AE"/>
    <w:rsid w:val="00C137A9"/>
    <w:rsid w:val="00C270BA"/>
    <w:rsid w:val="00C439EC"/>
    <w:rsid w:val="00C72168"/>
    <w:rsid w:val="00CA49B9"/>
    <w:rsid w:val="00CC1B47"/>
    <w:rsid w:val="00D02308"/>
    <w:rsid w:val="00D136EA"/>
    <w:rsid w:val="00D251ED"/>
    <w:rsid w:val="00D71D42"/>
    <w:rsid w:val="00D95949"/>
    <w:rsid w:val="00DB29E9"/>
    <w:rsid w:val="00DB74A5"/>
    <w:rsid w:val="00DE34CF"/>
    <w:rsid w:val="00E82601"/>
    <w:rsid w:val="00E94267"/>
    <w:rsid w:val="00EB3BBB"/>
    <w:rsid w:val="00EB68B0"/>
    <w:rsid w:val="00EC5D78"/>
    <w:rsid w:val="00EE44FA"/>
    <w:rsid w:val="00F4190F"/>
    <w:rsid w:val="00F4357F"/>
    <w:rsid w:val="00F52B32"/>
    <w:rsid w:val="00FC08FF"/>
    <w:rsid w:val="00FC2B9A"/>
    <w:rsid w:val="00FC7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bodycopy">
    <w:name w:val="body copy"/>
    <w:basedOn w:val="Normal"/>
    <w:next w:val="Normal"/>
    <w:rsid w:val="00EE44FA"/>
    <w:pPr>
      <w:spacing w:after="240" w:line="240" w:lineRule="auto"/>
      <w:ind w:left="720"/>
    </w:pPr>
    <w:rPr>
      <w:rFonts w:ascii="Arial Narrow" w:eastAsia="Times New Roman" w:hAnsi="Arial Narrow"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bodycopy">
    <w:name w:val="body copy"/>
    <w:basedOn w:val="Normal"/>
    <w:next w:val="Normal"/>
    <w:rsid w:val="00EE44FA"/>
    <w:pPr>
      <w:spacing w:after="240" w:line="240" w:lineRule="auto"/>
      <w:ind w:left="720"/>
    </w:pPr>
    <w:rPr>
      <w:rFonts w:ascii="Arial Narrow" w:eastAsia="Times New Roman" w:hAnsi="Arial Narro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2</Pages>
  <Words>411</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2749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Brian Chmielewski</cp:lastModifiedBy>
  <cp:revision>12</cp:revision>
  <cp:lastPrinted>2015-02-05T19:57:00Z</cp:lastPrinted>
  <dcterms:created xsi:type="dcterms:W3CDTF">2015-08-17T18:22:00Z</dcterms:created>
  <dcterms:modified xsi:type="dcterms:W3CDTF">2015-08-21T12:26:00Z</dcterms:modified>
</cp:coreProperties>
</file>