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B1B13" w14:textId="77777777" w:rsidR="00B160E2" w:rsidRPr="00B62597" w:rsidRDefault="00B160E2" w:rsidP="00B160E2">
      <w:pPr>
        <w:pStyle w:val="MeetingDetails"/>
      </w:pPr>
      <w:bookmarkStart w:id="0" w:name="_GoBack"/>
      <w:bookmarkEnd w:id="0"/>
      <w:r>
        <w:t>Energy Price Formation Senior Task Force (EPFSTF)</w:t>
      </w:r>
    </w:p>
    <w:p w14:paraId="3CFA74B4" w14:textId="77777777" w:rsidR="00B160E2" w:rsidRPr="00B62597" w:rsidRDefault="00B160E2" w:rsidP="00B160E2">
      <w:pPr>
        <w:pStyle w:val="MeetingDetails"/>
      </w:pPr>
      <w:r>
        <w:t>Webex Only</w:t>
      </w:r>
    </w:p>
    <w:p w14:paraId="6F5BFE32" w14:textId="5E5240CC" w:rsidR="00B160E2" w:rsidRPr="00B62597" w:rsidRDefault="00B160E2" w:rsidP="00B160E2">
      <w:pPr>
        <w:pStyle w:val="MeetingDetails"/>
      </w:pPr>
      <w:r>
        <w:t xml:space="preserve">May </w:t>
      </w:r>
      <w:r w:rsidR="008D593B">
        <w:t>23</w:t>
      </w:r>
      <w:r>
        <w:t>, 2022</w:t>
      </w:r>
    </w:p>
    <w:p w14:paraId="3733B814" w14:textId="77777777" w:rsidR="00B160E2" w:rsidRDefault="00B160E2" w:rsidP="00B160E2">
      <w:pPr>
        <w:pStyle w:val="MeetingDetails"/>
      </w:pPr>
      <w:r>
        <w:t>9</w:t>
      </w:r>
      <w:r w:rsidRPr="00BF60B7">
        <w:t xml:space="preserve">:00 </w:t>
      </w:r>
      <w:r>
        <w:t>a</w:t>
      </w:r>
      <w:r w:rsidRPr="00BF60B7">
        <w:t xml:space="preserve">.m. - </w:t>
      </w:r>
      <w:r>
        <w:t>12</w:t>
      </w:r>
      <w:r w:rsidRPr="00BF60B7">
        <w:t>:00 p.m. EPT</w:t>
      </w:r>
    </w:p>
    <w:p w14:paraId="5629B11B" w14:textId="77777777" w:rsidR="00B160E2" w:rsidRDefault="00B160E2" w:rsidP="00B160E2">
      <w:pPr>
        <w:pStyle w:val="MeetingDetails"/>
      </w:pPr>
    </w:p>
    <w:p w14:paraId="187C2A7C" w14:textId="77777777" w:rsidR="00B160E2" w:rsidRDefault="00B160E2" w:rsidP="00B160E2">
      <w:pPr>
        <w:pStyle w:val="SecondaryHeading-Numbered"/>
        <w:numPr>
          <w:ilvl w:val="0"/>
          <w:numId w:val="0"/>
        </w:numPr>
        <w:ind w:left="360" w:hanging="360"/>
        <w:rPr>
          <w:b w:val="0"/>
        </w:rPr>
      </w:pPr>
      <w:r w:rsidRPr="00DF7B2C">
        <w:rPr>
          <w:szCs w:val="24"/>
        </w:rPr>
        <w:t>Issue Tracking:</w:t>
      </w:r>
      <w:r>
        <w:rPr>
          <w:b w:val="0"/>
        </w:rPr>
        <w:t xml:space="preserve">  </w:t>
      </w:r>
      <w:hyperlink r:id="rId8" w:history="1">
        <w:r w:rsidRPr="00EB4CEB">
          <w:rPr>
            <w:rStyle w:val="Hyperlink"/>
            <w:b w:val="0"/>
          </w:rPr>
          <w:t>Operating Reserve Demand Curve (ORDC) &amp; Transmission Constraint Penalty Factors</w:t>
        </w:r>
      </w:hyperlink>
    </w:p>
    <w:p w14:paraId="6E768A12" w14:textId="77777777" w:rsidR="00B160E2" w:rsidRPr="00B62597" w:rsidRDefault="00B160E2" w:rsidP="00B160E2">
      <w:pPr>
        <w:pStyle w:val="PrimaryHeading"/>
        <w:rPr>
          <w:caps/>
        </w:rPr>
      </w:pPr>
      <w:bookmarkStart w:id="1" w:name="OLE_LINK5"/>
      <w:bookmarkStart w:id="2" w:name="OLE_LINK3"/>
      <w:r w:rsidRPr="00527104">
        <w:t>Adm</w:t>
      </w:r>
      <w:r w:rsidRPr="007C2954">
        <w:t>inistrati</w:t>
      </w:r>
      <w:r w:rsidRPr="00527104">
        <w:t>on (</w:t>
      </w:r>
      <w:r>
        <w:t>9</w:t>
      </w:r>
      <w:r w:rsidRPr="00527104">
        <w:t>:00-</w:t>
      </w:r>
      <w:r>
        <w:t>9:10</w:t>
      </w:r>
      <w:r w:rsidRPr="00527104">
        <w:t>)</w:t>
      </w:r>
    </w:p>
    <w:bookmarkEnd w:id="1"/>
    <w:bookmarkEnd w:id="2"/>
    <w:p w14:paraId="549BC920" w14:textId="535FB86D" w:rsidR="00B160E2" w:rsidRDefault="00B160E2" w:rsidP="00B160E2">
      <w:pPr>
        <w:pStyle w:val="SecondaryHeading-Numbered"/>
        <w:rPr>
          <w:b w:val="0"/>
        </w:rPr>
      </w:pPr>
      <w:r w:rsidRPr="007B2275">
        <w:rPr>
          <w:b w:val="0"/>
        </w:rPr>
        <w:t>Susan Kenney</w:t>
      </w:r>
      <w:r>
        <w:rPr>
          <w:b w:val="0"/>
        </w:rPr>
        <w:t>, facilitator,</w:t>
      </w:r>
      <w:r w:rsidRPr="007B2275">
        <w:rPr>
          <w:b w:val="0"/>
        </w:rPr>
        <w:t xml:space="preserve"> </w:t>
      </w:r>
      <w:r>
        <w:rPr>
          <w:b w:val="0"/>
        </w:rPr>
        <w:t>will provide a w</w:t>
      </w:r>
      <w:r w:rsidRPr="007B2275">
        <w:rPr>
          <w:b w:val="0"/>
        </w:rPr>
        <w:t>elcome</w:t>
      </w:r>
      <w:r>
        <w:rPr>
          <w:b w:val="0"/>
        </w:rPr>
        <w:t xml:space="preserve"> and</w:t>
      </w:r>
      <w:r w:rsidRPr="007B2275">
        <w:rPr>
          <w:b w:val="0"/>
        </w:rPr>
        <w:t xml:space="preserve"> announcements</w:t>
      </w:r>
      <w:r>
        <w:rPr>
          <w:b w:val="0"/>
        </w:rPr>
        <w:t xml:space="preserve">.  Andrea Yeaton, secretary, will review the </w:t>
      </w:r>
      <w:r w:rsidRPr="007B2275">
        <w:rPr>
          <w:b w:val="0"/>
        </w:rPr>
        <w:t>Anti-trust, Code of Conduct, and Public Meetings/Media Participation</w:t>
      </w:r>
      <w:r>
        <w:rPr>
          <w:b w:val="0"/>
        </w:rPr>
        <w:t>.</w:t>
      </w:r>
      <w:r w:rsidRPr="007B2275">
        <w:rPr>
          <w:b w:val="0"/>
        </w:rPr>
        <w:t xml:space="preserve"> </w:t>
      </w:r>
    </w:p>
    <w:p w14:paraId="777FC2BD" w14:textId="7905CE9F" w:rsidR="00B160E2" w:rsidRDefault="00B160E2" w:rsidP="00B160E2">
      <w:pPr>
        <w:pStyle w:val="SecondaryHeading-Numbered"/>
        <w:numPr>
          <w:ilvl w:val="0"/>
          <w:numId w:val="0"/>
        </w:numPr>
        <w:ind w:left="360"/>
        <w:rPr>
          <w:b w:val="0"/>
        </w:rPr>
      </w:pPr>
      <w:r w:rsidRPr="00136B23">
        <w:rPr>
          <w:b w:val="0"/>
        </w:rPr>
        <w:t xml:space="preserve">Stakeholders will be asked to approve draft minutes from the </w:t>
      </w:r>
      <w:r w:rsidR="008D593B">
        <w:rPr>
          <w:b w:val="0"/>
        </w:rPr>
        <w:t>May</w:t>
      </w:r>
      <w:r>
        <w:rPr>
          <w:b w:val="0"/>
        </w:rPr>
        <w:t xml:space="preserve"> </w:t>
      </w:r>
      <w:r w:rsidR="008D593B">
        <w:rPr>
          <w:b w:val="0"/>
        </w:rPr>
        <w:t>6</w:t>
      </w:r>
      <w:r w:rsidRPr="00136B23">
        <w:rPr>
          <w:b w:val="0"/>
        </w:rPr>
        <w:t>,</w:t>
      </w:r>
      <w:r>
        <w:rPr>
          <w:b w:val="0"/>
        </w:rPr>
        <w:t xml:space="preserve"> </w:t>
      </w:r>
      <w:r w:rsidRPr="00136B23">
        <w:rPr>
          <w:b w:val="0"/>
        </w:rPr>
        <w:t>202</w:t>
      </w:r>
      <w:r>
        <w:rPr>
          <w:b w:val="0"/>
        </w:rPr>
        <w:t>2</w:t>
      </w:r>
      <w:r w:rsidRPr="00136B23">
        <w:rPr>
          <w:b w:val="0"/>
        </w:rPr>
        <w:t xml:space="preserve"> Energy Price Formation Senior Task Force (EPFSTF) meeting</w:t>
      </w:r>
      <w:r>
        <w:rPr>
          <w:b w:val="0"/>
        </w:rPr>
        <w:t>.</w:t>
      </w:r>
    </w:p>
    <w:p w14:paraId="3D3ACBFA" w14:textId="07326C8B" w:rsidR="00F35774" w:rsidRPr="003460F5" w:rsidRDefault="00F35774" w:rsidP="00F35774">
      <w:pPr>
        <w:pStyle w:val="PrimaryHeading"/>
      </w:pPr>
      <w:r>
        <w:t xml:space="preserve">Education/Data </w:t>
      </w:r>
      <w:proofErr w:type="gramStart"/>
      <w:r>
        <w:t>Requests  (</w:t>
      </w:r>
      <w:proofErr w:type="gramEnd"/>
      <w:r>
        <w:t>9:10-9:25)</w:t>
      </w:r>
      <w:r w:rsidRPr="001C1035">
        <w:rPr>
          <w:b w:val="0"/>
        </w:rPr>
        <w:t xml:space="preserve">   </w:t>
      </w:r>
    </w:p>
    <w:p w14:paraId="6ED491FC" w14:textId="784D195F" w:rsidR="00F35774" w:rsidRPr="00F35774" w:rsidRDefault="00F35774" w:rsidP="00F35774">
      <w:pPr>
        <w:pStyle w:val="ListSubhead1"/>
        <w:rPr>
          <w:b w:val="0"/>
        </w:rPr>
      </w:pPr>
      <w:r>
        <w:rPr>
          <w:b w:val="0"/>
        </w:rPr>
        <w:t xml:space="preserve">Tim Burdis will </w:t>
      </w:r>
      <w:r w:rsidR="00C2628A">
        <w:rPr>
          <w:b w:val="0"/>
        </w:rPr>
        <w:t xml:space="preserve">provide comments in response to </w:t>
      </w:r>
      <w:r>
        <w:rPr>
          <w:b w:val="0"/>
        </w:rPr>
        <w:t xml:space="preserve">data </w:t>
      </w:r>
      <w:r w:rsidR="00C2628A">
        <w:rPr>
          <w:b w:val="0"/>
        </w:rPr>
        <w:t xml:space="preserve">requests for state-specific provider of last resort programs and hedging information. </w:t>
      </w:r>
    </w:p>
    <w:p w14:paraId="1563FCAB" w14:textId="65413168" w:rsidR="008D593B" w:rsidRPr="003460F5" w:rsidRDefault="008D593B" w:rsidP="008D593B">
      <w:pPr>
        <w:pStyle w:val="PrimaryHeading"/>
      </w:pPr>
      <w:r>
        <w:t xml:space="preserve">Circuit Breaker </w:t>
      </w:r>
      <w:proofErr w:type="gramStart"/>
      <w:r>
        <w:t>CBIR  (</w:t>
      </w:r>
      <w:proofErr w:type="gramEnd"/>
      <w:r>
        <w:t>9:</w:t>
      </w:r>
      <w:r w:rsidR="00F35774">
        <w:t>25</w:t>
      </w:r>
      <w:r>
        <w:t>-</w:t>
      </w:r>
      <w:r w:rsidR="00D64EBF">
        <w:t>10</w:t>
      </w:r>
      <w:r>
        <w:t>:</w:t>
      </w:r>
      <w:r w:rsidR="00C2628A">
        <w:t>5</w:t>
      </w:r>
      <w:r w:rsidR="00D64EBF">
        <w:t>5</w:t>
      </w:r>
      <w:r>
        <w:t>)</w:t>
      </w:r>
      <w:r w:rsidRPr="001C1035">
        <w:rPr>
          <w:b w:val="0"/>
        </w:rPr>
        <w:t xml:space="preserve">   </w:t>
      </w:r>
    </w:p>
    <w:p w14:paraId="37E0FB52" w14:textId="516A1691" w:rsidR="008D593B" w:rsidRDefault="008D593B" w:rsidP="008D593B">
      <w:pPr>
        <w:pStyle w:val="ListSubhead1"/>
        <w:rPr>
          <w:b w:val="0"/>
        </w:rPr>
      </w:pPr>
      <w:r w:rsidRPr="00465826">
        <w:rPr>
          <w:b w:val="0"/>
        </w:rPr>
        <w:t xml:space="preserve">Susan Kenney will lead a discussion </w:t>
      </w:r>
      <w:r>
        <w:rPr>
          <w:b w:val="0"/>
        </w:rPr>
        <w:t xml:space="preserve">to review and discuss changes to </w:t>
      </w:r>
      <w:r w:rsidRPr="00465826">
        <w:rPr>
          <w:b w:val="0"/>
        </w:rPr>
        <w:t>Design Components</w:t>
      </w:r>
      <w:r>
        <w:rPr>
          <w:b w:val="0"/>
        </w:rPr>
        <w:t xml:space="preserve"> and S</w:t>
      </w:r>
      <w:r w:rsidRPr="00465826">
        <w:rPr>
          <w:b w:val="0"/>
        </w:rPr>
        <w:t>olution Options</w:t>
      </w:r>
      <w:r>
        <w:rPr>
          <w:b w:val="0"/>
        </w:rPr>
        <w:t xml:space="preserve"> and focus on new and revised Packages</w:t>
      </w:r>
      <w:r w:rsidRPr="00465826">
        <w:rPr>
          <w:b w:val="0"/>
        </w:rPr>
        <w:t>. All participants are</w:t>
      </w:r>
      <w:r>
        <w:rPr>
          <w:b w:val="0"/>
        </w:rPr>
        <w:t xml:space="preserve"> </w:t>
      </w:r>
      <w:r w:rsidRPr="00465826">
        <w:rPr>
          <w:b w:val="0"/>
        </w:rPr>
        <w:t>encouraged to provide their input</w:t>
      </w:r>
      <w:r>
        <w:rPr>
          <w:b w:val="0"/>
        </w:rPr>
        <w:t>.</w:t>
      </w:r>
    </w:p>
    <w:p w14:paraId="6DF0A5FE" w14:textId="06B0E1A2" w:rsidR="00C2628A" w:rsidRDefault="00C2628A" w:rsidP="008D593B">
      <w:pPr>
        <w:pStyle w:val="ListSubhead1"/>
        <w:rPr>
          <w:b w:val="0"/>
        </w:rPr>
      </w:pPr>
      <w:r>
        <w:rPr>
          <w:b w:val="0"/>
        </w:rPr>
        <w:t xml:space="preserve">Susan Kenney will review </w:t>
      </w:r>
      <w:proofErr w:type="gramStart"/>
      <w:r>
        <w:rPr>
          <w:b w:val="0"/>
        </w:rPr>
        <w:t>draft polling</w:t>
      </w:r>
      <w:proofErr w:type="gramEnd"/>
      <w:r>
        <w:rPr>
          <w:b w:val="0"/>
        </w:rPr>
        <w:t xml:space="preserve"> questions </w:t>
      </w:r>
      <w:r w:rsidR="0011259A">
        <w:rPr>
          <w:b w:val="0"/>
        </w:rPr>
        <w:t>for stakeholder feedback.</w:t>
      </w:r>
    </w:p>
    <w:p w14:paraId="6CC27156" w14:textId="5C53AF10" w:rsidR="008D593B" w:rsidRDefault="008D593B" w:rsidP="008D593B">
      <w:pPr>
        <w:pStyle w:val="PrimaryHeading"/>
      </w:pPr>
      <w:r>
        <w:t>Break (10:</w:t>
      </w:r>
      <w:r w:rsidR="00C2628A">
        <w:t>55</w:t>
      </w:r>
      <w:r w:rsidRPr="009F65E6">
        <w:t>-</w:t>
      </w:r>
      <w:r w:rsidR="00C2628A">
        <w:t>11</w:t>
      </w:r>
      <w:r w:rsidRPr="009F65E6">
        <w:t>:</w:t>
      </w:r>
      <w:r w:rsidR="00C2628A">
        <w:t>0</w:t>
      </w:r>
      <w:r w:rsidR="00D64EBF">
        <w:t>0</w:t>
      </w:r>
      <w:r w:rsidRPr="009F65E6">
        <w:t xml:space="preserve">)   </w:t>
      </w:r>
    </w:p>
    <w:p w14:paraId="208CDA16" w14:textId="77777777" w:rsidR="008D593B" w:rsidRPr="00465826" w:rsidRDefault="008D593B" w:rsidP="008D593B">
      <w:pPr>
        <w:pStyle w:val="ListSubhead1"/>
        <w:numPr>
          <w:ilvl w:val="0"/>
          <w:numId w:val="0"/>
        </w:numPr>
        <w:ind w:left="360" w:hanging="360"/>
        <w:rPr>
          <w:b w:val="0"/>
        </w:rPr>
      </w:pPr>
    </w:p>
    <w:p w14:paraId="4B2EC55C" w14:textId="048F3B18" w:rsidR="00A857B6" w:rsidRPr="005119D6" w:rsidRDefault="00A857B6" w:rsidP="00A857B6">
      <w:pPr>
        <w:pStyle w:val="PrimaryHeading"/>
      </w:pPr>
      <w:r>
        <w:t>Transmission Constraint Penalty Factor CBIR (1</w:t>
      </w:r>
      <w:r w:rsidR="00C2628A">
        <w:t>1</w:t>
      </w:r>
      <w:r>
        <w:t>:</w:t>
      </w:r>
      <w:r w:rsidR="00C2628A">
        <w:t>0</w:t>
      </w:r>
      <w:r w:rsidR="00D64EBF">
        <w:t>0</w:t>
      </w:r>
      <w:r>
        <w:t>-</w:t>
      </w:r>
      <w:r w:rsidR="008D593B">
        <w:t>12</w:t>
      </w:r>
      <w:r>
        <w:t>:</w:t>
      </w:r>
      <w:r w:rsidR="008D593B">
        <w:t>0</w:t>
      </w:r>
      <w:r>
        <w:t>0)</w:t>
      </w:r>
    </w:p>
    <w:p w14:paraId="779697FD" w14:textId="366C60C2" w:rsidR="00B160E2" w:rsidRPr="008D593B" w:rsidRDefault="00A857B6" w:rsidP="008D593B">
      <w:pPr>
        <w:pStyle w:val="SecondaryHeading-Numbered"/>
        <w:rPr>
          <w:b w:val="0"/>
        </w:rPr>
      </w:pPr>
      <w:r>
        <w:rPr>
          <w:b w:val="0"/>
        </w:rPr>
        <w:t xml:space="preserve">Phil D’Antonio will </w:t>
      </w:r>
      <w:r w:rsidR="002C53E3">
        <w:rPr>
          <w:b w:val="0"/>
        </w:rPr>
        <w:t>review</w:t>
      </w:r>
      <w:r w:rsidRPr="00A857B6">
        <w:rPr>
          <w:b w:val="0"/>
        </w:rPr>
        <w:t xml:space="preserve"> </w:t>
      </w:r>
      <w:r>
        <w:rPr>
          <w:b w:val="0"/>
        </w:rPr>
        <w:t xml:space="preserve">PJM’s </w:t>
      </w:r>
      <w:r w:rsidR="00084201">
        <w:rPr>
          <w:b w:val="0"/>
        </w:rPr>
        <w:t xml:space="preserve">package for </w:t>
      </w:r>
      <w:r>
        <w:rPr>
          <w:b w:val="0"/>
        </w:rPr>
        <w:t xml:space="preserve">the </w:t>
      </w:r>
      <w:r w:rsidR="002C53E3">
        <w:rPr>
          <w:b w:val="0"/>
        </w:rPr>
        <w:t xml:space="preserve">Transmission Constraint Penalty Factor </w:t>
      </w:r>
      <w:r w:rsidR="00084201">
        <w:rPr>
          <w:b w:val="0"/>
        </w:rPr>
        <w:t xml:space="preserve">local circuit breaker.  </w:t>
      </w:r>
      <w:r w:rsidR="00084201" w:rsidRPr="00E2353C">
        <w:t xml:space="preserve">Absent the submission of additional </w:t>
      </w:r>
      <w:r w:rsidR="00A346CB">
        <w:t xml:space="preserve">design components or </w:t>
      </w:r>
      <w:r w:rsidR="00084201" w:rsidRPr="00E2353C">
        <w:t xml:space="preserve">packages for consideration, </w:t>
      </w:r>
      <w:r w:rsidR="008D593B" w:rsidRPr="00E2353C">
        <w:t xml:space="preserve">PJM </w:t>
      </w:r>
      <w:r w:rsidR="00084201" w:rsidRPr="00E2353C">
        <w:t xml:space="preserve">will </w:t>
      </w:r>
      <w:r w:rsidR="00E2353C" w:rsidRPr="00E2353C">
        <w:t>issue an</w:t>
      </w:r>
      <w:r w:rsidR="00E2353C">
        <w:t xml:space="preserve"> endorsement </w:t>
      </w:r>
      <w:r w:rsidR="008D593B" w:rsidRPr="008D593B">
        <w:t xml:space="preserve">vote </w:t>
      </w:r>
      <w:r w:rsidR="00E2353C">
        <w:t xml:space="preserve">following </w:t>
      </w:r>
      <w:r w:rsidR="008D593B" w:rsidRPr="008D593B">
        <w:t>the meeting.</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B160E2" w14:paraId="467CA149" w14:textId="77777777" w:rsidTr="00D13A1C">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6751C197" w14:textId="77777777" w:rsidR="00B160E2" w:rsidRPr="0095194C" w:rsidRDefault="00B160E2" w:rsidP="00D13A1C">
            <w:pPr>
              <w:pStyle w:val="PrimaryHeading"/>
              <w:spacing w:after="0"/>
              <w:rPr>
                <w:b/>
              </w:rPr>
            </w:pPr>
            <w:r w:rsidRPr="0095194C">
              <w:rPr>
                <w:b/>
              </w:rPr>
              <w:t xml:space="preserve">Future Agenda Items </w:t>
            </w:r>
          </w:p>
        </w:tc>
      </w:tr>
      <w:tr w:rsidR="00B160E2" w14:paraId="12FD5C09" w14:textId="77777777" w:rsidTr="00D13A1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364448C8" w14:textId="77777777" w:rsidR="00B160E2" w:rsidRPr="00B23995" w:rsidRDefault="00B160E2" w:rsidP="00D13A1C">
            <w:pPr>
              <w:pStyle w:val="AttendeesList"/>
              <w:numPr>
                <w:ilvl w:val="0"/>
                <w:numId w:val="13"/>
              </w:numPr>
            </w:pPr>
            <w:r w:rsidRPr="00B720AF">
              <w:rPr>
                <w:b w:val="0"/>
                <w:bCs w:val="0"/>
                <w:sz w:val="24"/>
                <w:szCs w:val="22"/>
              </w:rPr>
              <w:t>Participants will have a chance to request future agenda items</w:t>
            </w:r>
            <w:r>
              <w:t>.</w:t>
            </w:r>
          </w:p>
          <w:p w14:paraId="74A903A2" w14:textId="77777777" w:rsidR="00B160E2" w:rsidRDefault="00B160E2" w:rsidP="00D13A1C">
            <w:pPr>
              <w:pStyle w:val="AttendeesList"/>
            </w:pPr>
          </w:p>
        </w:tc>
      </w:tr>
    </w:tbl>
    <w:p w14:paraId="1CC07441" w14:textId="64ECA1BE" w:rsidR="008D593B" w:rsidRDefault="00B160E2" w:rsidP="00B160E2">
      <w:pPr>
        <w:pStyle w:val="DisclaimerBodyCopy"/>
      </w:pPr>
      <w:r>
        <w:t>Author: Andrea Yeaton</w:t>
      </w:r>
    </w:p>
    <w:p w14:paraId="5A3601B7" w14:textId="5A15CEBC" w:rsidR="00B160E2" w:rsidRDefault="008D593B" w:rsidP="005E5481">
      <w:r>
        <w:br w:type="page"/>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769"/>
        <w:gridCol w:w="2970"/>
        <w:gridCol w:w="1816"/>
        <w:gridCol w:w="1529"/>
      </w:tblGrid>
      <w:tr w:rsidR="00B160E2" w14:paraId="5BB9417E" w14:textId="77777777" w:rsidTr="00D13A1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1E3890D2" w14:textId="77777777" w:rsidR="00B160E2" w:rsidRPr="003C3320" w:rsidRDefault="00B160E2" w:rsidP="00D13A1C">
            <w:pPr>
              <w:pStyle w:val="PrimaryHeading"/>
              <w:spacing w:after="0"/>
              <w:jc w:val="left"/>
              <w:rPr>
                <w:b/>
                <w:i w:val="0"/>
              </w:rPr>
            </w:pPr>
            <w:r>
              <w:br w:type="page"/>
            </w: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7B188C65" w14:textId="77777777" w:rsidR="00B160E2" w:rsidRPr="00DA23DE" w:rsidRDefault="00B160E2" w:rsidP="00D13A1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5B4E4DBB" wp14:editId="6608D57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77CF0329" w14:textId="77777777" w:rsidR="00B160E2" w:rsidRPr="00DA23DE" w:rsidRDefault="00B160E2" w:rsidP="00D13A1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B160E2" w14:paraId="21D68F03" w14:textId="77777777" w:rsidTr="00D13A1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6D125384" w14:textId="77777777" w:rsidR="00B160E2" w:rsidRPr="00BB6921" w:rsidRDefault="00B160E2" w:rsidP="00D13A1C">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731AD980" w14:textId="77777777" w:rsidR="00B160E2" w:rsidRPr="00BB6921" w:rsidRDefault="00B160E2" w:rsidP="00D13A1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6816E8BA" w14:textId="77777777" w:rsidR="00B160E2" w:rsidRPr="00BB6921" w:rsidRDefault="00B160E2" w:rsidP="00D13A1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51EB10B2" w14:textId="77777777" w:rsidR="00B160E2" w:rsidRPr="00C10A93" w:rsidRDefault="00B160E2" w:rsidP="00D13A1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41EC506F" w14:textId="77777777" w:rsidR="00B160E2" w:rsidRPr="00C10A93" w:rsidRDefault="00B160E2" w:rsidP="00D13A1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B160E2" w14:paraId="4E960041" w14:textId="77777777" w:rsidTr="00D13A1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232D7115" w14:textId="77777777" w:rsidR="00B160E2" w:rsidRPr="00816EDB" w:rsidRDefault="00B160E2" w:rsidP="00D13A1C">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6/30/2022</w:t>
            </w:r>
          </w:p>
        </w:tc>
        <w:tc>
          <w:tcPr>
            <w:tcW w:w="1769" w:type="dxa"/>
            <w:tcBorders>
              <w:top w:val="single" w:sz="4" w:space="0" w:color="auto"/>
              <w:left w:val="single" w:sz="4" w:space="0" w:color="auto"/>
              <w:bottom w:val="single" w:sz="4" w:space="0" w:color="auto"/>
              <w:right w:val="single" w:sz="8" w:space="0" w:color="auto"/>
            </w:tcBorders>
          </w:tcPr>
          <w:p w14:paraId="2157F265" w14:textId="05CFD482" w:rsidR="00B160E2" w:rsidRPr="00816EDB" w:rsidRDefault="00B160E2" w:rsidP="008D593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iCs/>
                <w:color w:val="000000" w:themeColor="text1"/>
                <w:sz w:val="18"/>
                <w:szCs w:val="18"/>
              </w:rPr>
            </w:pPr>
            <w:r w:rsidRPr="00816EDB">
              <w:rPr>
                <w:b w:val="0"/>
                <w:iCs/>
                <w:color w:val="000000" w:themeColor="text1"/>
                <w:sz w:val="18"/>
                <w:szCs w:val="18"/>
              </w:rPr>
              <w:t xml:space="preserve">9:00 am to </w:t>
            </w:r>
            <w:r w:rsidR="008D593B">
              <w:rPr>
                <w:b w:val="0"/>
                <w:iCs/>
                <w:color w:val="000000" w:themeColor="text1"/>
                <w:sz w:val="18"/>
                <w:szCs w:val="18"/>
              </w:rPr>
              <w:t>12</w:t>
            </w:r>
            <w:r w:rsidRPr="00816EDB">
              <w:rPr>
                <w:b w:val="0"/>
                <w:iCs/>
                <w:color w:val="000000" w:themeColor="text1"/>
                <w:sz w:val="18"/>
                <w:szCs w:val="18"/>
              </w:rPr>
              <w:t>:00 pm</w:t>
            </w:r>
          </w:p>
        </w:tc>
        <w:tc>
          <w:tcPr>
            <w:tcW w:w="2970" w:type="dxa"/>
            <w:tcBorders>
              <w:top w:val="single" w:sz="4" w:space="0" w:color="auto"/>
              <w:left w:val="single" w:sz="8" w:space="0" w:color="auto"/>
              <w:bottom w:val="single" w:sz="4" w:space="0" w:color="auto"/>
              <w:right w:val="single" w:sz="8" w:space="0" w:color="auto"/>
            </w:tcBorders>
          </w:tcPr>
          <w:p w14:paraId="45FAD645" w14:textId="77777777" w:rsidR="00B160E2" w:rsidRPr="00816EDB" w:rsidRDefault="00B160E2" w:rsidP="00D13A1C">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iCs/>
                <w:color w:val="000000" w:themeColor="text1"/>
                <w:szCs w:val="18"/>
              </w:rPr>
            </w:pPr>
            <w:r w:rsidRPr="00816EDB">
              <w:rPr>
                <w:iCs/>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14:paraId="42FAFD24" w14:textId="77777777" w:rsidR="00B160E2" w:rsidRPr="00816EDB" w:rsidRDefault="00B160E2" w:rsidP="00D13A1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6/22/2022</w:t>
            </w:r>
          </w:p>
        </w:tc>
        <w:tc>
          <w:tcPr>
            <w:tcW w:w="1529" w:type="dxa"/>
            <w:tcBorders>
              <w:top w:val="single" w:sz="4" w:space="0" w:color="auto"/>
              <w:left w:val="single" w:sz="4" w:space="0" w:color="auto"/>
              <w:bottom w:val="single" w:sz="4" w:space="0" w:color="auto"/>
              <w:right w:val="single" w:sz="4" w:space="0" w:color="auto"/>
            </w:tcBorders>
          </w:tcPr>
          <w:p w14:paraId="31CE3362" w14:textId="77777777" w:rsidR="00B160E2" w:rsidRPr="00816EDB" w:rsidRDefault="00B160E2" w:rsidP="00D13A1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6/27/2022</w:t>
            </w:r>
          </w:p>
        </w:tc>
      </w:tr>
      <w:tr w:rsidR="00B160E2" w14:paraId="0655A233" w14:textId="77777777" w:rsidTr="00D13A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6B94ACA8" w14:textId="77777777" w:rsidR="00B160E2" w:rsidRPr="00816EDB" w:rsidRDefault="00B160E2" w:rsidP="00D13A1C">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07/19/2022</w:t>
            </w:r>
          </w:p>
        </w:tc>
        <w:tc>
          <w:tcPr>
            <w:tcW w:w="1769" w:type="dxa"/>
            <w:tcBorders>
              <w:top w:val="single" w:sz="4" w:space="0" w:color="auto"/>
              <w:left w:val="single" w:sz="4" w:space="0" w:color="auto"/>
              <w:bottom w:val="single" w:sz="4" w:space="0" w:color="auto"/>
              <w:right w:val="single" w:sz="8" w:space="0" w:color="auto"/>
            </w:tcBorders>
          </w:tcPr>
          <w:p w14:paraId="41B08A37" w14:textId="77777777" w:rsidR="00B160E2" w:rsidRPr="00816EDB" w:rsidRDefault="00B160E2" w:rsidP="00D13A1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2CB32A16" w14:textId="77777777" w:rsidR="00B160E2" w:rsidRPr="00816EDB" w:rsidRDefault="00B160E2" w:rsidP="00D13A1C">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816EDB">
              <w:rPr>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14:paraId="70625A1E" w14:textId="77777777" w:rsidR="00B160E2" w:rsidRPr="00816EDB" w:rsidRDefault="00B160E2" w:rsidP="00D13A1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7/112022</w:t>
            </w:r>
          </w:p>
        </w:tc>
        <w:tc>
          <w:tcPr>
            <w:tcW w:w="1529" w:type="dxa"/>
            <w:tcBorders>
              <w:top w:val="single" w:sz="4" w:space="0" w:color="auto"/>
              <w:left w:val="single" w:sz="4" w:space="0" w:color="auto"/>
              <w:bottom w:val="single" w:sz="4" w:space="0" w:color="auto"/>
              <w:right w:val="single" w:sz="4" w:space="0" w:color="auto"/>
            </w:tcBorders>
          </w:tcPr>
          <w:p w14:paraId="08281FB9" w14:textId="77777777" w:rsidR="00B160E2" w:rsidRPr="00816EDB" w:rsidRDefault="00B160E2" w:rsidP="00D13A1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7/14/2022</w:t>
            </w:r>
          </w:p>
        </w:tc>
      </w:tr>
      <w:tr w:rsidR="00B160E2" w14:paraId="18434489" w14:textId="77777777" w:rsidTr="00D13A1C">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1E3C3587" w14:textId="77777777" w:rsidR="00B160E2" w:rsidRPr="00816EDB" w:rsidRDefault="00B160E2" w:rsidP="00D13A1C">
            <w:pPr>
              <w:pStyle w:val="DisclaimerHeading"/>
              <w:spacing w:before="40" w:after="40" w:line="220" w:lineRule="exact"/>
              <w:jc w:val="left"/>
              <w:rPr>
                <w:b w:val="0"/>
                <w:i w:val="0"/>
                <w:color w:val="000000" w:themeColor="text1"/>
                <w:sz w:val="18"/>
                <w:szCs w:val="18"/>
              </w:rPr>
            </w:pPr>
            <w:r w:rsidRPr="00816EDB">
              <w:rPr>
                <w:b w:val="0"/>
                <w:i w:val="0"/>
                <w:color w:val="000000" w:themeColor="text1"/>
                <w:sz w:val="18"/>
                <w:szCs w:val="18"/>
              </w:rPr>
              <w:t>8/15/2022</w:t>
            </w:r>
          </w:p>
        </w:tc>
        <w:tc>
          <w:tcPr>
            <w:tcW w:w="1769" w:type="dxa"/>
            <w:tcBorders>
              <w:top w:val="single" w:sz="4" w:space="0" w:color="auto"/>
              <w:left w:val="single" w:sz="4" w:space="0" w:color="auto"/>
              <w:bottom w:val="single" w:sz="4" w:space="0" w:color="auto"/>
              <w:right w:val="single" w:sz="8" w:space="0" w:color="auto"/>
            </w:tcBorders>
          </w:tcPr>
          <w:p w14:paraId="06DE3BF6" w14:textId="77777777" w:rsidR="00B160E2" w:rsidRPr="00816EDB" w:rsidRDefault="00B160E2" w:rsidP="00D13A1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strike/>
                <w:color w:val="000000" w:themeColor="text1"/>
                <w:sz w:val="18"/>
                <w:szCs w:val="18"/>
              </w:rPr>
            </w:pPr>
            <w:r w:rsidRPr="00816EDB">
              <w:rPr>
                <w:b w:val="0"/>
                <w:iCs/>
                <w:color w:val="000000" w:themeColor="text1"/>
                <w:sz w:val="18"/>
                <w:szCs w:val="18"/>
              </w:rPr>
              <w:t>9:00 am to 4:00 pm</w:t>
            </w:r>
          </w:p>
        </w:tc>
        <w:tc>
          <w:tcPr>
            <w:tcW w:w="2970" w:type="dxa"/>
            <w:tcBorders>
              <w:top w:val="single" w:sz="4" w:space="0" w:color="auto"/>
              <w:left w:val="single" w:sz="8" w:space="0" w:color="auto"/>
              <w:bottom w:val="single" w:sz="4" w:space="0" w:color="auto"/>
              <w:right w:val="single" w:sz="8" w:space="0" w:color="auto"/>
            </w:tcBorders>
          </w:tcPr>
          <w:p w14:paraId="16AEFD86" w14:textId="77777777" w:rsidR="00B160E2" w:rsidRPr="00816EDB" w:rsidRDefault="00B160E2" w:rsidP="00D13A1C">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trike/>
                <w:color w:val="000000" w:themeColor="text1"/>
                <w:szCs w:val="18"/>
              </w:rPr>
            </w:pPr>
            <w:r w:rsidRPr="00816EDB">
              <w:rPr>
                <w:iCs/>
                <w:color w:val="000000" w:themeColor="text1"/>
                <w:szCs w:val="18"/>
              </w:rPr>
              <w:t>WebEx</w:t>
            </w:r>
          </w:p>
        </w:tc>
        <w:tc>
          <w:tcPr>
            <w:tcW w:w="1816" w:type="dxa"/>
            <w:tcBorders>
              <w:top w:val="single" w:sz="4" w:space="0" w:color="auto"/>
              <w:left w:val="single" w:sz="4" w:space="0" w:color="auto"/>
              <w:bottom w:val="single" w:sz="4" w:space="0" w:color="auto"/>
              <w:right w:val="single" w:sz="4" w:space="0" w:color="auto"/>
            </w:tcBorders>
          </w:tcPr>
          <w:p w14:paraId="5240B726" w14:textId="77777777" w:rsidR="00B160E2" w:rsidRPr="00816EDB" w:rsidRDefault="00B160E2" w:rsidP="00D13A1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8/5/2022</w:t>
            </w:r>
          </w:p>
        </w:tc>
        <w:tc>
          <w:tcPr>
            <w:tcW w:w="1529" w:type="dxa"/>
            <w:tcBorders>
              <w:top w:val="single" w:sz="4" w:space="0" w:color="auto"/>
              <w:left w:val="single" w:sz="4" w:space="0" w:color="auto"/>
              <w:bottom w:val="single" w:sz="4" w:space="0" w:color="auto"/>
              <w:right w:val="single" w:sz="4" w:space="0" w:color="auto"/>
            </w:tcBorders>
          </w:tcPr>
          <w:p w14:paraId="17BF12DC" w14:textId="77777777" w:rsidR="00B160E2" w:rsidRPr="00816EDB" w:rsidRDefault="00B160E2" w:rsidP="00D13A1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000000" w:themeColor="text1"/>
                <w:sz w:val="18"/>
                <w:szCs w:val="18"/>
              </w:rPr>
            </w:pPr>
            <w:r w:rsidRPr="00816EDB">
              <w:rPr>
                <w:b w:val="0"/>
                <w:color w:val="000000" w:themeColor="text1"/>
                <w:sz w:val="18"/>
                <w:szCs w:val="18"/>
              </w:rPr>
              <w:t>8/10/2022</w:t>
            </w:r>
          </w:p>
        </w:tc>
      </w:tr>
    </w:tbl>
    <w:p w14:paraId="67A9019A" w14:textId="77777777" w:rsidR="00B160E2" w:rsidRPr="00B62597" w:rsidRDefault="00B160E2" w:rsidP="00B160E2">
      <w:pPr>
        <w:pStyle w:val="DisclaimerBodyCopy"/>
      </w:pPr>
    </w:p>
    <w:p w14:paraId="59AF55DF" w14:textId="77777777" w:rsidR="00B160E2" w:rsidRPr="00B62597" w:rsidRDefault="00B160E2" w:rsidP="00B160E2">
      <w:pPr>
        <w:pStyle w:val="DisclaimerHeading"/>
      </w:pPr>
      <w:r>
        <w:br w:type="page"/>
        <w:t>Anti</w:t>
      </w:r>
      <w:r w:rsidRPr="00B62597">
        <w:t>trust:</w:t>
      </w:r>
    </w:p>
    <w:p w14:paraId="367E3F8D" w14:textId="77777777" w:rsidR="00B160E2" w:rsidRPr="00B62597" w:rsidRDefault="00B160E2" w:rsidP="00B160E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w:t>
      </w:r>
      <w:proofErr w:type="gramStart"/>
      <w:r w:rsidRPr="00B62597">
        <w:t>conversation still</w:t>
      </w:r>
      <w:proofErr w:type="gramEnd"/>
      <w:r w:rsidRPr="00B62597">
        <w:t xml:space="preserve"> persists, parties will be asked to leave the meeting or the meeting will be adjourned.</w:t>
      </w:r>
    </w:p>
    <w:p w14:paraId="2458E183" w14:textId="77777777" w:rsidR="00B160E2" w:rsidRPr="00B62597" w:rsidRDefault="00B160E2" w:rsidP="00B160E2">
      <w:pPr>
        <w:spacing w:after="0" w:line="240" w:lineRule="auto"/>
        <w:rPr>
          <w:rFonts w:ascii="Arial Narrow" w:eastAsia="Times New Roman" w:hAnsi="Arial Narrow" w:cs="Times New Roman"/>
          <w:sz w:val="16"/>
          <w:szCs w:val="16"/>
        </w:rPr>
      </w:pPr>
    </w:p>
    <w:p w14:paraId="00D0178A" w14:textId="77777777" w:rsidR="00B160E2" w:rsidRPr="00B62597" w:rsidRDefault="00B160E2" w:rsidP="00B160E2">
      <w:pPr>
        <w:pStyle w:val="DisclosureTitle"/>
      </w:pPr>
      <w:r w:rsidRPr="00B62597">
        <w:t>Code of Conduct:</w:t>
      </w:r>
    </w:p>
    <w:p w14:paraId="4A23BE68" w14:textId="77777777" w:rsidR="00B160E2" w:rsidRPr="00B62597" w:rsidRDefault="00B160E2" w:rsidP="00B160E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584C7B3D" w14:textId="77777777" w:rsidR="00B160E2" w:rsidRPr="00B62597" w:rsidRDefault="00B160E2" w:rsidP="00B160E2">
      <w:pPr>
        <w:spacing w:after="0" w:line="240" w:lineRule="auto"/>
        <w:rPr>
          <w:rFonts w:ascii="Arial Narrow" w:eastAsia="Times New Roman" w:hAnsi="Arial Narrow" w:cs="Times New Roman"/>
          <w:sz w:val="18"/>
          <w:szCs w:val="18"/>
        </w:rPr>
      </w:pPr>
    </w:p>
    <w:p w14:paraId="0920C834" w14:textId="77777777" w:rsidR="00B160E2" w:rsidRPr="00B62597" w:rsidRDefault="00B160E2" w:rsidP="00B160E2">
      <w:pPr>
        <w:pStyle w:val="DisclosureTitle"/>
      </w:pPr>
      <w:r w:rsidRPr="00B62597">
        <w:t xml:space="preserve">Public Meetings/Media Participation: </w:t>
      </w:r>
    </w:p>
    <w:p w14:paraId="49AD1BBA" w14:textId="77777777" w:rsidR="00B160E2" w:rsidRDefault="00B160E2" w:rsidP="00B160E2">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110D8830" w14:textId="77777777" w:rsidR="00B160E2" w:rsidRDefault="00B160E2" w:rsidP="00B160E2">
      <w:pPr>
        <w:pStyle w:val="DisclaimerHeading"/>
        <w:spacing w:before="240"/>
      </w:pPr>
      <w:r>
        <w:t>Participant Identification in Webex:</w:t>
      </w:r>
    </w:p>
    <w:p w14:paraId="4F2E5634" w14:textId="77777777" w:rsidR="00B160E2" w:rsidRDefault="00B160E2" w:rsidP="00B160E2">
      <w:pPr>
        <w:pStyle w:val="DisclaimerBodyCopy"/>
      </w:pPr>
      <w:r>
        <w:t>When logging into the Webex desktop client, please enter your real first and last name as well as a valid email address. Be sure to select the “call me” option.</w:t>
      </w:r>
    </w:p>
    <w:p w14:paraId="3FADEEA5" w14:textId="77777777" w:rsidR="00B160E2" w:rsidRDefault="00B160E2" w:rsidP="00B160E2">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14:paraId="0EA8FD0C" w14:textId="77777777" w:rsidR="00B160E2" w:rsidRDefault="00B160E2" w:rsidP="00B160E2">
      <w:pPr>
        <w:pStyle w:val="DisclosureBody"/>
      </w:pPr>
    </w:p>
    <w:p w14:paraId="04006551" w14:textId="77777777" w:rsidR="00B160E2" w:rsidRDefault="00B160E2" w:rsidP="00B160E2">
      <w:pPr>
        <w:pStyle w:val="DisclaimerHeading"/>
      </w:pPr>
      <w:r w:rsidRPr="006024A0">
        <w:rPr>
          <w:noProof/>
        </w:rPr>
        <w:drawing>
          <wp:inline distT="0" distB="0" distL="0" distR="0" wp14:anchorId="7BF27B4A" wp14:editId="2070BB26">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3615"/>
                    </a:xfrm>
                    <a:prstGeom prst="rect">
                      <a:avLst/>
                    </a:prstGeom>
                  </pic:spPr>
                </pic:pic>
              </a:graphicData>
            </a:graphic>
          </wp:inline>
        </w:drawing>
      </w:r>
    </w:p>
    <w:p w14:paraId="1E3B917F" w14:textId="77777777" w:rsidR="00B160E2" w:rsidRDefault="00B160E2" w:rsidP="00B160E2">
      <w:pPr>
        <w:pStyle w:val="DisclaimerHeading"/>
      </w:pPr>
    </w:p>
    <w:p w14:paraId="6E496A09" w14:textId="77777777" w:rsidR="00B160E2" w:rsidRPr="009C15C4" w:rsidRDefault="00B160E2" w:rsidP="00B160E2">
      <w:r w:rsidRPr="006024A0">
        <w:rPr>
          <w:noProof/>
        </w:rPr>
        <w:drawing>
          <wp:inline distT="0" distB="0" distL="0" distR="0" wp14:anchorId="1FC85E9F" wp14:editId="64E2CDFB">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17930"/>
                    </a:xfrm>
                    <a:prstGeom prst="rect">
                      <a:avLst/>
                    </a:prstGeom>
                  </pic:spPr>
                </pic:pic>
              </a:graphicData>
            </a:graphic>
          </wp:inline>
        </w:drawing>
      </w:r>
    </w:p>
    <w:p w14:paraId="1175BE41" w14:textId="77777777" w:rsidR="00B160E2" w:rsidRPr="009C15C4" w:rsidRDefault="00B160E2" w:rsidP="00B160E2"/>
    <w:p w14:paraId="6D107523" w14:textId="77777777" w:rsidR="00B160E2" w:rsidRPr="009C15C4" w:rsidRDefault="00B160E2" w:rsidP="00B160E2"/>
    <w:p w14:paraId="2B6AC264" w14:textId="77777777" w:rsidR="00B160E2" w:rsidRPr="009C15C4" w:rsidRDefault="00B160E2" w:rsidP="00B160E2"/>
    <w:p w14:paraId="39B047C7" w14:textId="77777777" w:rsidR="00B160E2" w:rsidRPr="009C15C4" w:rsidRDefault="00B160E2" w:rsidP="00B160E2"/>
    <w:p w14:paraId="3ABE61C7" w14:textId="77777777" w:rsidR="00B160E2" w:rsidRPr="009C15C4" w:rsidRDefault="00B160E2" w:rsidP="00B160E2">
      <w:r>
        <w:rPr>
          <w:noProof/>
        </w:rPr>
        <mc:AlternateContent>
          <mc:Choice Requires="wps">
            <w:drawing>
              <wp:anchor distT="0" distB="0" distL="114300" distR="114300" simplePos="0" relativeHeight="251659264" behindDoc="0" locked="0" layoutInCell="1" allowOverlap="1" wp14:anchorId="6C04F650" wp14:editId="156A5CFE">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B0DBF" w14:textId="77777777" w:rsidR="00B160E2" w:rsidRPr="0025139E" w:rsidRDefault="00B160E2" w:rsidP="00B160E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4F65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A9B0DBF" w14:textId="77777777" w:rsidR="00B160E2" w:rsidRPr="0025139E" w:rsidRDefault="00B160E2" w:rsidP="00B160E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14:paraId="57426CA3" w14:textId="4B7C20BB" w:rsidR="0057441E" w:rsidRPr="00B160E2" w:rsidRDefault="0057441E" w:rsidP="00B160E2"/>
    <w:sectPr w:rsidR="0057441E" w:rsidRPr="00B160E2"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B76F7" w14:textId="77777777" w:rsidR="00195971" w:rsidRDefault="00195971" w:rsidP="00B62597">
      <w:pPr>
        <w:spacing w:after="0" w:line="240" w:lineRule="auto"/>
      </w:pPr>
      <w:r>
        <w:separator/>
      </w:r>
    </w:p>
  </w:endnote>
  <w:endnote w:type="continuationSeparator" w:id="0">
    <w:p w14:paraId="7AB60153" w14:textId="77777777" w:rsidR="00195971" w:rsidRDefault="0019597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C23"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A2B93" w14:textId="77777777" w:rsidR="003C17E2" w:rsidRDefault="005E5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842E" w14:textId="5638730C"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E5481">
      <w:rPr>
        <w:rStyle w:val="PageNumber"/>
        <w:noProof/>
      </w:rPr>
      <w:t>1</w:t>
    </w:r>
    <w:r>
      <w:rPr>
        <w:rStyle w:val="PageNumber"/>
      </w:rPr>
      <w:fldChar w:fldCharType="end"/>
    </w:r>
  </w:p>
  <w:p w14:paraId="1D46B7DE" w14:textId="77777777" w:rsidR="00B826C3" w:rsidRDefault="00B826C3" w:rsidP="00B826C3">
    <w:pPr>
      <w:pStyle w:val="Footer"/>
      <w:rPr>
        <w:rFonts w:ascii="Arial Narrow" w:hAnsi="Arial Narrow"/>
        <w:noProof/>
        <w:sz w:val="20"/>
      </w:rPr>
    </w:pPr>
    <w:bookmarkStart w:id="3" w:name="OLE_LINK1"/>
  </w:p>
  <w:p w14:paraId="7A7508D4" w14:textId="77777777" w:rsidR="00B826C3" w:rsidRDefault="00B826C3" w:rsidP="00B826C3">
    <w:pPr>
      <w:pStyle w:val="Footer"/>
      <w:rPr>
        <w:rFonts w:ascii="Arial Narrow" w:hAnsi="Arial Narrow"/>
        <w:noProof/>
        <w:sz w:val="20"/>
      </w:rPr>
    </w:pPr>
  </w:p>
  <w:p w14:paraId="36FA81D9" w14:textId="6E2BD283" w:rsidR="00B62597" w:rsidRPr="001678E8" w:rsidRDefault="00B826C3" w:rsidP="00B826C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8CD229" wp14:editId="5E67336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EFD3"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A77C" w14:textId="77777777" w:rsidR="00195971" w:rsidRDefault="00195971" w:rsidP="00B62597">
      <w:pPr>
        <w:spacing w:after="0" w:line="240" w:lineRule="auto"/>
      </w:pPr>
      <w:r>
        <w:separator/>
      </w:r>
    </w:p>
  </w:footnote>
  <w:footnote w:type="continuationSeparator" w:id="0">
    <w:p w14:paraId="2F5B3CEE" w14:textId="77777777" w:rsidR="00195971" w:rsidRDefault="0019597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BCAF" w14:textId="66D8FCA6" w:rsidR="003C17E2" w:rsidRPr="00711249" w:rsidRDefault="00712CAA" w:rsidP="00711249">
    <w:pPr>
      <w:pStyle w:val="PostingDate"/>
      <w:rPr>
        <w:sz w:val="16"/>
      </w:rPr>
    </w:pPr>
    <w:r w:rsidRPr="006F408F">
      <mc:AlternateContent>
        <mc:Choice Requires="wps">
          <w:drawing>
            <wp:anchor distT="0" distB="0" distL="114300" distR="114300" simplePos="0" relativeHeight="251662336" behindDoc="0" locked="0" layoutInCell="1" allowOverlap="1" wp14:anchorId="2B043C8F" wp14:editId="5C93F8F6">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43C8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6F408F">
      <w:drawing>
        <wp:anchor distT="0" distB="0" distL="114300" distR="114300" simplePos="0" relativeHeight="251660288" behindDoc="0" locked="0" layoutInCell="1" allowOverlap="1" wp14:anchorId="33C2EC5B" wp14:editId="57F2239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6F408F">
      <w:t xml:space="preserve">As of </w:t>
    </w:r>
    <w:r w:rsidR="00B160E2">
      <w:t>May</w:t>
    </w:r>
    <w:r w:rsidR="00406846">
      <w:t xml:space="preserve"> </w:t>
    </w:r>
    <w:r w:rsidR="008D593B">
      <w:t>18</w:t>
    </w:r>
    <w:r w:rsidR="001C1035">
      <w:t xml:space="preserve">, </w:t>
    </w:r>
    <w:r w:rsidR="006F408F" w:rsidRPr="006F408F">
      <w:t>202</w:t>
    </w:r>
    <w:r w:rsidR="000736E8">
      <w:t>2</w:t>
    </w:r>
    <w:r w:rsidR="00711249" w:rsidRPr="006F40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73779"/>
    <w:multiLevelType w:val="hybridMultilevel"/>
    <w:tmpl w:val="5082E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0B066D"/>
    <w:multiLevelType w:val="hybridMultilevel"/>
    <w:tmpl w:val="4FEED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B468E"/>
    <w:multiLevelType w:val="hybridMultilevel"/>
    <w:tmpl w:val="07F0C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02D3"/>
    <w:multiLevelType w:val="hybridMultilevel"/>
    <w:tmpl w:val="1AB0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C2CB8"/>
    <w:multiLevelType w:val="hybridMultilevel"/>
    <w:tmpl w:val="C0065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17C2F"/>
    <w:multiLevelType w:val="hybridMultilevel"/>
    <w:tmpl w:val="31D4E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F4299D"/>
    <w:multiLevelType w:val="hybridMultilevel"/>
    <w:tmpl w:val="476429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E4934"/>
    <w:multiLevelType w:val="hybridMultilevel"/>
    <w:tmpl w:val="0DB4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65392"/>
    <w:multiLevelType w:val="hybridMultilevel"/>
    <w:tmpl w:val="A80A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67682"/>
    <w:multiLevelType w:val="hybridMultilevel"/>
    <w:tmpl w:val="317E1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4442D"/>
    <w:multiLevelType w:val="hybridMultilevel"/>
    <w:tmpl w:val="74F6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BE3A82"/>
    <w:multiLevelType w:val="hybridMultilevel"/>
    <w:tmpl w:val="871E21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7" w15:restartNumberingAfterBreak="0">
    <w:nsid w:val="366201C7"/>
    <w:multiLevelType w:val="hybridMultilevel"/>
    <w:tmpl w:val="BA8C1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753DC4"/>
    <w:multiLevelType w:val="hybridMultilevel"/>
    <w:tmpl w:val="E1729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90E379C"/>
    <w:multiLevelType w:val="hybridMultilevel"/>
    <w:tmpl w:val="45ECFC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A36BA9"/>
    <w:multiLevelType w:val="hybridMultilevel"/>
    <w:tmpl w:val="E014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50FB8"/>
    <w:multiLevelType w:val="hybridMultilevel"/>
    <w:tmpl w:val="7A6E3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9C1EFA"/>
    <w:multiLevelType w:val="hybridMultilevel"/>
    <w:tmpl w:val="2D94C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5" w15:restartNumberingAfterBreak="0">
    <w:nsid w:val="652E6265"/>
    <w:multiLevelType w:val="hybridMultilevel"/>
    <w:tmpl w:val="018EE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C3170F8"/>
    <w:multiLevelType w:val="hybridMultilevel"/>
    <w:tmpl w:val="E6B42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7F1C90"/>
    <w:multiLevelType w:val="hybridMultilevel"/>
    <w:tmpl w:val="EA241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2302F"/>
    <w:multiLevelType w:val="hybridMultilevel"/>
    <w:tmpl w:val="66E00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B34A5"/>
    <w:multiLevelType w:val="hybridMultilevel"/>
    <w:tmpl w:val="C8667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22257B"/>
    <w:multiLevelType w:val="hybridMultilevel"/>
    <w:tmpl w:val="61FA43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num>
  <w:num w:numId="5">
    <w:abstractNumId w:val="2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9"/>
  </w:num>
  <w:num w:numId="9">
    <w:abstractNumId w:val="13"/>
  </w:num>
  <w:num w:numId="10">
    <w:abstractNumId w:val="0"/>
  </w:num>
  <w:num w:numId="11">
    <w:abstractNumId w:val="16"/>
  </w:num>
  <w:num w:numId="12">
    <w:abstractNumId w:val="8"/>
  </w:num>
  <w:num w:numId="13">
    <w:abstractNumId w:val="10"/>
  </w:num>
  <w:num w:numId="14">
    <w:abstractNumId w:val="6"/>
  </w:num>
  <w:num w:numId="15">
    <w:abstractNumId w:val="3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7"/>
  </w:num>
  <w:num w:numId="19">
    <w:abstractNumId w:val="14"/>
  </w:num>
  <w:num w:numId="20">
    <w:abstractNumId w:val="11"/>
  </w:num>
  <w:num w:numId="21">
    <w:abstractNumId w:val="25"/>
  </w:num>
  <w:num w:numId="22">
    <w:abstractNumId w:val="33"/>
  </w:num>
  <w:num w:numId="23">
    <w:abstractNumId w:val="20"/>
  </w:num>
  <w:num w:numId="24">
    <w:abstractNumId w:val="22"/>
  </w:num>
  <w:num w:numId="25">
    <w:abstractNumId w:val="15"/>
  </w:num>
  <w:num w:numId="26">
    <w:abstractNumId w:val="32"/>
  </w:num>
  <w:num w:numId="27">
    <w:abstractNumId w:val="4"/>
  </w:num>
  <w:num w:numId="28">
    <w:abstractNumId w:val="17"/>
  </w:num>
  <w:num w:numId="29">
    <w:abstractNumId w:val="28"/>
  </w:num>
  <w:num w:numId="30">
    <w:abstractNumId w:val="21"/>
  </w:num>
  <w:num w:numId="31">
    <w:abstractNumId w:val="2"/>
  </w:num>
  <w:num w:numId="32">
    <w:abstractNumId w:val="1"/>
  </w:num>
  <w:num w:numId="33">
    <w:abstractNumId w:val="3"/>
  </w:num>
  <w:num w:numId="34">
    <w:abstractNumId w:val="12"/>
  </w:num>
  <w:num w:numId="35">
    <w:abstractNumId w:val="7"/>
  </w:num>
  <w:num w:numId="36">
    <w:abstractNumId w:val="2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194A"/>
    <w:rsid w:val="00007FED"/>
    <w:rsid w:val="00010057"/>
    <w:rsid w:val="000232DF"/>
    <w:rsid w:val="00027F49"/>
    <w:rsid w:val="000333FF"/>
    <w:rsid w:val="00036F94"/>
    <w:rsid w:val="00043B89"/>
    <w:rsid w:val="000514F1"/>
    <w:rsid w:val="00051DBD"/>
    <w:rsid w:val="00053B36"/>
    <w:rsid w:val="0006798D"/>
    <w:rsid w:val="000736E8"/>
    <w:rsid w:val="00084201"/>
    <w:rsid w:val="000849B1"/>
    <w:rsid w:val="000856D6"/>
    <w:rsid w:val="00092135"/>
    <w:rsid w:val="000D1E13"/>
    <w:rsid w:val="000D512D"/>
    <w:rsid w:val="00102672"/>
    <w:rsid w:val="00105DDE"/>
    <w:rsid w:val="00112203"/>
    <w:rsid w:val="0011259A"/>
    <w:rsid w:val="00117AF9"/>
    <w:rsid w:val="00121F58"/>
    <w:rsid w:val="00130124"/>
    <w:rsid w:val="00130D57"/>
    <w:rsid w:val="00136B23"/>
    <w:rsid w:val="00147F08"/>
    <w:rsid w:val="001678E8"/>
    <w:rsid w:val="00170EDF"/>
    <w:rsid w:val="0017785B"/>
    <w:rsid w:val="001930B2"/>
    <w:rsid w:val="00195971"/>
    <w:rsid w:val="001B2242"/>
    <w:rsid w:val="001C0CC0"/>
    <w:rsid w:val="001C1035"/>
    <w:rsid w:val="001C34DC"/>
    <w:rsid w:val="001D3B68"/>
    <w:rsid w:val="001F713D"/>
    <w:rsid w:val="002113BD"/>
    <w:rsid w:val="00216186"/>
    <w:rsid w:val="00252FCD"/>
    <w:rsid w:val="0026798C"/>
    <w:rsid w:val="002B2F98"/>
    <w:rsid w:val="002B70C0"/>
    <w:rsid w:val="002C13CF"/>
    <w:rsid w:val="002C53E3"/>
    <w:rsid w:val="002C6057"/>
    <w:rsid w:val="002D2964"/>
    <w:rsid w:val="002E09F1"/>
    <w:rsid w:val="002F5686"/>
    <w:rsid w:val="00305238"/>
    <w:rsid w:val="003202BB"/>
    <w:rsid w:val="003251CE"/>
    <w:rsid w:val="00337321"/>
    <w:rsid w:val="003460F5"/>
    <w:rsid w:val="00386AE3"/>
    <w:rsid w:val="003903AA"/>
    <w:rsid w:val="00394850"/>
    <w:rsid w:val="003A25E4"/>
    <w:rsid w:val="003A6562"/>
    <w:rsid w:val="003B4373"/>
    <w:rsid w:val="003B55E1"/>
    <w:rsid w:val="003C3320"/>
    <w:rsid w:val="003D7E5C"/>
    <w:rsid w:val="003E7A73"/>
    <w:rsid w:val="00400A04"/>
    <w:rsid w:val="00406846"/>
    <w:rsid w:val="00423D66"/>
    <w:rsid w:val="00446272"/>
    <w:rsid w:val="00452BAE"/>
    <w:rsid w:val="0046043F"/>
    <w:rsid w:val="00465826"/>
    <w:rsid w:val="00491490"/>
    <w:rsid w:val="00494494"/>
    <w:rsid w:val="00496056"/>
    <w:rsid w:val="004969FA"/>
    <w:rsid w:val="004D19D1"/>
    <w:rsid w:val="004E1115"/>
    <w:rsid w:val="004E44EB"/>
    <w:rsid w:val="004F526E"/>
    <w:rsid w:val="005119D6"/>
    <w:rsid w:val="00527104"/>
    <w:rsid w:val="00564DEE"/>
    <w:rsid w:val="00567CC9"/>
    <w:rsid w:val="00572F8A"/>
    <w:rsid w:val="0057311D"/>
    <w:rsid w:val="0057441E"/>
    <w:rsid w:val="00586F75"/>
    <w:rsid w:val="005A1E6C"/>
    <w:rsid w:val="005A2A1F"/>
    <w:rsid w:val="005A5D0D"/>
    <w:rsid w:val="005A7DC2"/>
    <w:rsid w:val="005B0311"/>
    <w:rsid w:val="005B3853"/>
    <w:rsid w:val="005D2E4B"/>
    <w:rsid w:val="005D6D05"/>
    <w:rsid w:val="005E5481"/>
    <w:rsid w:val="005F7CE1"/>
    <w:rsid w:val="006024A0"/>
    <w:rsid w:val="00602967"/>
    <w:rsid w:val="00606F11"/>
    <w:rsid w:val="00631E9C"/>
    <w:rsid w:val="00633F7D"/>
    <w:rsid w:val="00646BFC"/>
    <w:rsid w:val="00651930"/>
    <w:rsid w:val="00681828"/>
    <w:rsid w:val="006924F5"/>
    <w:rsid w:val="006C6081"/>
    <w:rsid w:val="006C738F"/>
    <w:rsid w:val="006D038E"/>
    <w:rsid w:val="006D363A"/>
    <w:rsid w:val="006D5D0F"/>
    <w:rsid w:val="006E0208"/>
    <w:rsid w:val="006E6B4B"/>
    <w:rsid w:val="006F084B"/>
    <w:rsid w:val="006F408F"/>
    <w:rsid w:val="006F7A52"/>
    <w:rsid w:val="00702838"/>
    <w:rsid w:val="00711249"/>
    <w:rsid w:val="00712CAA"/>
    <w:rsid w:val="0071630E"/>
    <w:rsid w:val="00716A8B"/>
    <w:rsid w:val="00720529"/>
    <w:rsid w:val="00730F76"/>
    <w:rsid w:val="00733C6F"/>
    <w:rsid w:val="00740831"/>
    <w:rsid w:val="00744A45"/>
    <w:rsid w:val="00752891"/>
    <w:rsid w:val="00754C6D"/>
    <w:rsid w:val="00755096"/>
    <w:rsid w:val="00764455"/>
    <w:rsid w:val="007703B4"/>
    <w:rsid w:val="0077302C"/>
    <w:rsid w:val="007779A7"/>
    <w:rsid w:val="007A34A3"/>
    <w:rsid w:val="007B2275"/>
    <w:rsid w:val="007C2954"/>
    <w:rsid w:val="007D4F70"/>
    <w:rsid w:val="007E7CAB"/>
    <w:rsid w:val="007F120A"/>
    <w:rsid w:val="008214B9"/>
    <w:rsid w:val="00837B12"/>
    <w:rsid w:val="00840158"/>
    <w:rsid w:val="00841282"/>
    <w:rsid w:val="00852D17"/>
    <w:rsid w:val="008552A3"/>
    <w:rsid w:val="00855D27"/>
    <w:rsid w:val="0086396B"/>
    <w:rsid w:val="00874FB7"/>
    <w:rsid w:val="00882652"/>
    <w:rsid w:val="00893FD3"/>
    <w:rsid w:val="008D593B"/>
    <w:rsid w:val="00900334"/>
    <w:rsid w:val="009010D2"/>
    <w:rsid w:val="00917386"/>
    <w:rsid w:val="00963EAA"/>
    <w:rsid w:val="00991528"/>
    <w:rsid w:val="009A4EEB"/>
    <w:rsid w:val="009A5430"/>
    <w:rsid w:val="009C15C4"/>
    <w:rsid w:val="009D6A57"/>
    <w:rsid w:val="009E119B"/>
    <w:rsid w:val="009F53F9"/>
    <w:rsid w:val="009F65E6"/>
    <w:rsid w:val="009F75A4"/>
    <w:rsid w:val="00A05391"/>
    <w:rsid w:val="00A12687"/>
    <w:rsid w:val="00A2534A"/>
    <w:rsid w:val="00A317A9"/>
    <w:rsid w:val="00A346CB"/>
    <w:rsid w:val="00A41149"/>
    <w:rsid w:val="00A520CA"/>
    <w:rsid w:val="00A61483"/>
    <w:rsid w:val="00A65031"/>
    <w:rsid w:val="00A857B6"/>
    <w:rsid w:val="00A930AC"/>
    <w:rsid w:val="00A95258"/>
    <w:rsid w:val="00A95AC6"/>
    <w:rsid w:val="00AA78F1"/>
    <w:rsid w:val="00AC2247"/>
    <w:rsid w:val="00AD058D"/>
    <w:rsid w:val="00B00C48"/>
    <w:rsid w:val="00B02152"/>
    <w:rsid w:val="00B02BB0"/>
    <w:rsid w:val="00B160E2"/>
    <w:rsid w:val="00B16D95"/>
    <w:rsid w:val="00B20316"/>
    <w:rsid w:val="00B23995"/>
    <w:rsid w:val="00B34E3C"/>
    <w:rsid w:val="00B62597"/>
    <w:rsid w:val="00B720AF"/>
    <w:rsid w:val="00B736CA"/>
    <w:rsid w:val="00B826C3"/>
    <w:rsid w:val="00B85D7C"/>
    <w:rsid w:val="00BA6146"/>
    <w:rsid w:val="00BB531B"/>
    <w:rsid w:val="00BC68DF"/>
    <w:rsid w:val="00BC799B"/>
    <w:rsid w:val="00BD342E"/>
    <w:rsid w:val="00BF331B"/>
    <w:rsid w:val="00BF60B7"/>
    <w:rsid w:val="00BF7177"/>
    <w:rsid w:val="00C254FB"/>
    <w:rsid w:val="00C2628A"/>
    <w:rsid w:val="00C347D6"/>
    <w:rsid w:val="00C439EC"/>
    <w:rsid w:val="00C5307B"/>
    <w:rsid w:val="00C72168"/>
    <w:rsid w:val="00C757F4"/>
    <w:rsid w:val="00C75A9D"/>
    <w:rsid w:val="00C87512"/>
    <w:rsid w:val="00CA49B9"/>
    <w:rsid w:val="00CB19DE"/>
    <w:rsid w:val="00CB475B"/>
    <w:rsid w:val="00CC1B47"/>
    <w:rsid w:val="00CE0CCA"/>
    <w:rsid w:val="00CE3C8A"/>
    <w:rsid w:val="00D027BC"/>
    <w:rsid w:val="00D06EC8"/>
    <w:rsid w:val="00D136EA"/>
    <w:rsid w:val="00D251ED"/>
    <w:rsid w:val="00D61DCE"/>
    <w:rsid w:val="00D64EBF"/>
    <w:rsid w:val="00D666C3"/>
    <w:rsid w:val="00D831E4"/>
    <w:rsid w:val="00D95949"/>
    <w:rsid w:val="00DB29E9"/>
    <w:rsid w:val="00DB4D1D"/>
    <w:rsid w:val="00DB4FB1"/>
    <w:rsid w:val="00DC221F"/>
    <w:rsid w:val="00DE34CF"/>
    <w:rsid w:val="00DF1112"/>
    <w:rsid w:val="00E21BC6"/>
    <w:rsid w:val="00E2353C"/>
    <w:rsid w:val="00E32B6B"/>
    <w:rsid w:val="00E5387A"/>
    <w:rsid w:val="00E559CB"/>
    <w:rsid w:val="00E55E84"/>
    <w:rsid w:val="00E662E8"/>
    <w:rsid w:val="00E91FC4"/>
    <w:rsid w:val="00EB38AA"/>
    <w:rsid w:val="00EB4CEB"/>
    <w:rsid w:val="00EB68B0"/>
    <w:rsid w:val="00F01398"/>
    <w:rsid w:val="00F0435F"/>
    <w:rsid w:val="00F35774"/>
    <w:rsid w:val="00F4190F"/>
    <w:rsid w:val="00F5077C"/>
    <w:rsid w:val="00F57606"/>
    <w:rsid w:val="00F674D5"/>
    <w:rsid w:val="00F67920"/>
    <w:rsid w:val="00F849E2"/>
    <w:rsid w:val="00FB1739"/>
    <w:rsid w:val="00FC09A8"/>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60E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 w:type="character" w:styleId="BookTitle">
    <w:name w:val="Book Title"/>
    <w:basedOn w:val="DefaultParagraphFont"/>
    <w:uiPriority w:val="33"/>
    <w:qFormat/>
    <w:rsid w:val="00A126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4982">
      <w:bodyDiv w:val="1"/>
      <w:marLeft w:val="0"/>
      <w:marRight w:val="0"/>
      <w:marTop w:val="0"/>
      <w:marBottom w:val="0"/>
      <w:divBdr>
        <w:top w:val="none" w:sz="0" w:space="0" w:color="auto"/>
        <w:left w:val="none" w:sz="0" w:space="0" w:color="auto"/>
        <w:bottom w:val="none" w:sz="0" w:space="0" w:color="auto"/>
        <w:right w:val="none" w:sz="0" w:space="0" w:color="auto"/>
      </w:divBdr>
    </w:div>
    <w:div w:id="417869023">
      <w:bodyDiv w:val="1"/>
      <w:marLeft w:val="0"/>
      <w:marRight w:val="0"/>
      <w:marTop w:val="0"/>
      <w:marBottom w:val="0"/>
      <w:divBdr>
        <w:top w:val="none" w:sz="0" w:space="0" w:color="auto"/>
        <w:left w:val="none" w:sz="0" w:space="0" w:color="auto"/>
        <w:bottom w:val="none" w:sz="0" w:space="0" w:color="auto"/>
        <w:right w:val="none" w:sz="0" w:space="0" w:color="auto"/>
      </w:divBdr>
    </w:div>
    <w:div w:id="633800723">
      <w:bodyDiv w:val="1"/>
      <w:marLeft w:val="0"/>
      <w:marRight w:val="0"/>
      <w:marTop w:val="0"/>
      <w:marBottom w:val="0"/>
      <w:divBdr>
        <w:top w:val="none" w:sz="0" w:space="0" w:color="auto"/>
        <w:left w:val="none" w:sz="0" w:space="0" w:color="auto"/>
        <w:bottom w:val="none" w:sz="0" w:space="0" w:color="auto"/>
        <w:right w:val="none" w:sz="0" w:space="0" w:color="auto"/>
      </w:divBdr>
    </w:div>
    <w:div w:id="919682130">
      <w:bodyDiv w:val="1"/>
      <w:marLeft w:val="0"/>
      <w:marRight w:val="0"/>
      <w:marTop w:val="0"/>
      <w:marBottom w:val="0"/>
      <w:divBdr>
        <w:top w:val="none" w:sz="0" w:space="0" w:color="auto"/>
        <w:left w:val="none" w:sz="0" w:space="0" w:color="auto"/>
        <w:bottom w:val="none" w:sz="0" w:space="0" w:color="auto"/>
        <w:right w:val="none" w:sz="0" w:space="0" w:color="auto"/>
      </w:divBdr>
    </w:div>
    <w:div w:id="14304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committees-and-groups/issue-tracking/issue-tracking-details.aspx?Issue=783a272c-b870-4e19-a44f-b5c92e806512"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1C78-BBFE-42CE-AA06-75FECA4C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894</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Yeaton, Andrea</cp:lastModifiedBy>
  <cp:revision>72</cp:revision>
  <cp:lastPrinted>2015-02-05T19:57:00Z</cp:lastPrinted>
  <dcterms:created xsi:type="dcterms:W3CDTF">2021-10-22T13:52:00Z</dcterms:created>
  <dcterms:modified xsi:type="dcterms:W3CDTF">2022-05-18T13:42:00Z</dcterms:modified>
</cp:coreProperties>
</file>