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Webex</w:t>
      </w:r>
    </w:p>
    <w:p w:rsidR="00B62597" w:rsidRPr="00A901D9" w:rsidP="00755096">
      <w:pPr>
        <w:pStyle w:val="MeetingDetails"/>
      </w:pPr>
      <w:r>
        <w:t>December 8</w:t>
      </w:r>
      <w:r w:rsidRPr="00A901D9" w:rsidR="002B2F98">
        <w:t xml:space="preserve">, </w:t>
      </w:r>
      <w:r w:rsidRPr="00A901D9" w:rsidR="00C8440B">
        <w:t>2023</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31398">
        <w:t>9</w:t>
      </w:r>
      <w:r w:rsidRPr="00527104">
        <w:t>:00-</w:t>
      </w:r>
      <w:r w:rsidR="00131398">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will provide announcements, review the Antitrust, Code of Conduct, Public Meetings/Media Participation Guidelines</w:t>
      </w:r>
      <w:r>
        <w:rPr>
          <w:b w:val="0"/>
        </w:rPr>
        <w:t>.</w:t>
      </w:r>
    </w:p>
    <w:p w:rsidR="001D3B68" w:rsidRPr="00DB29E9" w:rsidP="007C2954">
      <w:pPr>
        <w:pStyle w:val="PrimaryHeading"/>
      </w:pPr>
      <w:r>
        <w:t>Education</w:t>
      </w:r>
      <w:r>
        <w:t xml:space="preserve"> (</w:t>
      </w:r>
      <w:r w:rsidR="00131398">
        <w:t>9</w:t>
      </w:r>
      <w:r>
        <w:t>:</w:t>
      </w:r>
      <w:r w:rsidR="00210BBC">
        <w:t>1</w:t>
      </w:r>
      <w:r w:rsidR="005C72D4">
        <w:t>0</w:t>
      </w:r>
      <w:r>
        <w:t>-</w:t>
      </w:r>
      <w:r w:rsidR="00131398">
        <w:t>12</w:t>
      </w:r>
      <w:r>
        <w:t>:00)</w:t>
      </w:r>
    </w:p>
    <w:p w:rsidR="008E0EB9" w:rsidRPr="005579F5" w:rsidP="00DC4857">
      <w:pPr>
        <w:pStyle w:val="ListSubhead1"/>
        <w:rPr>
          <w:b w:val="0"/>
        </w:rPr>
      </w:pPr>
      <w:r w:rsidRPr="005579F5">
        <w:rPr>
          <w:b w:val="0"/>
        </w:rPr>
        <w:t>Joe Bowring</w:t>
      </w:r>
      <w:r w:rsidRPr="005579F5" w:rsidR="00A901D9">
        <w:rPr>
          <w:b w:val="0"/>
        </w:rPr>
        <w:t>, IMM,</w:t>
      </w:r>
      <w:r w:rsidRPr="005579F5" w:rsidR="00884B19">
        <w:rPr>
          <w:b w:val="0"/>
        </w:rPr>
        <w:t xml:space="preserve"> will provide</w:t>
      </w:r>
      <w:r w:rsidR="00FB1570">
        <w:rPr>
          <w:b w:val="0"/>
        </w:rPr>
        <w:t xml:space="preserve"> an update on RMR Payment Confidentiality</w:t>
      </w:r>
      <w:r w:rsidRPr="005579F5" w:rsidR="00A901D9">
        <w:rPr>
          <w:b w:val="0"/>
        </w:rPr>
        <w:t>.</w:t>
      </w:r>
    </w:p>
    <w:p w:rsidR="00210BBC" w:rsidRPr="00FB1570" w:rsidP="00FB1570">
      <w:pPr>
        <w:pStyle w:val="ListSubhead1"/>
      </w:pPr>
      <w:r>
        <w:rPr>
          <w:b w:val="0"/>
        </w:rPr>
        <w:t>Tim Horger</w:t>
      </w:r>
      <w:r w:rsidRPr="00FB1570" w:rsidR="00FB1570">
        <w:rPr>
          <w:b w:val="0"/>
        </w:rPr>
        <w:t>, PJM, will lead a discussion of the Deactivation Enhancements Senior Task Force Interest Identification</w:t>
      </w:r>
      <w:r w:rsidR="00FB1570">
        <w:t xml:space="preserve"> </w:t>
      </w:r>
      <w:r w:rsidRPr="00FB1570" w:rsidR="00FB1570">
        <w:rPr>
          <w:b w:val="0"/>
        </w:rPr>
        <w:t>and Design Components</w:t>
      </w:r>
      <w:r w:rsidR="00FB1570">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31398">
            <w:pPr>
              <w:pStyle w:val="PrimaryHeading"/>
              <w:spacing w:after="0"/>
              <w:rPr>
                <w:b/>
              </w:rPr>
            </w:pPr>
            <w:r w:rsidRPr="0095194C">
              <w:rPr>
                <w:b/>
              </w:rPr>
              <w:t>Future Agenda Items (</w:t>
            </w:r>
            <w:r w:rsidR="00131398">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E0EB9" w:rsidP="008E0EB9">
            <w:pPr>
              <w:pStyle w:val="AttendeesList"/>
              <w:numPr>
                <w:ilvl w:val="0"/>
                <w:numId w:val="13"/>
              </w:numPr>
              <w:rPr>
                <w:b w:val="0"/>
                <w:bCs w:val="0"/>
                <w:sz w:val="24"/>
                <w:szCs w:val="22"/>
              </w:rPr>
            </w:pPr>
            <w:r w:rsidRPr="00C62188">
              <w:rPr>
                <w:b w:val="0"/>
                <w:bCs w:val="0"/>
                <w:sz w:val="24"/>
                <w:szCs w:val="22"/>
              </w:rPr>
              <w:t>Interest Identification</w:t>
            </w:r>
            <w:r w:rsidR="00FB1570">
              <w:rPr>
                <w:b w:val="0"/>
                <w:bCs w:val="0"/>
                <w:sz w:val="24"/>
                <w:szCs w:val="22"/>
              </w:rPr>
              <w:t xml:space="preserve"> (if needed)</w:t>
            </w:r>
          </w:p>
          <w:p w:rsidR="008E0EB9" w:rsidP="00C62188">
            <w:pPr>
              <w:pStyle w:val="AttendeesList"/>
              <w:numPr>
                <w:ilvl w:val="0"/>
                <w:numId w:val="13"/>
              </w:numPr>
              <w:rPr>
                <w:b w:val="0"/>
                <w:bCs w:val="0"/>
                <w:sz w:val="24"/>
                <w:szCs w:val="22"/>
              </w:rPr>
            </w:pPr>
            <w:r w:rsidRPr="00C62188">
              <w:rPr>
                <w:b w:val="0"/>
                <w:bCs w:val="0"/>
                <w:sz w:val="24"/>
                <w:szCs w:val="22"/>
              </w:rPr>
              <w:t>Design Component Identification</w:t>
            </w:r>
            <w:r w:rsidR="00FB1570">
              <w:rPr>
                <w:b w:val="0"/>
                <w:bCs w:val="0"/>
                <w:sz w:val="24"/>
                <w:szCs w:val="22"/>
              </w:rPr>
              <w:t xml:space="preserve"> (if needed)</w:t>
            </w:r>
          </w:p>
          <w:p w:rsidR="00FB1570" w:rsidRPr="00C62188" w:rsidP="00C62188">
            <w:pPr>
              <w:pStyle w:val="AttendeesList"/>
              <w:numPr>
                <w:ilvl w:val="0"/>
                <w:numId w:val="13"/>
              </w:numPr>
              <w:rPr>
                <w:b w:val="0"/>
                <w:bCs w:val="0"/>
                <w:sz w:val="24"/>
                <w:szCs w:val="22"/>
              </w:rPr>
            </w:pPr>
            <w:r>
              <w:rPr>
                <w:b w:val="0"/>
                <w:bCs w:val="0"/>
                <w:sz w:val="24"/>
                <w:szCs w:val="22"/>
              </w:rPr>
              <w:t>Package and Proposal Matrix</w:t>
            </w:r>
            <w:bookmarkStart w:id="2" w:name="_GoBack"/>
            <w:bookmarkEnd w:id="2"/>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DF1112" w:rsidRPr="00BB6921" w:rsidP="009B5678">
            <w:pPr>
              <w:pStyle w:val="DisclaimerHeading"/>
              <w:spacing w:before="40" w:after="40" w:line="220" w:lineRule="exact"/>
              <w:jc w:val="center"/>
              <w:rPr>
                <w:b w:val="0"/>
                <w:i w:val="0"/>
                <w:color w:val="auto"/>
                <w:sz w:val="18"/>
                <w:szCs w:val="18"/>
              </w:rPr>
            </w:pPr>
            <w:r>
              <w:rPr>
                <w:b w:val="0"/>
                <w:i w:val="0"/>
                <w:color w:val="auto"/>
                <w:sz w:val="18"/>
                <w:szCs w:val="18"/>
              </w:rPr>
              <w:t>Jan 18, 2024</w:t>
            </w:r>
          </w:p>
        </w:tc>
        <w:tc>
          <w:tcPr>
            <w:tcW w:w="1800" w:type="dxa"/>
            <w:tcBorders>
              <w:top w:val="single" w:sz="4" w:space="0" w:color="auto"/>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9:00 a.m.</w:t>
            </w:r>
            <w:r w:rsidR="00C62188">
              <w:rPr>
                <w:b w:val="0"/>
                <w:color w:val="auto"/>
                <w:sz w:val="18"/>
                <w:szCs w:val="18"/>
              </w:rPr>
              <w:t xml:space="preserve"> – 12:00 p.m.</w:t>
            </w:r>
          </w:p>
        </w:tc>
        <w:tc>
          <w:tcPr>
            <w:tcW w:w="2790" w:type="dxa"/>
            <w:tcBorders>
              <w:top w:val="single" w:sz="4" w:space="0" w:color="auto"/>
              <w:left w:val="single" w:sz="8" w:space="0" w:color="auto"/>
              <w:bottom w:val="single" w:sz="4" w:space="0" w:color="auto"/>
              <w:right w:val="single" w:sz="8" w:space="0" w:color="auto"/>
            </w:tcBorders>
          </w:tcPr>
          <w:p w:rsidR="00DF1112" w:rsidRPr="00C10A93" w:rsidP="009B5678">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Jan 11, 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Jan 15,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Feb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Feb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Feb 12,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Mar 14,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07,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Apr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10,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000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8440B">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474B1">
      <w:t>November 2</w:t>
    </w:r>
    <w:r w:rsidR="00131398">
      <w:t>8</w:t>
    </w:r>
    <w:r w:rsidR="00C8440B">
      <w:t>, 2023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33FF"/>
    <w:rsid w:val="000369EA"/>
    <w:rsid w:val="0006798D"/>
    <w:rsid w:val="00073BE2"/>
    <w:rsid w:val="000857D7"/>
    <w:rsid w:val="00092135"/>
    <w:rsid w:val="000C4A81"/>
    <w:rsid w:val="000D0E80"/>
    <w:rsid w:val="000E2E48"/>
    <w:rsid w:val="001136CA"/>
    <w:rsid w:val="00117AF9"/>
    <w:rsid w:val="00121F58"/>
    <w:rsid w:val="00131398"/>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7A73"/>
    <w:rsid w:val="00440005"/>
    <w:rsid w:val="0046043F"/>
    <w:rsid w:val="00491490"/>
    <w:rsid w:val="00494494"/>
    <w:rsid w:val="004969FA"/>
    <w:rsid w:val="00496AF5"/>
    <w:rsid w:val="00527104"/>
    <w:rsid w:val="00534078"/>
    <w:rsid w:val="005579F5"/>
    <w:rsid w:val="00564DEE"/>
    <w:rsid w:val="0057441E"/>
    <w:rsid w:val="005A04A1"/>
    <w:rsid w:val="005A5D0D"/>
    <w:rsid w:val="005C72D4"/>
    <w:rsid w:val="005D6D05"/>
    <w:rsid w:val="006024A0"/>
    <w:rsid w:val="00602967"/>
    <w:rsid w:val="00606F11"/>
    <w:rsid w:val="00643EA1"/>
    <w:rsid w:val="006C738F"/>
    <w:rsid w:val="006F7A52"/>
    <w:rsid w:val="00711249"/>
    <w:rsid w:val="00712CAA"/>
    <w:rsid w:val="00716A8B"/>
    <w:rsid w:val="00730F76"/>
    <w:rsid w:val="00734A43"/>
    <w:rsid w:val="00744A45"/>
    <w:rsid w:val="00754C6D"/>
    <w:rsid w:val="00755096"/>
    <w:rsid w:val="007703B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B6705"/>
    <w:rsid w:val="008E0EB9"/>
    <w:rsid w:val="00917386"/>
    <w:rsid w:val="0095194C"/>
    <w:rsid w:val="00973339"/>
    <w:rsid w:val="00991528"/>
    <w:rsid w:val="009A5430"/>
    <w:rsid w:val="009B5678"/>
    <w:rsid w:val="009C15C4"/>
    <w:rsid w:val="009F53F9"/>
    <w:rsid w:val="00A05391"/>
    <w:rsid w:val="00A05970"/>
    <w:rsid w:val="00A317A9"/>
    <w:rsid w:val="00A41149"/>
    <w:rsid w:val="00A56D57"/>
    <w:rsid w:val="00A901D9"/>
    <w:rsid w:val="00AC2247"/>
    <w:rsid w:val="00B16D95"/>
    <w:rsid w:val="00B20316"/>
    <w:rsid w:val="00B34E3C"/>
    <w:rsid w:val="00B62597"/>
    <w:rsid w:val="00BA6146"/>
    <w:rsid w:val="00BB531B"/>
    <w:rsid w:val="00BB6921"/>
    <w:rsid w:val="00BC5198"/>
    <w:rsid w:val="00BF331B"/>
    <w:rsid w:val="00C10A93"/>
    <w:rsid w:val="00C439EC"/>
    <w:rsid w:val="00C5307B"/>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31E4"/>
    <w:rsid w:val="00D95949"/>
    <w:rsid w:val="00DA23DE"/>
    <w:rsid w:val="00DB29E9"/>
    <w:rsid w:val="00DC4857"/>
    <w:rsid w:val="00DE34CF"/>
    <w:rsid w:val="00DF1112"/>
    <w:rsid w:val="00E1605D"/>
    <w:rsid w:val="00E32B6B"/>
    <w:rsid w:val="00E474B1"/>
    <w:rsid w:val="00E5387A"/>
    <w:rsid w:val="00E55E84"/>
    <w:rsid w:val="00E70AE5"/>
    <w:rsid w:val="00EA4353"/>
    <w:rsid w:val="00EB68B0"/>
    <w:rsid w:val="00EC794E"/>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F83C14"/>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