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587824" w:rsidP="00755096">
      <w:pPr>
        <w:pStyle w:val="MeetingDetails"/>
      </w:pPr>
      <w:r>
        <w:t>ARR FTR Market Task Force (AFMTF)</w:t>
      </w:r>
    </w:p>
    <w:p w:rsidR="00B62597" w:rsidRPr="00B62597" w:rsidRDefault="00587824" w:rsidP="00755096">
      <w:pPr>
        <w:pStyle w:val="MeetingDetails"/>
      </w:pPr>
      <w:proofErr w:type="spellStart"/>
      <w:r>
        <w:t>Webex</w:t>
      </w:r>
      <w:proofErr w:type="spellEnd"/>
    </w:p>
    <w:p w:rsidR="00B62597" w:rsidRPr="00B62597" w:rsidRDefault="00587824" w:rsidP="00755096">
      <w:pPr>
        <w:pStyle w:val="MeetingDetails"/>
      </w:pPr>
      <w:r>
        <w:t>April 29</w:t>
      </w:r>
      <w:r w:rsidR="002B2F98">
        <w:t xml:space="preserve">, </w:t>
      </w:r>
      <w:r w:rsidR="006F7A52">
        <w:t>2020</w:t>
      </w:r>
    </w:p>
    <w:p w:rsidR="00B62597" w:rsidRPr="00B62597" w:rsidRDefault="00587824" w:rsidP="00755096">
      <w:pPr>
        <w:pStyle w:val="MeetingDetails"/>
        <w:rPr>
          <w:sz w:val="28"/>
          <w:u w:val="single"/>
        </w:rPr>
      </w:pPr>
      <w:r>
        <w:t>9</w:t>
      </w:r>
      <w:r w:rsidR="002B2F98">
        <w:t xml:space="preserve">:00 </w:t>
      </w:r>
      <w:r w:rsidR="00010057">
        <w:t>a</w:t>
      </w:r>
      <w:r w:rsidR="002B2F98">
        <w:t xml:space="preserve">.m. – </w:t>
      </w:r>
      <w:r>
        <w:t>4</w:t>
      </w:r>
      <w:r w:rsidR="00010057">
        <w:t xml:space="preserve">:00 </w:t>
      </w:r>
      <w:r>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587824">
        <w:t>on (9</w:t>
      </w:r>
      <w:r w:rsidRPr="00527104">
        <w:t>:00-</w:t>
      </w:r>
      <w:r w:rsidR="00587824">
        <w:t>9</w:t>
      </w:r>
      <w:r w:rsidRPr="00527104">
        <w:t>:0</w:t>
      </w:r>
      <w:r w:rsidR="00587824">
        <w:t>5</w:t>
      </w:r>
      <w:r w:rsidR="00B62597" w:rsidRPr="00527104">
        <w:t>)</w:t>
      </w:r>
    </w:p>
    <w:bookmarkEnd w:id="0"/>
    <w:bookmarkEnd w:id="1"/>
    <w:p w:rsidR="00587824" w:rsidRPr="00587824" w:rsidRDefault="00587824" w:rsidP="00587824">
      <w:pPr>
        <w:pStyle w:val="SecondaryHeading-Numbered"/>
        <w:rPr>
          <w:b w:val="0"/>
        </w:rPr>
      </w:pPr>
      <w:r w:rsidRPr="00587824">
        <w:rPr>
          <w:b w:val="0"/>
        </w:rPr>
        <w:t>M</w:t>
      </w:r>
      <w:r>
        <w:rPr>
          <w:b w:val="0"/>
        </w:rPr>
        <w:t>r. Dave Anders and M</w:t>
      </w:r>
      <w:r w:rsidRPr="00587824">
        <w:rPr>
          <w:b w:val="0"/>
        </w:rPr>
        <w:t>s. Emmy Messina will provide welcome, announcements, and review of the Antitrust, Code of Conduct, and Public Meetings/Media Participant Guidelines.</w:t>
      </w:r>
    </w:p>
    <w:p w:rsidR="00B62597" w:rsidRPr="00587824" w:rsidRDefault="00587824" w:rsidP="00587824">
      <w:pPr>
        <w:pStyle w:val="SecondaryHeading-Numbered"/>
        <w:numPr>
          <w:ilvl w:val="0"/>
          <w:numId w:val="0"/>
        </w:numPr>
        <w:ind w:left="360"/>
      </w:pPr>
      <w:r w:rsidRPr="00587824">
        <w:t>Stakeholders will be asked to approve the draft minutes from the March 25, 2020 meeting.</w:t>
      </w:r>
    </w:p>
    <w:p w:rsidR="001D3B68" w:rsidRPr="00DB29E9" w:rsidRDefault="008A0913" w:rsidP="007C2954">
      <w:pPr>
        <w:pStyle w:val="PrimaryHeading"/>
      </w:pPr>
      <w:r>
        <w:t>Process and Work Plan</w:t>
      </w:r>
      <w:r w:rsidR="001D3B68">
        <w:t xml:space="preserve"> (</w:t>
      </w:r>
      <w:r>
        <w:t>9</w:t>
      </w:r>
      <w:r w:rsidR="001D3B68">
        <w:t>:0</w:t>
      </w:r>
      <w:r>
        <w:t>5-9</w:t>
      </w:r>
      <w:r w:rsidR="001D3B68">
        <w:t>:</w:t>
      </w:r>
      <w:r>
        <w:t>15</w:t>
      </w:r>
      <w:r w:rsidR="001D3B68">
        <w:t>)</w:t>
      </w:r>
    </w:p>
    <w:p w:rsidR="00B62597" w:rsidRDefault="008A0913" w:rsidP="00917386">
      <w:pPr>
        <w:pStyle w:val="SecondaryHeading-Numbered"/>
        <w:rPr>
          <w:b w:val="0"/>
        </w:rPr>
      </w:pPr>
      <w:r>
        <w:rPr>
          <w:b w:val="0"/>
        </w:rPr>
        <w:t xml:space="preserve">Mr. Dave Anders will review the current status of the ARR FTR Market Task Force relative to the Key Work Activities of the Issue Charge and the </w:t>
      </w:r>
      <w:r w:rsidR="004A1F7E">
        <w:rPr>
          <w:b w:val="0"/>
        </w:rPr>
        <w:t>Work P</w:t>
      </w:r>
      <w:r>
        <w:rPr>
          <w:b w:val="0"/>
        </w:rPr>
        <w:t>lan.</w:t>
      </w:r>
    </w:p>
    <w:p w:rsidR="001D3B68" w:rsidRDefault="004A1F7E" w:rsidP="007C2954">
      <w:pPr>
        <w:pStyle w:val="PrimaryHeading"/>
      </w:pPr>
      <w:r>
        <w:t>Education</w:t>
      </w:r>
      <w:r w:rsidR="00606F11">
        <w:t xml:space="preserve"> </w:t>
      </w:r>
      <w:r w:rsidR="001D3B68">
        <w:t>(</w:t>
      </w:r>
      <w:r>
        <w:t>9:15-1</w:t>
      </w:r>
      <w:r w:rsidR="00F5311C">
        <w:t>0</w:t>
      </w:r>
      <w:r w:rsidR="005F2797">
        <w:t>:</w:t>
      </w:r>
      <w:r w:rsidR="00F5311C">
        <w:t>45</w:t>
      </w:r>
      <w:r w:rsidR="001D3B68" w:rsidRPr="00DB29E9">
        <w:t>)</w:t>
      </w:r>
    </w:p>
    <w:p w:rsidR="00B62597" w:rsidRDefault="004A1F7E" w:rsidP="001B2242">
      <w:pPr>
        <w:pStyle w:val="SecondaryHeading-Numbered"/>
        <w:rPr>
          <w:b w:val="0"/>
        </w:rPr>
      </w:pPr>
      <w:r>
        <w:rPr>
          <w:b w:val="0"/>
        </w:rPr>
        <w:t>Mr. Brian Chmielewski will</w:t>
      </w:r>
      <w:r w:rsidR="00870F68">
        <w:rPr>
          <w:b w:val="0"/>
        </w:rPr>
        <w:t xml:space="preserve"> provide education on Incremental Auction Revenue Rights (IARRs</w:t>
      </w:r>
      <w:r w:rsidR="000A41CB">
        <w:rPr>
          <w:b w:val="0"/>
        </w:rPr>
        <w:t>)</w:t>
      </w:r>
      <w:r w:rsidR="00870F68">
        <w:rPr>
          <w:b w:val="0"/>
        </w:rPr>
        <w:t>.</w:t>
      </w:r>
    </w:p>
    <w:p w:rsidR="00EE1553" w:rsidRDefault="00EE1553" w:rsidP="00EE1553">
      <w:pPr>
        <w:pStyle w:val="ListSubhead1"/>
        <w:rPr>
          <w:b w:val="0"/>
        </w:rPr>
      </w:pPr>
      <w:r w:rsidRPr="00EE1553">
        <w:rPr>
          <w:b w:val="0"/>
        </w:rPr>
        <w:t>Mr. Brian Chmielewski will provide an overview of the PJM FTR Market Review Whitepaper.</w:t>
      </w:r>
    </w:p>
    <w:p w:rsidR="005F2797" w:rsidRPr="005F2797" w:rsidRDefault="005F2797" w:rsidP="005F2797">
      <w:pPr>
        <w:pStyle w:val="ListSubhead1"/>
        <w:numPr>
          <w:ilvl w:val="0"/>
          <w:numId w:val="0"/>
        </w:numPr>
      </w:pPr>
      <w:r w:rsidRPr="005F2797">
        <w:t>Break 10:</w:t>
      </w:r>
      <w:r w:rsidR="00F5311C">
        <w:t>4</w:t>
      </w:r>
      <w:r w:rsidRPr="005F2797">
        <w:t>0 – 1</w:t>
      </w:r>
      <w:r w:rsidR="00F5311C">
        <w:t>0</w:t>
      </w:r>
      <w:r w:rsidRPr="005F2797">
        <w:t>:</w:t>
      </w:r>
      <w:r w:rsidR="00F5311C">
        <w:t>45</w:t>
      </w:r>
      <w:bookmarkStart w:id="2" w:name="_GoBack"/>
      <w:bookmarkEnd w:id="2"/>
    </w:p>
    <w:p w:rsidR="00870F68" w:rsidRDefault="000A41CB" w:rsidP="00870F68">
      <w:pPr>
        <w:pStyle w:val="PrimaryHeading"/>
      </w:pPr>
      <w:r>
        <w:t>ARR/</w:t>
      </w:r>
      <w:r w:rsidR="00870F68">
        <w:t xml:space="preserve">FTR Market </w:t>
      </w:r>
      <w:r>
        <w:t>Perspectives</w:t>
      </w:r>
      <w:r w:rsidR="00F642ED">
        <w:t xml:space="preserve"> (1</w:t>
      </w:r>
      <w:r w:rsidR="00F5311C">
        <w:t>0</w:t>
      </w:r>
      <w:r w:rsidR="00870F68">
        <w:t>:</w:t>
      </w:r>
      <w:r w:rsidR="00F5311C">
        <w:t>45</w:t>
      </w:r>
      <w:r w:rsidR="00870F68">
        <w:t>-1</w:t>
      </w:r>
      <w:r w:rsidR="005F2797">
        <w:t>2:00</w:t>
      </w:r>
      <w:r w:rsidR="00870F68" w:rsidRPr="00DB29E9">
        <w:t>)</w:t>
      </w:r>
    </w:p>
    <w:p w:rsidR="00960247" w:rsidRDefault="00960247" w:rsidP="00EE1553">
      <w:pPr>
        <w:pStyle w:val="ListSubhead1"/>
        <w:rPr>
          <w:b w:val="0"/>
        </w:rPr>
      </w:pPr>
      <w:r w:rsidRPr="00EE1553">
        <w:rPr>
          <w:b w:val="0"/>
        </w:rPr>
        <w:t xml:space="preserve">Dr. </w:t>
      </w:r>
      <w:r w:rsidR="00EE1553" w:rsidRPr="00EE1553">
        <w:rPr>
          <w:b w:val="0"/>
        </w:rPr>
        <w:t>Joseph Bowring</w:t>
      </w:r>
      <w:r w:rsidRPr="00EE1553">
        <w:rPr>
          <w:b w:val="0"/>
        </w:rPr>
        <w:t xml:space="preserve">, Monitoring Analytics, will share a perspective on the </w:t>
      </w:r>
      <w:r w:rsidR="00EE1553">
        <w:rPr>
          <w:b w:val="0"/>
        </w:rPr>
        <w:t>ARR/FTR market.</w:t>
      </w:r>
    </w:p>
    <w:p w:rsidR="00334E02" w:rsidRPr="00EE1553" w:rsidRDefault="00334E02" w:rsidP="00EE1553">
      <w:pPr>
        <w:pStyle w:val="ListSubhead1"/>
        <w:rPr>
          <w:b w:val="0"/>
        </w:rPr>
      </w:pPr>
      <w:r>
        <w:rPr>
          <w:b w:val="0"/>
        </w:rPr>
        <w:t xml:space="preserve">Dr. Howard Haas, Monitoring Analytics, will share a perspective on the ARR/FTR market. </w:t>
      </w:r>
    </w:p>
    <w:p w:rsidR="003B6152" w:rsidRDefault="003B6152" w:rsidP="000A41CB">
      <w:pPr>
        <w:pStyle w:val="ListSubhead1"/>
        <w:rPr>
          <w:b w:val="0"/>
        </w:rPr>
      </w:pPr>
      <w:r w:rsidRPr="005463F0">
        <w:rPr>
          <w:b w:val="0"/>
        </w:rPr>
        <w:t>Mr.</w:t>
      </w:r>
      <w:r w:rsidR="000A41CB" w:rsidRPr="005463F0">
        <w:rPr>
          <w:b w:val="0"/>
        </w:rPr>
        <w:t xml:space="preserve"> Abram Klein, Appian Way Energy Partners, </w:t>
      </w:r>
      <w:r w:rsidRPr="005463F0">
        <w:rPr>
          <w:b w:val="0"/>
        </w:rPr>
        <w:t xml:space="preserve">will </w:t>
      </w:r>
      <w:r w:rsidR="000A41CB" w:rsidRPr="005463F0">
        <w:rPr>
          <w:b w:val="0"/>
        </w:rPr>
        <w:t>share a perspective on the ARR/FTR market.</w:t>
      </w:r>
    </w:p>
    <w:p w:rsidR="00F5311C" w:rsidRPr="005463F0" w:rsidRDefault="00F5311C" w:rsidP="00F5311C">
      <w:pPr>
        <w:pStyle w:val="ListSubhead1"/>
      </w:pPr>
      <w:r w:rsidRPr="00F5311C">
        <w:rPr>
          <w:b w:val="0"/>
        </w:rPr>
        <w:t xml:space="preserve">Dr. John Parsons, MIT and consultant for CAPS, will provide an overview of the Analysis </w:t>
      </w:r>
      <w:proofErr w:type="gramStart"/>
      <w:r w:rsidRPr="00F5311C">
        <w:rPr>
          <w:b w:val="0"/>
        </w:rPr>
        <w:t>Of PJM ARR/FTR Market Design And</w:t>
      </w:r>
      <w:proofErr w:type="gramEnd"/>
      <w:r w:rsidRPr="00F5311C">
        <w:rPr>
          <w:b w:val="0"/>
        </w:rPr>
        <w:t xml:space="preserve"> Reform Options publication.</w:t>
      </w:r>
    </w:p>
    <w:p w:rsidR="00156610" w:rsidRPr="00156610" w:rsidRDefault="00156610" w:rsidP="00156610">
      <w:pPr>
        <w:pStyle w:val="SecondaryHeading-Numbered"/>
        <w:numPr>
          <w:ilvl w:val="0"/>
          <w:numId w:val="0"/>
        </w:numPr>
      </w:pPr>
      <w:r w:rsidRPr="00156610">
        <w:t>Lunch</w:t>
      </w:r>
      <w:r>
        <w:t xml:space="preserve"> 1</w:t>
      </w:r>
      <w:r w:rsidR="005F2797">
        <w:t>2</w:t>
      </w:r>
      <w:r>
        <w:t>:</w:t>
      </w:r>
      <w:r w:rsidR="005F2797">
        <w:t>00</w:t>
      </w:r>
      <w:r>
        <w:t xml:space="preserve"> – 1:00</w:t>
      </w:r>
    </w:p>
    <w:p w:rsidR="004A1F7E" w:rsidRDefault="004A1F7E" w:rsidP="004A1F7E">
      <w:pPr>
        <w:pStyle w:val="PrimaryHeading"/>
      </w:pPr>
      <w:r>
        <w:t xml:space="preserve">CBIR Process </w:t>
      </w:r>
      <w:r w:rsidR="00326AC0">
        <w:t>(1</w:t>
      </w:r>
      <w:r>
        <w:t>:00-</w:t>
      </w:r>
      <w:r w:rsidR="00326AC0">
        <w:t>4</w:t>
      </w:r>
      <w:r>
        <w:t>:00</w:t>
      </w:r>
      <w:r w:rsidRPr="00DB29E9">
        <w:t>)</w:t>
      </w:r>
    </w:p>
    <w:p w:rsidR="00326AC0" w:rsidRDefault="003B6152" w:rsidP="00326AC0">
      <w:pPr>
        <w:pStyle w:val="SecondaryHeading-Numbered"/>
        <w:rPr>
          <w:b w:val="0"/>
        </w:rPr>
      </w:pPr>
      <w:r>
        <w:rPr>
          <w:b w:val="0"/>
        </w:rPr>
        <w:t>Mr. Dave Anders</w:t>
      </w:r>
      <w:r w:rsidR="00326AC0">
        <w:rPr>
          <w:b w:val="0"/>
        </w:rPr>
        <w:t xml:space="preserve"> </w:t>
      </w:r>
      <w:r w:rsidR="00006DFE">
        <w:rPr>
          <w:b w:val="0"/>
        </w:rPr>
        <w:t xml:space="preserve">and Ms. Emmy Messina </w:t>
      </w:r>
      <w:r w:rsidR="00326AC0">
        <w:rPr>
          <w:b w:val="0"/>
        </w:rPr>
        <w:t>will review the bucketing of the initial interest identification.</w:t>
      </w:r>
    </w:p>
    <w:p w:rsidR="00326AC0" w:rsidRPr="00326AC0" w:rsidRDefault="00326AC0" w:rsidP="00326AC0">
      <w:pPr>
        <w:pStyle w:val="SecondaryHeading-Numbered"/>
        <w:rPr>
          <w:b w:val="0"/>
        </w:rPr>
      </w:pPr>
      <w:r>
        <w:rPr>
          <w:b w:val="0"/>
        </w:rPr>
        <w:t xml:space="preserve">Mr. Dave Anders will lead a discussion on </w:t>
      </w:r>
      <w:r w:rsidR="00E47596">
        <w:rPr>
          <w:b w:val="0"/>
        </w:rPr>
        <w:t>suggested</w:t>
      </w:r>
      <w:r>
        <w:rPr>
          <w:b w:val="0"/>
        </w:rPr>
        <w:t xml:space="preserve"> design component tracks and potential themes for each track. </w:t>
      </w:r>
      <w:r w:rsidR="00E47596">
        <w:t>All participants are</w:t>
      </w:r>
      <w:r w:rsidRPr="00326AC0">
        <w:t xml:space="preserve"> encouraged to provide their inputs.</w:t>
      </w:r>
    </w:p>
    <w:p w:rsidR="005F2797" w:rsidRDefault="009E7461" w:rsidP="00326AC0">
      <w:pPr>
        <w:pStyle w:val="SecondaryHeading-Numbered"/>
      </w:pPr>
      <w:r>
        <w:rPr>
          <w:b w:val="0"/>
        </w:rPr>
        <w:t xml:space="preserve">Mr. </w:t>
      </w:r>
      <w:r w:rsidR="00E47596">
        <w:rPr>
          <w:b w:val="0"/>
        </w:rPr>
        <w:t xml:space="preserve">Dave Anders will lead a discussion to gather questions to be included in an upcoming poll. </w:t>
      </w:r>
      <w:r w:rsidR="00E47596" w:rsidRPr="00E47596">
        <w:t>All participants are encouraged to provide their inputs.</w:t>
      </w:r>
    </w:p>
    <w:p w:rsidR="005F2797" w:rsidRDefault="005F2797">
      <w:pPr>
        <w:rPr>
          <w:rFonts w:ascii="Arial Narrow" w:eastAsia="Times New Roman" w:hAnsi="Arial Narrow" w:cs="Times New Roman"/>
          <w:b/>
          <w:sz w:val="24"/>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6"/>
        <w:gridCol w:w="3115"/>
        <w:gridCol w:w="3129"/>
      </w:tblGrid>
      <w:tr w:rsidR="00BB531B" w:rsidTr="005F2797">
        <w:tc>
          <w:tcPr>
            <w:tcW w:w="9360" w:type="dxa"/>
            <w:gridSpan w:val="3"/>
          </w:tcPr>
          <w:p w:rsidR="00BB531B" w:rsidRDefault="00E47596" w:rsidP="00AC2247">
            <w:pPr>
              <w:pStyle w:val="PrimaryHeading"/>
              <w:ind w:left="-108"/>
            </w:pPr>
            <w:r>
              <w:lastRenderedPageBreak/>
              <w:t>Future Agenda Items</w:t>
            </w:r>
          </w:p>
        </w:tc>
      </w:tr>
      <w:tr w:rsidR="00BB531B" w:rsidTr="005F2797">
        <w:trPr>
          <w:trHeight w:val="296"/>
        </w:trPr>
        <w:tc>
          <w:tcPr>
            <w:tcW w:w="9360" w:type="dxa"/>
            <w:gridSpan w:val="3"/>
          </w:tcPr>
          <w:p w:rsidR="00BB531B" w:rsidRDefault="00E817D6" w:rsidP="00BB531B">
            <w:pPr>
              <w:pStyle w:val="AttendeesList"/>
            </w:pPr>
            <w:r>
              <w:t>Design Components</w:t>
            </w:r>
          </w:p>
          <w:p w:rsidR="004000EA" w:rsidRDefault="004000EA" w:rsidP="00BB531B">
            <w:pPr>
              <w:pStyle w:val="AttendeesList"/>
            </w:pPr>
            <w:r>
              <w:t>Options for Design Components</w:t>
            </w:r>
          </w:p>
          <w:p w:rsidR="004000EA" w:rsidRDefault="004000EA" w:rsidP="00BB531B">
            <w:pPr>
              <w:pStyle w:val="AttendeesList"/>
            </w:pPr>
            <w:r>
              <w:t>Package Proposals</w:t>
            </w:r>
          </w:p>
          <w:p w:rsidR="00E817D6" w:rsidRDefault="00E817D6" w:rsidP="00BB531B">
            <w:pPr>
              <w:pStyle w:val="AttendeesList"/>
            </w:pPr>
          </w:p>
        </w:tc>
      </w:tr>
      <w:tr w:rsidR="00BB531B" w:rsidTr="005F2797">
        <w:tc>
          <w:tcPr>
            <w:tcW w:w="9360" w:type="dxa"/>
            <w:gridSpan w:val="3"/>
          </w:tcPr>
          <w:p w:rsidR="00BB531B" w:rsidRDefault="00606F11" w:rsidP="00AC2247">
            <w:pPr>
              <w:pStyle w:val="PrimaryHeading"/>
              <w:ind w:left="-108"/>
            </w:pPr>
            <w:r>
              <w:t>Future Meeting Dates</w:t>
            </w:r>
          </w:p>
        </w:tc>
      </w:tr>
      <w:tr w:rsidR="00BB531B" w:rsidTr="005F2797">
        <w:tc>
          <w:tcPr>
            <w:tcW w:w="3116" w:type="dxa"/>
            <w:vAlign w:val="center"/>
          </w:tcPr>
          <w:p w:rsidR="00BB531B" w:rsidRPr="00B62597" w:rsidRDefault="00E47596" w:rsidP="00E817D6">
            <w:pPr>
              <w:pStyle w:val="AttendeesList"/>
            </w:pPr>
            <w:r>
              <w:t>May</w:t>
            </w:r>
            <w:r w:rsidR="002B2F98">
              <w:t xml:space="preserve"> </w:t>
            </w:r>
            <w:r w:rsidR="00E817D6">
              <w:t>27</w:t>
            </w:r>
            <w:r w:rsidR="002B2F98">
              <w:t xml:space="preserve">, </w:t>
            </w:r>
            <w:r w:rsidR="00AC2247">
              <w:t>2020</w:t>
            </w:r>
          </w:p>
        </w:tc>
        <w:tc>
          <w:tcPr>
            <w:tcW w:w="3115" w:type="dxa"/>
            <w:vAlign w:val="center"/>
          </w:tcPr>
          <w:p w:rsidR="00BB531B" w:rsidRPr="00B62597" w:rsidRDefault="00E47596" w:rsidP="00010057">
            <w:pPr>
              <w:pStyle w:val="AttendeesList"/>
            </w:pPr>
            <w:r>
              <w:t>9</w:t>
            </w:r>
            <w:r w:rsidR="002B2F98">
              <w:t>:00</w:t>
            </w:r>
            <w:r w:rsidR="00BB531B">
              <w:t xml:space="preserve"> </w:t>
            </w:r>
            <w:r w:rsidR="00010057">
              <w:t>a.m.</w:t>
            </w:r>
          </w:p>
        </w:tc>
        <w:tc>
          <w:tcPr>
            <w:tcW w:w="3129" w:type="dxa"/>
            <w:vAlign w:val="center"/>
          </w:tcPr>
          <w:p w:rsidR="00BB531B" w:rsidRPr="00B62597" w:rsidRDefault="00010057" w:rsidP="00BB531B">
            <w:pPr>
              <w:pStyle w:val="AttendeesList"/>
            </w:pPr>
            <w:r>
              <w:t>PJM Conference &amp; Training Center/ WebEx</w:t>
            </w:r>
          </w:p>
        </w:tc>
      </w:tr>
      <w:tr w:rsidR="002B2F98" w:rsidTr="005F2797">
        <w:tc>
          <w:tcPr>
            <w:tcW w:w="3116" w:type="dxa"/>
            <w:vAlign w:val="center"/>
          </w:tcPr>
          <w:p w:rsidR="002B2F98" w:rsidRPr="00B62597" w:rsidRDefault="00E47596" w:rsidP="00E47596">
            <w:pPr>
              <w:pStyle w:val="AttendeesList"/>
            </w:pPr>
            <w:r>
              <w:t>June</w:t>
            </w:r>
            <w:r w:rsidR="00E817D6">
              <w:t xml:space="preserve"> 17</w:t>
            </w:r>
            <w:r w:rsidR="002B2F98">
              <w:t xml:space="preserve">, </w:t>
            </w:r>
            <w:r w:rsidR="00AC2247">
              <w:t>2020</w:t>
            </w:r>
          </w:p>
        </w:tc>
        <w:tc>
          <w:tcPr>
            <w:tcW w:w="3115" w:type="dxa"/>
            <w:vAlign w:val="center"/>
          </w:tcPr>
          <w:p w:rsidR="002B2F98" w:rsidRPr="00B62597" w:rsidRDefault="00E47596" w:rsidP="00ED56D5">
            <w:pPr>
              <w:pStyle w:val="AttendeesList"/>
            </w:pPr>
            <w:r>
              <w:t>9</w:t>
            </w:r>
            <w:r w:rsidR="00010057">
              <w:t>:00 a.m.</w:t>
            </w:r>
          </w:p>
        </w:tc>
        <w:tc>
          <w:tcPr>
            <w:tcW w:w="3129" w:type="dxa"/>
            <w:vAlign w:val="center"/>
          </w:tcPr>
          <w:p w:rsidR="002B2F98" w:rsidRPr="00B62597" w:rsidRDefault="00010057" w:rsidP="00ED56D5">
            <w:pPr>
              <w:pStyle w:val="AttendeesList"/>
            </w:pPr>
            <w:r>
              <w:t>PJM Conference &amp; Training Center/ WebEx</w:t>
            </w:r>
          </w:p>
        </w:tc>
      </w:tr>
      <w:tr w:rsidR="002B2F98" w:rsidTr="005F2797">
        <w:tc>
          <w:tcPr>
            <w:tcW w:w="3116" w:type="dxa"/>
            <w:vAlign w:val="center"/>
          </w:tcPr>
          <w:p w:rsidR="002B2F98" w:rsidRPr="00B62597" w:rsidRDefault="00E47596" w:rsidP="00E47596">
            <w:pPr>
              <w:pStyle w:val="AttendeesList"/>
            </w:pPr>
            <w:r>
              <w:t>June</w:t>
            </w:r>
            <w:r w:rsidR="00E817D6">
              <w:t xml:space="preserve"> 26</w:t>
            </w:r>
            <w:r w:rsidR="002B2F98">
              <w:t xml:space="preserve">, </w:t>
            </w:r>
            <w:r w:rsidR="00AC2247">
              <w:t>2020</w:t>
            </w:r>
          </w:p>
        </w:tc>
        <w:tc>
          <w:tcPr>
            <w:tcW w:w="3115" w:type="dxa"/>
            <w:vAlign w:val="center"/>
          </w:tcPr>
          <w:p w:rsidR="002B2F98" w:rsidRPr="00B62597" w:rsidRDefault="00E47596" w:rsidP="00ED56D5">
            <w:pPr>
              <w:pStyle w:val="AttendeesList"/>
            </w:pPr>
            <w:r>
              <w:t>9</w:t>
            </w:r>
            <w:r w:rsidR="00010057">
              <w:t>:00 a.m.</w:t>
            </w:r>
          </w:p>
        </w:tc>
        <w:tc>
          <w:tcPr>
            <w:tcW w:w="3129" w:type="dxa"/>
            <w:vAlign w:val="center"/>
          </w:tcPr>
          <w:p w:rsidR="002B2F98" w:rsidRPr="00B62597" w:rsidRDefault="00010057" w:rsidP="00ED56D5">
            <w:pPr>
              <w:pStyle w:val="AttendeesList"/>
            </w:pPr>
            <w:r>
              <w:t>PJM Conference &amp; Training Center/ WebEx</w:t>
            </w:r>
          </w:p>
        </w:tc>
      </w:tr>
      <w:tr w:rsidR="002B2F98" w:rsidTr="005F2797">
        <w:tc>
          <w:tcPr>
            <w:tcW w:w="3116" w:type="dxa"/>
            <w:vAlign w:val="center"/>
          </w:tcPr>
          <w:p w:rsidR="002B2F98" w:rsidRPr="00B62597" w:rsidRDefault="00E47596" w:rsidP="00E817D6">
            <w:pPr>
              <w:pStyle w:val="AttendeesList"/>
            </w:pPr>
            <w:r>
              <w:t>July</w:t>
            </w:r>
            <w:r w:rsidR="002B2F98">
              <w:t xml:space="preserve"> </w:t>
            </w:r>
            <w:r w:rsidR="00E817D6">
              <w:t>22</w:t>
            </w:r>
            <w:r w:rsidR="002B2F98">
              <w:t xml:space="preserve">, </w:t>
            </w:r>
            <w:r w:rsidR="00AC2247">
              <w:t>2020</w:t>
            </w:r>
          </w:p>
        </w:tc>
        <w:tc>
          <w:tcPr>
            <w:tcW w:w="3115" w:type="dxa"/>
            <w:vAlign w:val="center"/>
          </w:tcPr>
          <w:p w:rsidR="002B2F98" w:rsidRPr="00B62597" w:rsidRDefault="00E47596" w:rsidP="00ED56D5">
            <w:pPr>
              <w:pStyle w:val="AttendeesList"/>
            </w:pPr>
            <w:r>
              <w:t>9</w:t>
            </w:r>
            <w:r w:rsidR="00010057">
              <w:t>:00 a.m.</w:t>
            </w:r>
          </w:p>
        </w:tc>
        <w:tc>
          <w:tcPr>
            <w:tcW w:w="3129" w:type="dxa"/>
            <w:vAlign w:val="center"/>
          </w:tcPr>
          <w:p w:rsidR="002B2F98" w:rsidRPr="00B62597" w:rsidRDefault="00010057" w:rsidP="00ED56D5">
            <w:pPr>
              <w:pStyle w:val="AttendeesList"/>
            </w:pPr>
            <w:r>
              <w:t>PJM Conference &amp; Training Center/ WebEx</w:t>
            </w:r>
          </w:p>
        </w:tc>
      </w:tr>
      <w:tr w:rsidR="00712CAA" w:rsidTr="005F2797">
        <w:tc>
          <w:tcPr>
            <w:tcW w:w="3116" w:type="dxa"/>
            <w:vAlign w:val="center"/>
          </w:tcPr>
          <w:p w:rsidR="00712CAA" w:rsidRPr="00B62597" w:rsidRDefault="00712CAA" w:rsidP="00BB531B">
            <w:pPr>
              <w:pStyle w:val="AttendeesList"/>
            </w:pPr>
          </w:p>
        </w:tc>
        <w:tc>
          <w:tcPr>
            <w:tcW w:w="3115" w:type="dxa"/>
            <w:vAlign w:val="center"/>
          </w:tcPr>
          <w:p w:rsidR="00712CAA" w:rsidRDefault="00712CAA" w:rsidP="00BB531B">
            <w:pPr>
              <w:pStyle w:val="AttendeesList"/>
            </w:pPr>
          </w:p>
        </w:tc>
        <w:tc>
          <w:tcPr>
            <w:tcW w:w="3129" w:type="dxa"/>
            <w:vAlign w:val="center"/>
          </w:tcPr>
          <w:p w:rsidR="00712CAA" w:rsidRDefault="00712CAA" w:rsidP="00BB531B">
            <w:pPr>
              <w:pStyle w:val="AttendeesList"/>
            </w:pPr>
          </w:p>
        </w:tc>
      </w:tr>
    </w:tbl>
    <w:p w:rsidR="00B62597" w:rsidRDefault="00870F68" w:rsidP="00337321">
      <w:pPr>
        <w:pStyle w:val="Author"/>
      </w:pPr>
      <w:r>
        <w:t>Author: Emmy Messina</w:t>
      </w:r>
    </w:p>
    <w:p w:rsidR="00A317A9" w:rsidRPr="00B62597" w:rsidRDefault="00A317A9" w:rsidP="00337321">
      <w:pPr>
        <w:pStyle w:val="Author"/>
      </w:pPr>
    </w:p>
    <w:p w:rsidR="004000EA" w:rsidRDefault="004000EA">
      <w:pPr>
        <w:rPr>
          <w:rFonts w:ascii="Arial Narrow" w:eastAsia="Times New Roman" w:hAnsi="Arial Narrow" w:cs="Times New Roman"/>
          <w:b/>
          <w:color w:val="013C59"/>
          <w:sz w:val="16"/>
          <w:szCs w:val="16"/>
        </w:rPr>
      </w:pPr>
      <w:r>
        <w:br w:type="page"/>
      </w:r>
    </w:p>
    <w:p w:rsidR="00B62597" w:rsidRPr="00B62597" w:rsidRDefault="001C0CC0" w:rsidP="00DB29E9">
      <w:pPr>
        <w:pStyle w:val="DisclaimerHeading"/>
      </w:pPr>
      <w:r>
        <w:lastRenderedPageBreak/>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712CAA" w:rsidRDefault="00B62597" w:rsidP="004000EA">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000EA" w:rsidRDefault="004000EA" w:rsidP="004000EA">
      <w:pPr>
        <w:pStyle w:val="DisclosureBody"/>
        <w:rPr>
          <w:b/>
          <w:color w:val="013C59"/>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134" w:rsidRDefault="00787134" w:rsidP="00B62597">
      <w:pPr>
        <w:spacing w:after="0" w:line="240" w:lineRule="auto"/>
      </w:pPr>
      <w:r>
        <w:separator/>
      </w:r>
    </w:p>
  </w:endnote>
  <w:endnote w:type="continuationSeparator" w:id="0">
    <w:p w:rsidR="00787134" w:rsidRDefault="0078713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F531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5311C">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BF68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134" w:rsidRDefault="00787134" w:rsidP="00B62597">
      <w:pPr>
        <w:spacing w:after="0" w:line="240" w:lineRule="auto"/>
      </w:pPr>
      <w:r>
        <w:separator/>
      </w:r>
    </w:p>
  </w:footnote>
  <w:footnote w:type="continuationSeparator" w:id="0">
    <w:p w:rsidR="00787134" w:rsidRDefault="00787134"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B01CCB4A"/>
    <w:lvl w:ilvl="0" w:tplc="C31EC836">
      <w:start w:val="1"/>
      <w:numFmt w:val="decimal"/>
      <w:pStyle w:val="ListSubhead1"/>
      <w:lvlText w:val="%1."/>
      <w:lvlJc w:val="left"/>
      <w:pPr>
        <w:ind w:left="4950" w:hanging="360"/>
      </w:pPr>
      <w:rPr>
        <w:b w:val="0"/>
      </w:rPr>
    </w:lvl>
    <w:lvl w:ilvl="1" w:tplc="94EED8A8">
      <w:start w:val="1"/>
      <w:numFmt w:val="upperLetter"/>
      <w:lvlText w:val="%2."/>
      <w:lvlJc w:val="left"/>
      <w:pPr>
        <w:ind w:left="432" w:hanging="72"/>
      </w:pPr>
      <w:rPr>
        <w:rFonts w:ascii="Arial Narrow" w:eastAsia="Times New Roman" w:hAnsi="Arial Narrow" w:cs="Times New Roman"/>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9C2"/>
    <w:rsid w:val="00006DFE"/>
    <w:rsid w:val="00010057"/>
    <w:rsid w:val="000232DF"/>
    <w:rsid w:val="00027F49"/>
    <w:rsid w:val="000333FF"/>
    <w:rsid w:val="00092135"/>
    <w:rsid w:val="000A41CB"/>
    <w:rsid w:val="00156610"/>
    <w:rsid w:val="001678E8"/>
    <w:rsid w:val="001B2242"/>
    <w:rsid w:val="001C0CC0"/>
    <w:rsid w:val="001D3B68"/>
    <w:rsid w:val="002113BD"/>
    <w:rsid w:val="002B2F98"/>
    <w:rsid w:val="002C6057"/>
    <w:rsid w:val="00305238"/>
    <w:rsid w:val="003251CE"/>
    <w:rsid w:val="00326AC0"/>
    <w:rsid w:val="00334E02"/>
    <w:rsid w:val="00337321"/>
    <w:rsid w:val="003B55E1"/>
    <w:rsid w:val="003B6152"/>
    <w:rsid w:val="003D7E5C"/>
    <w:rsid w:val="003E7A73"/>
    <w:rsid w:val="004000EA"/>
    <w:rsid w:val="0046043F"/>
    <w:rsid w:val="00491490"/>
    <w:rsid w:val="00494494"/>
    <w:rsid w:val="004969FA"/>
    <w:rsid w:val="004A1F7E"/>
    <w:rsid w:val="00527104"/>
    <w:rsid w:val="005463F0"/>
    <w:rsid w:val="00564DEE"/>
    <w:rsid w:val="0057441E"/>
    <w:rsid w:val="00587824"/>
    <w:rsid w:val="005A5D0D"/>
    <w:rsid w:val="005D6D05"/>
    <w:rsid w:val="005F2797"/>
    <w:rsid w:val="006024A0"/>
    <w:rsid w:val="00602967"/>
    <w:rsid w:val="00606F11"/>
    <w:rsid w:val="006F7A52"/>
    <w:rsid w:val="00712CAA"/>
    <w:rsid w:val="00716A8B"/>
    <w:rsid w:val="00744A45"/>
    <w:rsid w:val="00754C6D"/>
    <w:rsid w:val="00755096"/>
    <w:rsid w:val="007703B4"/>
    <w:rsid w:val="00787134"/>
    <w:rsid w:val="007A34A3"/>
    <w:rsid w:val="007C161F"/>
    <w:rsid w:val="007C2954"/>
    <w:rsid w:val="007D4F70"/>
    <w:rsid w:val="007E7CAB"/>
    <w:rsid w:val="00837B12"/>
    <w:rsid w:val="00841282"/>
    <w:rsid w:val="008552A3"/>
    <w:rsid w:val="00870F68"/>
    <w:rsid w:val="00882652"/>
    <w:rsid w:val="008A0913"/>
    <w:rsid w:val="00917386"/>
    <w:rsid w:val="00945963"/>
    <w:rsid w:val="00960247"/>
    <w:rsid w:val="00991528"/>
    <w:rsid w:val="009A5430"/>
    <w:rsid w:val="009C15C4"/>
    <w:rsid w:val="009E7461"/>
    <w:rsid w:val="009F53F9"/>
    <w:rsid w:val="00A05391"/>
    <w:rsid w:val="00A317A9"/>
    <w:rsid w:val="00A41149"/>
    <w:rsid w:val="00A578AA"/>
    <w:rsid w:val="00AC2247"/>
    <w:rsid w:val="00B16D95"/>
    <w:rsid w:val="00B20316"/>
    <w:rsid w:val="00B34E3C"/>
    <w:rsid w:val="00B44488"/>
    <w:rsid w:val="00B62597"/>
    <w:rsid w:val="00B80F1F"/>
    <w:rsid w:val="00BA6146"/>
    <w:rsid w:val="00BB531B"/>
    <w:rsid w:val="00BF331B"/>
    <w:rsid w:val="00C439EC"/>
    <w:rsid w:val="00C5307B"/>
    <w:rsid w:val="00C72168"/>
    <w:rsid w:val="00C757F4"/>
    <w:rsid w:val="00C75A9D"/>
    <w:rsid w:val="00CA49B9"/>
    <w:rsid w:val="00CB19DE"/>
    <w:rsid w:val="00CB475B"/>
    <w:rsid w:val="00CC1B47"/>
    <w:rsid w:val="00CE69C2"/>
    <w:rsid w:val="00D06EC8"/>
    <w:rsid w:val="00D136EA"/>
    <w:rsid w:val="00D251ED"/>
    <w:rsid w:val="00D831E4"/>
    <w:rsid w:val="00D95949"/>
    <w:rsid w:val="00DB148A"/>
    <w:rsid w:val="00DB29E9"/>
    <w:rsid w:val="00DE34CF"/>
    <w:rsid w:val="00E32B6B"/>
    <w:rsid w:val="00E47596"/>
    <w:rsid w:val="00E5387A"/>
    <w:rsid w:val="00E55E84"/>
    <w:rsid w:val="00E817D6"/>
    <w:rsid w:val="00EB68B0"/>
    <w:rsid w:val="00EE1553"/>
    <w:rsid w:val="00F4190F"/>
    <w:rsid w:val="00F5311C"/>
    <w:rsid w:val="00F642ED"/>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2A086C"/>
  <w15:docId w15:val="{CF239C65-35DB-4B67-B235-DDA0BB77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ssie\Downloads\Agenda%20(Non%20Operator%20Assisted%20Call)%20(3).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(3).dotx</Template>
  <TotalTime>227</TotalTime>
  <Pages>3</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Messina, Emmy</dc:creator>
  <cp:lastModifiedBy>Messina, Emmy, L</cp:lastModifiedBy>
  <cp:revision>15</cp:revision>
  <cp:lastPrinted>2015-02-05T19:57:00Z</cp:lastPrinted>
  <dcterms:created xsi:type="dcterms:W3CDTF">2020-04-22T16:33:00Z</dcterms:created>
  <dcterms:modified xsi:type="dcterms:W3CDTF">2020-04-27T17:41:00Z</dcterms:modified>
</cp:coreProperties>
</file>