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14:paraId="519369B7" w14:textId="77777777">
      <w:pPr>
        <w:pStyle w:val="MeetingDetails"/>
      </w:pPr>
      <w:r>
        <w:t>Reliability Standards and Compliance Subcommittee</w:t>
      </w:r>
    </w:p>
    <w:p w:rsidR="009E253D" w:rsidRPr="00B62597" w:rsidP="009E253D" w14:paraId="1F4B7E94" w14:textId="77777777">
      <w:pPr>
        <w:pStyle w:val="MeetingDetails"/>
      </w:pPr>
      <w:r>
        <w:t>Webex/Conference Call</w:t>
      </w:r>
    </w:p>
    <w:p w:rsidR="009E253D" w:rsidRPr="00B62597" w:rsidP="009E253D" w14:paraId="2E43B93A" w14:textId="77777777">
      <w:pPr>
        <w:pStyle w:val="MeetingDetails"/>
      </w:pPr>
      <w:r>
        <w:t>June 10</w:t>
      </w:r>
      <w:r w:rsidR="00A33184">
        <w:t>, 2024</w:t>
      </w:r>
    </w:p>
    <w:p w:rsidR="009E253D" w:rsidP="009E253D" w14:paraId="7725A827" w14:textId="77777777">
      <w:pPr>
        <w:pStyle w:val="MeetingDetails"/>
      </w:pPr>
      <w:r>
        <w:t>9:00 a.m. – 10:00 a.m. EPT</w:t>
      </w:r>
    </w:p>
    <w:p w:rsidR="00226D51" w:rsidP="00226D51" w14:paraId="7AB0E84F" w14:textId="77777777">
      <w:pPr>
        <w:spacing w:after="0" w:line="240" w:lineRule="auto"/>
        <w:rPr>
          <w:rFonts w:ascii="Arial Narrow" w:eastAsia="Times New Roman" w:hAnsi="Arial Narrow" w:cs="Times New Roman"/>
          <w:color w:val="0D83FC" w:themeColor="accent1" w:themeTint="99"/>
          <w:sz w:val="24"/>
          <w:szCs w:val="24"/>
        </w:rPr>
      </w:pPr>
    </w:p>
    <w:p w:rsidR="00B62597" w:rsidRPr="00B62597" w:rsidP="007C2954" w14:paraId="6FCD208C" w14:textId="77777777">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14:paraId="2B6692D2" w14:textId="77777777">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14:paraId="191B54CA" w14:textId="77777777">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P="009E253D" w14:paraId="48907C55" w14:textId="77777777">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14:paraId="69FEB67F" w14:textId="77777777">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14:paraId="6BAC1C5F" w14:textId="77777777">
      <w:pPr>
        <w:pStyle w:val="ListedItem"/>
        <w:numPr>
          <w:ilvl w:val="1"/>
          <w:numId w:val="13"/>
        </w:numPr>
        <w:rPr>
          <w:rFonts w:eastAsiaTheme="minorHAnsi"/>
        </w:rPr>
      </w:pPr>
      <w:r w:rsidRPr="005F64F0">
        <w:rPr>
          <w:rFonts w:cs="ArialNarrow-Bold"/>
          <w:bCs/>
          <w:szCs w:val="24"/>
        </w:rPr>
        <w:t>Approval of the Minutes from the</w:t>
      </w:r>
      <w:r>
        <w:t xml:space="preserve"> </w:t>
      </w:r>
      <w:r w:rsidR="00DE2A6B">
        <w:t>May 13</w:t>
      </w:r>
      <w:r>
        <w:t>, 202</w:t>
      </w:r>
      <w:r w:rsidR="00F84950">
        <w:t>4</w:t>
      </w:r>
      <w:r>
        <w:rPr>
          <w:rFonts w:cs="ArialNarrow-Bold"/>
          <w:bCs/>
          <w:szCs w:val="24"/>
        </w:rPr>
        <w:t>,</w:t>
      </w:r>
      <w:r w:rsidRPr="005F64F0">
        <w:rPr>
          <w:rFonts w:cs="ArialNarrow-Bold"/>
          <w:bCs/>
          <w:szCs w:val="24"/>
        </w:rPr>
        <w:t xml:space="preserve"> RSCS meeting</w:t>
      </w:r>
    </w:p>
    <w:p w:rsidR="009E253D" w:rsidRPr="00C26AD0" w:rsidP="009E253D" w14:paraId="44C95A7A" w14:textId="77777777">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14:paraId="7BA0DECC" w14:textId="77777777">
      <w:pPr>
        <w:pStyle w:val="SecondaryHeading-Numbered"/>
        <w:numPr>
          <w:ilvl w:val="0"/>
          <w:numId w:val="13"/>
        </w:numPr>
        <w:rPr>
          <w:b w:val="0"/>
        </w:rPr>
      </w:pPr>
      <w:r>
        <w:rPr>
          <w:b w:val="0"/>
        </w:rPr>
        <w:t>Manual Updates</w:t>
      </w:r>
    </w:p>
    <w:p w:rsidR="00D567F7" w:rsidP="00D567F7" w14:paraId="65902833" w14:textId="3F89160F">
      <w:pPr>
        <w:pStyle w:val="SecondaryHeading-Numbered"/>
        <w:numPr>
          <w:ilvl w:val="1"/>
          <w:numId w:val="13"/>
        </w:numPr>
        <w:rPr>
          <w:b w:val="0"/>
        </w:rPr>
      </w:pPr>
      <w:r>
        <w:rPr>
          <w:b w:val="0"/>
        </w:rPr>
        <w:t>Kevin Hatch</w:t>
      </w:r>
      <w:r>
        <w:rPr>
          <w:b w:val="0"/>
        </w:rPr>
        <w:t>, PJM, will provide an update on Manual 13</w:t>
      </w:r>
      <w:r w:rsidR="005F661C">
        <w:rPr>
          <w:b w:val="0"/>
        </w:rPr>
        <w:t>, Revision 93</w:t>
      </w:r>
    </w:p>
    <w:p w:rsidR="00B62597" w:rsidP="009E253D" w14:paraId="6663228A" w14:textId="77777777">
      <w:pPr>
        <w:pStyle w:val="SecondaryHeading-Numbered"/>
        <w:numPr>
          <w:ilvl w:val="0"/>
          <w:numId w:val="13"/>
        </w:numPr>
        <w:rPr>
          <w:b w:val="0"/>
        </w:rPr>
      </w:pPr>
      <w:r>
        <w:rPr>
          <w:b w:val="0"/>
        </w:rPr>
        <w:t>Data Requests</w:t>
      </w:r>
    </w:p>
    <w:p w:rsidR="00AF6DF6" w:rsidP="00AF6DF6" w14:paraId="0430E533" w14:textId="4A93FE21">
      <w:pPr>
        <w:pStyle w:val="SecondaryHeading-Numbered"/>
        <w:numPr>
          <w:ilvl w:val="1"/>
          <w:numId w:val="13"/>
        </w:numPr>
        <w:rPr>
          <w:b w:val="0"/>
        </w:rPr>
      </w:pPr>
      <w:r>
        <w:rPr>
          <w:b w:val="0"/>
        </w:rPr>
        <w:t xml:space="preserve">Vince Stefanowicz, PJM, will provide an update on </w:t>
      </w:r>
      <w:r w:rsidRPr="00AF6DF6">
        <w:rPr>
          <w:b w:val="0"/>
        </w:rPr>
        <w:t>Fuel &amp; Non-Fuel Consumable Inventory and Supply Data Request</w:t>
      </w:r>
    </w:p>
    <w:p w:rsidR="008641CC" w:rsidP="00AF6DF6" w14:paraId="2A89235D" w14:textId="324337B4">
      <w:pPr>
        <w:pStyle w:val="SecondaryHeading-Numbered"/>
        <w:numPr>
          <w:ilvl w:val="1"/>
          <w:numId w:val="13"/>
        </w:numPr>
        <w:rPr>
          <w:b w:val="0"/>
        </w:rPr>
      </w:pPr>
      <w:r>
        <w:rPr>
          <w:b w:val="0"/>
        </w:rPr>
        <w:t>Vince Stefanowicz, PJM, will provide an update on</w:t>
      </w:r>
      <w:r>
        <w:rPr>
          <w:b w:val="0"/>
        </w:rPr>
        <w:t xml:space="preserve"> the Gas Performance Data Request</w:t>
      </w:r>
      <w:bookmarkStart w:id="2" w:name="_GoBack"/>
      <w:bookmarkEnd w:id="2"/>
    </w:p>
    <w:p w:rsidR="009E253D" w:rsidP="009E253D" w14:paraId="62D57991" w14:textId="77777777">
      <w:pPr>
        <w:pStyle w:val="PrimaryHeading"/>
      </w:pPr>
      <w:r>
        <w:t>FERC, NERC, and Regional Activities (9:</w:t>
      </w:r>
      <w:r w:rsidR="00F927D8">
        <w:t>3</w:t>
      </w:r>
      <w:r>
        <w:t>5-9:55</w:t>
      </w:r>
      <w:r w:rsidRPr="00DB29E9">
        <w:t>)</w:t>
      </w:r>
    </w:p>
    <w:p w:rsidR="00226D51" w:rsidRPr="00C470C0" w:rsidP="00C470C0" w14:paraId="32A597AD" w14:textId="46BA2A2A">
      <w:pPr>
        <w:pStyle w:val="SecondaryHeading-Numbered"/>
        <w:numPr>
          <w:ilvl w:val="0"/>
          <w:numId w:val="13"/>
        </w:numPr>
        <w:rPr>
          <w:b w:val="0"/>
        </w:rPr>
      </w:pPr>
      <w:r>
        <w:rPr>
          <w:b w:val="0"/>
        </w:rPr>
        <w:t>Gizella Mali</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7CC26D9"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5B8A62F" w14:textId="77777777">
            <w:pPr>
              <w:pStyle w:val="PrimaryHeading"/>
              <w:spacing w:after="0"/>
              <w:rPr>
                <w:b/>
              </w:rPr>
            </w:pPr>
            <w:r w:rsidRPr="0095194C">
              <w:rPr>
                <w:b/>
              </w:rPr>
              <w:t xml:space="preserve">Future Agenda Items </w:t>
            </w:r>
            <w:r w:rsidRPr="009E253D" w:rsidR="009E253D">
              <w:rPr>
                <w:b/>
              </w:rPr>
              <w:t>(9:55-10:00)</w:t>
            </w:r>
          </w:p>
        </w:tc>
      </w:tr>
      <w:tr w14:paraId="4B0CB034"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14:paraId="1DFB4181"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14:paraId="40D09986"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1B8ACFFC" w14:textId="77777777"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D9E9355"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6786DBB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3BA7483B"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383C0CEE" w14:textId="77777777"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3759B424"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07608865"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1D5D50D4"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1FF28918"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36821A69" w14:textId="77777777">
            <w:pPr>
              <w:pStyle w:val="DisclaimerHeading"/>
              <w:keepLines/>
              <w:jc w:val="center"/>
              <w:rPr>
                <w:color w:val="FFFFFF" w:themeColor="background1"/>
                <w:sz w:val="19"/>
                <w:szCs w:val="19"/>
              </w:rPr>
            </w:pPr>
          </w:p>
        </w:tc>
      </w:tr>
      <w:tr w14:paraId="04B81305" w14:textId="77777777"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72C8D7AE"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1E072A85"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14:paraId="13F6F0FC"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3879DA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52F44B82"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24BE6A41"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07/15/2024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37FF055F"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4D7DEB79"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72BF5240" w14:textId="77777777">
            <w:pPr>
              <w:pStyle w:val="DisclaimerHeading"/>
              <w:keepLines/>
              <w:spacing w:before="40" w:after="40" w:line="220" w:lineRule="exact"/>
              <w:jc w:val="center"/>
              <w:rPr>
                <w:b w:val="0"/>
                <w:color w:val="auto"/>
                <w:sz w:val="18"/>
                <w:szCs w:val="18"/>
              </w:rPr>
            </w:pPr>
            <w:r>
              <w:rPr>
                <w:b w:val="0"/>
                <w:color w:val="auto"/>
                <w:sz w:val="18"/>
                <w:szCs w:val="18"/>
              </w:rPr>
              <w:t>07/05/2024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30C36487" w14:textId="77777777">
            <w:pPr>
              <w:pStyle w:val="DisclaimerHeading"/>
              <w:keepLines/>
              <w:spacing w:before="40" w:after="40" w:line="220" w:lineRule="exact"/>
              <w:jc w:val="center"/>
              <w:rPr>
                <w:b w:val="0"/>
                <w:color w:val="auto"/>
                <w:sz w:val="18"/>
                <w:szCs w:val="18"/>
              </w:rPr>
            </w:pPr>
            <w:r>
              <w:rPr>
                <w:b w:val="0"/>
                <w:color w:val="auto"/>
                <w:sz w:val="18"/>
                <w:szCs w:val="18"/>
              </w:rPr>
              <w:t>07/10/2024</w:t>
            </w:r>
          </w:p>
        </w:tc>
      </w:tr>
      <w:tr w14:paraId="60A1F30A"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0101AA79"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37F59B2E"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644F0887"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47072006" w14:textId="77777777">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77645F1E" w14:textId="77777777">
            <w:pPr>
              <w:pStyle w:val="DisclaimerHeading"/>
              <w:keepLines/>
              <w:spacing w:before="40" w:after="40" w:line="220" w:lineRule="exact"/>
              <w:jc w:val="center"/>
              <w:rPr>
                <w:b w:val="0"/>
                <w:color w:val="auto"/>
                <w:sz w:val="18"/>
                <w:szCs w:val="18"/>
              </w:rPr>
            </w:pPr>
            <w:r>
              <w:rPr>
                <w:b w:val="0"/>
                <w:color w:val="auto"/>
                <w:sz w:val="18"/>
                <w:szCs w:val="18"/>
              </w:rPr>
              <w:t>08/07/2024</w:t>
            </w:r>
          </w:p>
        </w:tc>
      </w:tr>
      <w:tr w14:paraId="7A5E038C"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3FF5AB43"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4EB80101"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040B7123"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46000329" w14:textId="77777777">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0986259F" w14:textId="77777777">
            <w:pPr>
              <w:pStyle w:val="DisclaimerHeading"/>
              <w:keepLines/>
              <w:spacing w:before="40" w:after="40" w:line="220" w:lineRule="exact"/>
              <w:jc w:val="center"/>
              <w:rPr>
                <w:b w:val="0"/>
                <w:color w:val="auto"/>
                <w:sz w:val="18"/>
                <w:szCs w:val="18"/>
              </w:rPr>
            </w:pPr>
            <w:r>
              <w:rPr>
                <w:b w:val="0"/>
                <w:color w:val="auto"/>
                <w:sz w:val="18"/>
                <w:szCs w:val="18"/>
              </w:rPr>
              <w:t>09/11/2024</w:t>
            </w:r>
          </w:p>
        </w:tc>
      </w:tr>
      <w:tr w14:paraId="2C4104E5"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03BB1A4F"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3BECF356"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0C3FEB49"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0B31F61C" w14:textId="77777777">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16BB588E" w14:textId="77777777">
            <w:pPr>
              <w:pStyle w:val="DisclaimerHeading"/>
              <w:keepLines/>
              <w:spacing w:before="40" w:after="40" w:line="220" w:lineRule="exact"/>
              <w:jc w:val="center"/>
              <w:rPr>
                <w:b w:val="0"/>
                <w:color w:val="auto"/>
                <w:sz w:val="18"/>
                <w:szCs w:val="18"/>
              </w:rPr>
            </w:pPr>
            <w:r>
              <w:rPr>
                <w:b w:val="0"/>
                <w:color w:val="auto"/>
                <w:sz w:val="18"/>
                <w:szCs w:val="18"/>
              </w:rPr>
              <w:t>10/15/2024</w:t>
            </w:r>
          </w:p>
        </w:tc>
      </w:tr>
      <w:tr w14:paraId="38426992"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55659FB4"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36ACA66A"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18790B2C"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76AE6894" w14:textId="77777777">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1BEEEE8D" w14:textId="77777777">
            <w:pPr>
              <w:pStyle w:val="DisclaimerHeading"/>
              <w:keepLines/>
              <w:spacing w:before="40" w:after="40" w:line="220" w:lineRule="exact"/>
              <w:jc w:val="center"/>
              <w:rPr>
                <w:b w:val="0"/>
                <w:color w:val="auto"/>
                <w:sz w:val="18"/>
                <w:szCs w:val="18"/>
              </w:rPr>
            </w:pPr>
            <w:r>
              <w:rPr>
                <w:b w:val="0"/>
                <w:color w:val="auto"/>
                <w:sz w:val="18"/>
                <w:szCs w:val="18"/>
              </w:rPr>
              <w:t>11/12/2024</w:t>
            </w:r>
          </w:p>
        </w:tc>
      </w:tr>
      <w:tr w14:paraId="0F64E33C" w14:textId="77777777"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14:paraId="66D8D16A" w14:textId="77777777">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14:paraId="26E6C55F" w14:textId="77777777">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14:paraId="7E2E9CA2" w14:textId="77777777">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14:paraId="5D3BEBDC" w14:textId="77777777">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14:paraId="5ED43E3F" w14:textId="77777777">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14:paraId="2C6E414D"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CCBEBE9" w14:textId="77777777">
      <w:pPr>
        <w:pStyle w:val="Author"/>
      </w:pPr>
    </w:p>
    <w:p w:rsidR="00CE451E" w14:paraId="56260151" w14:textId="77777777">
      <w:pPr>
        <w:rPr>
          <w:rFonts w:ascii="Arial Narrow" w:eastAsia="Times New Roman" w:hAnsi="Arial Narrow" w:cs="Times New Roman"/>
          <w:sz w:val="16"/>
          <w:szCs w:val="16"/>
        </w:rPr>
      </w:pPr>
      <w:r>
        <w:br w:type="page"/>
      </w:r>
    </w:p>
    <w:p w:rsidR="00B62597" w:rsidP="00337321" w14:paraId="0B0D58B2" w14:textId="77777777">
      <w:pPr>
        <w:pStyle w:val="Author"/>
      </w:pPr>
      <w:r>
        <w:t xml:space="preserve">Author: </w:t>
      </w:r>
      <w:r w:rsidR="009E253D">
        <w:t>Dana Hiser</w:t>
      </w:r>
    </w:p>
    <w:p w:rsidR="00A317A9" w:rsidRPr="00B62597" w:rsidP="00337321" w14:paraId="1A105718" w14:textId="77777777">
      <w:pPr>
        <w:pStyle w:val="Author"/>
      </w:pPr>
    </w:p>
    <w:p w:rsidR="00B62597" w:rsidRPr="00B62597" w:rsidP="00DB29E9" w14:paraId="7FE9F08F" w14:textId="77777777">
      <w:pPr>
        <w:pStyle w:val="DisclaimerHeading"/>
      </w:pPr>
      <w:r>
        <w:t>Anti</w:t>
      </w:r>
      <w:r w:rsidRPr="00B62597">
        <w:t>trust:</w:t>
      </w:r>
    </w:p>
    <w:p w:rsidR="00B62597" w:rsidRPr="00B62597" w:rsidP="00491490" w14:paraId="4CBE8AA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44DAB18A" w14:textId="77777777">
      <w:pPr>
        <w:pStyle w:val="DisclaimerHeading"/>
        <w:spacing w:before="240"/>
      </w:pPr>
      <w:r w:rsidRPr="00B62597">
        <w:t>Code of Conduct:</w:t>
      </w:r>
    </w:p>
    <w:p w:rsidR="004F3D57" w:rsidRPr="00B62597" w:rsidP="004F3D57" w14:paraId="14D9D8CC"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045EBF8A" w14:textId="77777777">
      <w:pPr>
        <w:pStyle w:val="DisclaimerHeading"/>
        <w:spacing w:before="240"/>
      </w:pPr>
      <w:r w:rsidRPr="00B62597">
        <w:t xml:space="preserve">Public Meetings/Media Participation: </w:t>
      </w:r>
    </w:p>
    <w:p w:rsidR="00DE34CF" w:rsidP="00337321" w14:paraId="41E6B1CD"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FE6CE" w14:textId="77777777">
      <w:pPr>
        <w:pStyle w:val="DisclaimerHeading"/>
        <w:spacing w:before="240"/>
      </w:pPr>
      <w:r>
        <w:t xml:space="preserve">Participant Identification in </w:t>
      </w:r>
      <w:r w:rsidR="00711249">
        <w:t>Webex</w:t>
      </w:r>
      <w:r>
        <w:t>:</w:t>
      </w:r>
    </w:p>
    <w:p w:rsidR="00027F49" w:rsidP="00027F49" w14:paraId="108644CE"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A0A4F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48A26C70" w14:textId="77777777">
      <w:pPr>
        <w:pStyle w:val="DisclosureBody"/>
      </w:pPr>
    </w:p>
    <w:p w:rsidR="00027F49" w:rsidP="00027F49" w14:paraId="1A26EFE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62CE94B6" w14:textId="77777777">
      <w:pPr>
        <w:pStyle w:val="DisclaimerHeading"/>
      </w:pPr>
    </w:p>
    <w:p w:rsidR="00027F49" w:rsidRPr="009C15C4" w:rsidP="00027F49" w14:paraId="2A2BE68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7136BB47" w14:textId="77777777"/>
    <w:p w:rsidR="009C15C4" w:rsidRPr="009C15C4" w:rsidP="009C15C4" w14:paraId="5BBB7985" w14:textId="77777777"/>
    <w:p w:rsidR="009C15C4" w:rsidRPr="009C15C4" w:rsidP="009C15C4" w14:paraId="4231BE5B" w14:textId="77777777"/>
    <w:p w:rsidR="0057441E" w:rsidRPr="009C15C4" w:rsidP="009C15C4" w14:paraId="0960772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5321811D"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78848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25D92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99B41BE" w14:textId="6931A21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41CC">
      <w:rPr>
        <w:rStyle w:val="PageNumber"/>
        <w:noProof/>
      </w:rPr>
      <w:t>1</w:t>
    </w:r>
    <w:r>
      <w:rPr>
        <w:rStyle w:val="PageNumber"/>
      </w:rPr>
      <w:fldChar w:fldCharType="end"/>
    </w:r>
  </w:p>
  <w:bookmarkStart w:id="3" w:name="OLE_LINK1"/>
  <w:p w:rsidR="00B62597" w:rsidRPr="001678E8" w14:paraId="5436037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E2986C" w14:textId="4D3D5F7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53D4D0B7" w14:textId="77777777">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B31A3">
      <w:t>June 4</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00155"/>
    <w:rsid w:val="00006451"/>
    <w:rsid w:val="00010057"/>
    <w:rsid w:val="0001501B"/>
    <w:rsid w:val="000201E9"/>
    <w:rsid w:val="000232DF"/>
    <w:rsid w:val="00027F49"/>
    <w:rsid w:val="000333FF"/>
    <w:rsid w:val="0006798D"/>
    <w:rsid w:val="00076FB5"/>
    <w:rsid w:val="000850D1"/>
    <w:rsid w:val="00092135"/>
    <w:rsid w:val="00096230"/>
    <w:rsid w:val="00102A9C"/>
    <w:rsid w:val="00117AF9"/>
    <w:rsid w:val="00121F58"/>
    <w:rsid w:val="00151997"/>
    <w:rsid w:val="001678E8"/>
    <w:rsid w:val="00170E02"/>
    <w:rsid w:val="001B12BD"/>
    <w:rsid w:val="001B2242"/>
    <w:rsid w:val="001B31A3"/>
    <w:rsid w:val="001B61C1"/>
    <w:rsid w:val="001C0CC0"/>
    <w:rsid w:val="001D2125"/>
    <w:rsid w:val="001D3B68"/>
    <w:rsid w:val="002113BD"/>
    <w:rsid w:val="0021424E"/>
    <w:rsid w:val="0022230B"/>
    <w:rsid w:val="00226D51"/>
    <w:rsid w:val="0025139E"/>
    <w:rsid w:val="002B2CB6"/>
    <w:rsid w:val="002B2F98"/>
    <w:rsid w:val="002C3294"/>
    <w:rsid w:val="002C6057"/>
    <w:rsid w:val="00305238"/>
    <w:rsid w:val="003144A5"/>
    <w:rsid w:val="003251CE"/>
    <w:rsid w:val="00337321"/>
    <w:rsid w:val="00352EBD"/>
    <w:rsid w:val="00394850"/>
    <w:rsid w:val="003A26D4"/>
    <w:rsid w:val="003A3B0D"/>
    <w:rsid w:val="003A734A"/>
    <w:rsid w:val="003B55E1"/>
    <w:rsid w:val="003C17E2"/>
    <w:rsid w:val="003C3320"/>
    <w:rsid w:val="003D05C3"/>
    <w:rsid w:val="003D7E5C"/>
    <w:rsid w:val="003E7A73"/>
    <w:rsid w:val="00423281"/>
    <w:rsid w:val="00423F39"/>
    <w:rsid w:val="0046043F"/>
    <w:rsid w:val="00491490"/>
    <w:rsid w:val="00494494"/>
    <w:rsid w:val="004969FA"/>
    <w:rsid w:val="004F3D57"/>
    <w:rsid w:val="00506843"/>
    <w:rsid w:val="00527104"/>
    <w:rsid w:val="00564DEE"/>
    <w:rsid w:val="0057441E"/>
    <w:rsid w:val="005A5D0D"/>
    <w:rsid w:val="005D6D05"/>
    <w:rsid w:val="005F64F0"/>
    <w:rsid w:val="005F661C"/>
    <w:rsid w:val="006024A0"/>
    <w:rsid w:val="00602967"/>
    <w:rsid w:val="00606F11"/>
    <w:rsid w:val="00615F6F"/>
    <w:rsid w:val="006C738F"/>
    <w:rsid w:val="006D0B7A"/>
    <w:rsid w:val="006D3FC5"/>
    <w:rsid w:val="006D496E"/>
    <w:rsid w:val="006E4D40"/>
    <w:rsid w:val="006F7A52"/>
    <w:rsid w:val="00704E51"/>
    <w:rsid w:val="00705CDF"/>
    <w:rsid w:val="00711249"/>
    <w:rsid w:val="00712CAA"/>
    <w:rsid w:val="00716A8B"/>
    <w:rsid w:val="00717D43"/>
    <w:rsid w:val="00730F76"/>
    <w:rsid w:val="007375BE"/>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641CC"/>
    <w:rsid w:val="00882652"/>
    <w:rsid w:val="00883F0E"/>
    <w:rsid w:val="008A0C11"/>
    <w:rsid w:val="008D5163"/>
    <w:rsid w:val="00917386"/>
    <w:rsid w:val="009468A0"/>
    <w:rsid w:val="0095194C"/>
    <w:rsid w:val="0097702E"/>
    <w:rsid w:val="00991528"/>
    <w:rsid w:val="009A5430"/>
    <w:rsid w:val="009C15C4"/>
    <w:rsid w:val="009C7250"/>
    <w:rsid w:val="009D5858"/>
    <w:rsid w:val="009E253D"/>
    <w:rsid w:val="009F1D9D"/>
    <w:rsid w:val="009F53F9"/>
    <w:rsid w:val="00A05391"/>
    <w:rsid w:val="00A10280"/>
    <w:rsid w:val="00A27892"/>
    <w:rsid w:val="00A317A9"/>
    <w:rsid w:val="00A33184"/>
    <w:rsid w:val="00A41149"/>
    <w:rsid w:val="00A56D57"/>
    <w:rsid w:val="00A73054"/>
    <w:rsid w:val="00A931C3"/>
    <w:rsid w:val="00AC2247"/>
    <w:rsid w:val="00AF6DF6"/>
    <w:rsid w:val="00B16D95"/>
    <w:rsid w:val="00B20316"/>
    <w:rsid w:val="00B279BC"/>
    <w:rsid w:val="00B34E3C"/>
    <w:rsid w:val="00B42FAE"/>
    <w:rsid w:val="00B62597"/>
    <w:rsid w:val="00B97531"/>
    <w:rsid w:val="00BA6146"/>
    <w:rsid w:val="00BB531B"/>
    <w:rsid w:val="00BB6921"/>
    <w:rsid w:val="00BE36CC"/>
    <w:rsid w:val="00BE4B35"/>
    <w:rsid w:val="00BF331B"/>
    <w:rsid w:val="00C10A93"/>
    <w:rsid w:val="00C11CE5"/>
    <w:rsid w:val="00C143F3"/>
    <w:rsid w:val="00C26AD0"/>
    <w:rsid w:val="00C439EC"/>
    <w:rsid w:val="00C470C0"/>
    <w:rsid w:val="00C5307B"/>
    <w:rsid w:val="00C654EE"/>
    <w:rsid w:val="00C65F2C"/>
    <w:rsid w:val="00C72168"/>
    <w:rsid w:val="00C757F4"/>
    <w:rsid w:val="00C75A9D"/>
    <w:rsid w:val="00C869C3"/>
    <w:rsid w:val="00CA49B9"/>
    <w:rsid w:val="00CA63FB"/>
    <w:rsid w:val="00CB19DE"/>
    <w:rsid w:val="00CB475B"/>
    <w:rsid w:val="00CC1B47"/>
    <w:rsid w:val="00CD797A"/>
    <w:rsid w:val="00CE451E"/>
    <w:rsid w:val="00CF4F4D"/>
    <w:rsid w:val="00CF5F5A"/>
    <w:rsid w:val="00D0527B"/>
    <w:rsid w:val="00D05433"/>
    <w:rsid w:val="00D06EC8"/>
    <w:rsid w:val="00D136EA"/>
    <w:rsid w:val="00D251ED"/>
    <w:rsid w:val="00D5347F"/>
    <w:rsid w:val="00D567F7"/>
    <w:rsid w:val="00D831E4"/>
    <w:rsid w:val="00D9011F"/>
    <w:rsid w:val="00D932D2"/>
    <w:rsid w:val="00D95949"/>
    <w:rsid w:val="00DA23DE"/>
    <w:rsid w:val="00DB29E9"/>
    <w:rsid w:val="00DE2A6B"/>
    <w:rsid w:val="00DE34CF"/>
    <w:rsid w:val="00DE77B9"/>
    <w:rsid w:val="00DF1112"/>
    <w:rsid w:val="00E1605D"/>
    <w:rsid w:val="00E17901"/>
    <w:rsid w:val="00E32B6B"/>
    <w:rsid w:val="00E5387A"/>
    <w:rsid w:val="00E55E84"/>
    <w:rsid w:val="00E85CDC"/>
    <w:rsid w:val="00EB68B0"/>
    <w:rsid w:val="00EF5DC3"/>
    <w:rsid w:val="00EF7FB9"/>
    <w:rsid w:val="00F05452"/>
    <w:rsid w:val="00F4190F"/>
    <w:rsid w:val="00F5077C"/>
    <w:rsid w:val="00F56BFE"/>
    <w:rsid w:val="00F84950"/>
    <w:rsid w:val="00F927D8"/>
    <w:rsid w:val="00FA33C2"/>
    <w:rsid w:val="00FA5955"/>
    <w:rsid w:val="00FB1739"/>
    <w:rsid w:val="00FB378C"/>
    <w:rsid w:val="00FC2B9A"/>
    <w:rsid w:val="00FE0F2B"/>
    <w:rsid w:val="00FE2D10"/>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86A605"/>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 w:type="character" w:styleId="CommentReference">
    <w:name w:val="annotation reference"/>
    <w:basedOn w:val="DefaultParagraphFont"/>
    <w:uiPriority w:val="99"/>
    <w:semiHidden/>
    <w:unhideWhenUsed/>
    <w:rsid w:val="00AF6DF6"/>
    <w:rPr>
      <w:sz w:val="16"/>
      <w:szCs w:val="16"/>
    </w:rPr>
  </w:style>
  <w:style w:type="paragraph" w:styleId="CommentText">
    <w:name w:val="annotation text"/>
    <w:basedOn w:val="Normal"/>
    <w:link w:val="CommentTextChar"/>
    <w:uiPriority w:val="99"/>
    <w:semiHidden/>
    <w:unhideWhenUsed/>
    <w:rsid w:val="00AF6DF6"/>
    <w:pPr>
      <w:spacing w:line="240" w:lineRule="auto"/>
    </w:pPr>
    <w:rPr>
      <w:sz w:val="20"/>
      <w:szCs w:val="20"/>
    </w:rPr>
  </w:style>
  <w:style w:type="character" w:customStyle="1" w:styleId="CommentTextChar">
    <w:name w:val="Comment Text Char"/>
    <w:basedOn w:val="DefaultParagraphFont"/>
    <w:link w:val="CommentText"/>
    <w:uiPriority w:val="99"/>
    <w:semiHidden/>
    <w:rsid w:val="00AF6DF6"/>
    <w:rPr>
      <w:sz w:val="20"/>
      <w:szCs w:val="20"/>
    </w:rPr>
  </w:style>
  <w:style w:type="paragraph" w:styleId="CommentSubject">
    <w:name w:val="annotation subject"/>
    <w:basedOn w:val="CommentText"/>
    <w:next w:val="CommentText"/>
    <w:link w:val="CommentSubjectChar"/>
    <w:uiPriority w:val="99"/>
    <w:semiHidden/>
    <w:unhideWhenUsed/>
    <w:rsid w:val="00AF6DF6"/>
    <w:rPr>
      <w:b/>
      <w:bCs/>
    </w:rPr>
  </w:style>
  <w:style w:type="character" w:customStyle="1" w:styleId="CommentSubjectChar">
    <w:name w:val="Comment Subject Char"/>
    <w:basedOn w:val="CommentTextChar"/>
    <w:link w:val="CommentSubject"/>
    <w:uiPriority w:val="99"/>
    <w:semiHidden/>
    <w:rsid w:val="00AF6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