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E507AE" w:rsidP="00755096">
      <w:pPr>
        <w:pStyle w:val="MeetingDetails"/>
      </w:pPr>
      <w:r>
        <w:t>Market Settlements Subcommittee</w:t>
      </w:r>
    </w:p>
    <w:p w:rsidR="00B62597" w:rsidRPr="00B62597" w:rsidRDefault="00E507AE" w:rsidP="00755096">
      <w:pPr>
        <w:pStyle w:val="MeetingDetails"/>
      </w:pPr>
      <w:r>
        <w:t>Conference Call</w:t>
      </w:r>
    </w:p>
    <w:p w:rsidR="00B62597" w:rsidRPr="00B62597" w:rsidRDefault="006F4608" w:rsidP="00755096">
      <w:pPr>
        <w:pStyle w:val="MeetingDetails"/>
      </w:pPr>
      <w:r>
        <w:t>April</w:t>
      </w:r>
      <w:r w:rsidR="00010057">
        <w:t xml:space="preserve"> </w:t>
      </w:r>
      <w:r>
        <w:t>19</w:t>
      </w:r>
      <w:r w:rsidR="00837E78">
        <w:t>,</w:t>
      </w:r>
      <w:r w:rsidR="002B2F98">
        <w:t xml:space="preserve"> </w:t>
      </w:r>
      <w:r w:rsidR="00F0153F">
        <w:t>2022</w:t>
      </w:r>
    </w:p>
    <w:p w:rsidR="00B62597" w:rsidRPr="00B62597" w:rsidRDefault="003442E8" w:rsidP="00453611">
      <w:pPr>
        <w:pStyle w:val="MeetingDetails"/>
        <w:tabs>
          <w:tab w:val="left" w:pos="4155"/>
        </w:tabs>
        <w:rPr>
          <w:sz w:val="28"/>
          <w:u w:val="single"/>
        </w:rPr>
      </w:pPr>
      <w:r>
        <w:t>1</w:t>
      </w:r>
      <w:r w:rsidR="0070472F">
        <w:t>0</w:t>
      </w:r>
      <w:r w:rsidR="003C12B2">
        <w:t>:00</w:t>
      </w:r>
      <w:r w:rsidR="002B2F98">
        <w:t xml:space="preserve"> </w:t>
      </w:r>
      <w:r w:rsidR="0070472F">
        <w:t>a</w:t>
      </w:r>
      <w:r w:rsidR="002B2F98">
        <w:t xml:space="preserve">.m. – </w:t>
      </w:r>
      <w:r w:rsidR="0070472F">
        <w:t>1</w:t>
      </w:r>
      <w:r>
        <w:t>2</w:t>
      </w:r>
      <w:r w:rsidR="00FD14A5">
        <w:t>:</w:t>
      </w:r>
      <w:r w:rsidR="0070472F">
        <w:t>0</w:t>
      </w:r>
      <w:r w:rsidR="00F0153F">
        <w:t>0</w:t>
      </w:r>
      <w:r w:rsidR="00010057">
        <w:t xml:space="preserve"> </w:t>
      </w:r>
      <w:r w:rsidR="003C12B2">
        <w:t>p</w:t>
      </w:r>
      <w:r w:rsidR="00755096">
        <w:t>.m.</w:t>
      </w:r>
      <w:r w:rsidR="00010057">
        <w:t xml:space="preserve"> EPT</w:t>
      </w:r>
      <w:r w:rsidR="00453611">
        <w:tab/>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3442E8">
        <w:t>1</w:t>
      </w:r>
      <w:r w:rsidR="0070472F">
        <w:t>0</w:t>
      </w:r>
      <w:r w:rsidR="00E507AE">
        <w:t>:00</w:t>
      </w:r>
      <w:r w:rsidR="00FC4406">
        <w:t xml:space="preserve"> – </w:t>
      </w:r>
      <w:r w:rsidR="003442E8">
        <w:t>1</w:t>
      </w:r>
      <w:r w:rsidR="0070472F">
        <w:t>0</w:t>
      </w:r>
      <w:r w:rsidR="003442E8">
        <w:t>:</w:t>
      </w:r>
      <w:r w:rsidR="003C12B2">
        <w:t>10</w:t>
      </w:r>
      <w:r w:rsidR="00B62597" w:rsidRPr="00527104">
        <w:t>)</w:t>
      </w:r>
    </w:p>
    <w:bookmarkEnd w:id="0"/>
    <w:bookmarkEnd w:id="1"/>
    <w:p w:rsidR="00E507AE" w:rsidRPr="00042CA7" w:rsidRDefault="00E507AE"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RDefault="00E507AE" w:rsidP="00E507AE">
      <w:pPr>
        <w:pStyle w:val="SecondaryHeading-Numbered"/>
        <w:numPr>
          <w:ilvl w:val="0"/>
          <w:numId w:val="0"/>
        </w:numPr>
        <w:ind w:left="360" w:hanging="360"/>
        <w:rPr>
          <w:b w:val="0"/>
        </w:rPr>
      </w:pPr>
      <w:r w:rsidRPr="00042CA7">
        <w:rPr>
          <w:b w:val="0"/>
        </w:rPr>
        <w:t xml:space="preserve">Approval of Agenda and the </w:t>
      </w:r>
      <w:r w:rsidR="00CD7076">
        <w:rPr>
          <w:b w:val="0"/>
        </w:rPr>
        <w:t>February 14</w:t>
      </w:r>
      <w:r w:rsidR="0070472F">
        <w:rPr>
          <w:b w:val="0"/>
        </w:rPr>
        <w:t>, 2022</w:t>
      </w:r>
      <w:r w:rsidRPr="00042CA7">
        <w:rPr>
          <w:b w:val="0"/>
        </w:rPr>
        <w:t xml:space="preserve"> draft MSS minutes</w:t>
      </w:r>
      <w:r>
        <w:rPr>
          <w:b w:val="0"/>
        </w:rPr>
        <w:t>.</w:t>
      </w:r>
    </w:p>
    <w:p w:rsidR="001D3B68" w:rsidRPr="00DB29E9" w:rsidRDefault="00E507AE" w:rsidP="007C2954">
      <w:pPr>
        <w:pStyle w:val="PrimaryHeading"/>
      </w:pPr>
      <w:r>
        <w:t>Working Issues (</w:t>
      </w:r>
      <w:r w:rsidR="007A2201">
        <w:t>1</w:t>
      </w:r>
      <w:r w:rsidR="0070472F">
        <w:t>0</w:t>
      </w:r>
      <w:r w:rsidR="007A2201">
        <w:t xml:space="preserve">:10 – </w:t>
      </w:r>
      <w:r w:rsidR="0070472F">
        <w:t>1</w:t>
      </w:r>
      <w:r w:rsidR="007A2201">
        <w:t>2:00</w:t>
      </w:r>
      <w:r w:rsidR="001D3B68">
        <w:t>)</w:t>
      </w:r>
    </w:p>
    <w:p w:rsidR="00D83905" w:rsidRPr="00C767C6" w:rsidRDefault="00F0153F" w:rsidP="00E82F42">
      <w:pPr>
        <w:pStyle w:val="ListSubhead1"/>
        <w:numPr>
          <w:ilvl w:val="0"/>
          <w:numId w:val="0"/>
        </w:numPr>
        <w:ind w:left="360" w:hanging="360"/>
      </w:pPr>
      <w:r>
        <w:t>1</w:t>
      </w:r>
      <w:r w:rsidR="00D83905" w:rsidRPr="008D4BFC">
        <w:t>.</w:t>
      </w:r>
      <w:r w:rsidR="00D83905">
        <w:rPr>
          <w:b w:val="0"/>
        </w:rPr>
        <w:tab/>
      </w:r>
      <w:r w:rsidR="006F4608">
        <w:t>Reserve Market Changes</w:t>
      </w:r>
      <w:r>
        <w:t xml:space="preserve"> (1</w:t>
      </w:r>
      <w:r w:rsidR="000E058A">
        <w:t>0</w:t>
      </w:r>
      <w:r>
        <w:t>:10 – 1</w:t>
      </w:r>
      <w:r w:rsidR="000E058A">
        <w:t>0</w:t>
      </w:r>
      <w:r>
        <w:t>:20</w:t>
      </w:r>
      <w:r w:rsidR="00382A30">
        <w:t>)</w:t>
      </w:r>
    </w:p>
    <w:p w:rsidR="003442E8" w:rsidRDefault="00C767C6" w:rsidP="007A2201">
      <w:pPr>
        <w:pStyle w:val="ListSubhead1"/>
        <w:numPr>
          <w:ilvl w:val="0"/>
          <w:numId w:val="0"/>
        </w:numPr>
        <w:ind w:left="360" w:hanging="360"/>
        <w:rPr>
          <w:b w:val="0"/>
        </w:rPr>
      </w:pPr>
      <w:r>
        <w:rPr>
          <w:b w:val="0"/>
        </w:rPr>
        <w:tab/>
      </w:r>
      <w:r w:rsidR="006F4608">
        <w:rPr>
          <w:b w:val="0"/>
        </w:rPr>
        <w:t>Rebecca Stadelmeyer</w:t>
      </w:r>
      <w:r>
        <w:rPr>
          <w:b w:val="0"/>
        </w:rPr>
        <w:t>, PJM,</w:t>
      </w:r>
      <w:r w:rsidR="00CF1BC7">
        <w:rPr>
          <w:b w:val="0"/>
        </w:rPr>
        <w:t xml:space="preserve"> </w:t>
      </w:r>
      <w:r w:rsidR="000E470D">
        <w:rPr>
          <w:b w:val="0"/>
        </w:rPr>
        <w:t xml:space="preserve">will </w:t>
      </w:r>
      <w:r w:rsidR="00454C0D">
        <w:rPr>
          <w:b w:val="0"/>
        </w:rPr>
        <w:t xml:space="preserve">review </w:t>
      </w:r>
      <w:r w:rsidR="006F4608">
        <w:rPr>
          <w:b w:val="0"/>
        </w:rPr>
        <w:t>settlement impacts to upcoming Reserve Market changes</w:t>
      </w:r>
      <w:r w:rsidR="00F0153F">
        <w:rPr>
          <w:b w:val="0"/>
        </w:rPr>
        <w:t>.</w:t>
      </w:r>
    </w:p>
    <w:p w:rsidR="00F0153F" w:rsidRPr="00F0153F" w:rsidRDefault="00F0153F" w:rsidP="007A2201">
      <w:pPr>
        <w:pStyle w:val="ListSubhead1"/>
        <w:numPr>
          <w:ilvl w:val="0"/>
          <w:numId w:val="0"/>
        </w:numPr>
        <w:ind w:left="360" w:hanging="360"/>
      </w:pPr>
      <w:r w:rsidRPr="00F0153F">
        <w:t>2.</w:t>
      </w:r>
      <w:r w:rsidRPr="00F0153F">
        <w:tab/>
      </w:r>
      <w:r w:rsidR="006F4608">
        <w:t>Manual 29 Period Review</w:t>
      </w:r>
      <w:r w:rsidRPr="00F0153F">
        <w:t xml:space="preserve"> (1</w:t>
      </w:r>
      <w:r w:rsidR="000E058A">
        <w:t>0</w:t>
      </w:r>
      <w:r w:rsidRPr="00F0153F">
        <w:t>:20 – 1</w:t>
      </w:r>
      <w:r w:rsidR="000E058A">
        <w:t>0</w:t>
      </w:r>
      <w:r w:rsidRPr="00F0153F">
        <w:t>:30)</w:t>
      </w:r>
    </w:p>
    <w:p w:rsidR="00F0153F" w:rsidRDefault="00454C0D" w:rsidP="00454C0D">
      <w:pPr>
        <w:pStyle w:val="ListSubhead1"/>
        <w:numPr>
          <w:ilvl w:val="0"/>
          <w:numId w:val="0"/>
        </w:numPr>
        <w:ind w:left="360" w:hanging="360"/>
        <w:rPr>
          <w:b w:val="0"/>
        </w:rPr>
      </w:pPr>
      <w:r>
        <w:rPr>
          <w:b w:val="0"/>
        </w:rPr>
        <w:tab/>
      </w:r>
      <w:r w:rsidR="006F4608">
        <w:rPr>
          <w:b w:val="0"/>
        </w:rPr>
        <w:t>Natasha Holter</w:t>
      </w:r>
      <w:r w:rsidR="00F0153F">
        <w:rPr>
          <w:b w:val="0"/>
        </w:rPr>
        <w:t xml:space="preserve">, PJM, will </w:t>
      </w:r>
      <w:r w:rsidR="006F4608">
        <w:rPr>
          <w:b w:val="0"/>
        </w:rPr>
        <w:t>review changes to Manual 29: Billing.</w:t>
      </w:r>
    </w:p>
    <w:p w:rsidR="00A63421" w:rsidRPr="00A63421" w:rsidRDefault="00A63421" w:rsidP="00454C0D">
      <w:pPr>
        <w:pStyle w:val="ListSubhead1"/>
        <w:numPr>
          <w:ilvl w:val="0"/>
          <w:numId w:val="0"/>
        </w:numPr>
        <w:ind w:left="360" w:hanging="360"/>
      </w:pPr>
      <w:r>
        <w:rPr>
          <w:b w:val="0"/>
        </w:rPr>
        <w:t xml:space="preserve">3. </w:t>
      </w:r>
      <w:r>
        <w:rPr>
          <w:b w:val="0"/>
        </w:rPr>
        <w:tab/>
      </w:r>
      <w:r w:rsidR="006F4608">
        <w:t>PJM.com Billing, Settlements &amp; Credit section refresh</w:t>
      </w:r>
      <w:r w:rsidRPr="00A63421">
        <w:t xml:space="preserve"> (10:30 – 10:40)</w:t>
      </w:r>
    </w:p>
    <w:p w:rsidR="00A63421" w:rsidRDefault="00A63421" w:rsidP="00454C0D">
      <w:pPr>
        <w:pStyle w:val="ListSubhead1"/>
        <w:numPr>
          <w:ilvl w:val="0"/>
          <w:numId w:val="0"/>
        </w:numPr>
        <w:ind w:left="360" w:hanging="360"/>
        <w:rPr>
          <w:b w:val="0"/>
        </w:rPr>
      </w:pPr>
      <w:r>
        <w:rPr>
          <w:b w:val="0"/>
        </w:rPr>
        <w:tab/>
      </w:r>
      <w:r w:rsidR="006F4608">
        <w:rPr>
          <w:b w:val="0"/>
        </w:rPr>
        <w:t>Sean Flamm</w:t>
      </w:r>
      <w:r>
        <w:rPr>
          <w:b w:val="0"/>
        </w:rPr>
        <w:t xml:space="preserve">, PJM, will </w:t>
      </w:r>
      <w:r w:rsidR="006F4608">
        <w:rPr>
          <w:b w:val="0"/>
        </w:rPr>
        <w:t>present an overview of upcoming changes for the Billing, Settlements &amp; Credit section pages on PJM.com</w:t>
      </w:r>
      <w:r>
        <w:rPr>
          <w:b w:val="0"/>
        </w:rPr>
        <w:t>.</w:t>
      </w:r>
    </w:p>
    <w:p w:rsidR="00F7443D" w:rsidRPr="00DB29E9" w:rsidRDefault="007A2201" w:rsidP="00F7443D">
      <w:pPr>
        <w:pStyle w:val="PrimaryHeading"/>
      </w:pPr>
      <w:r>
        <w:t>Informational Updates</w:t>
      </w:r>
    </w:p>
    <w:p w:rsidR="00454C0D" w:rsidRPr="00454C0D" w:rsidRDefault="0070472F" w:rsidP="00454C0D">
      <w:pPr>
        <w:pStyle w:val="ListParagraph"/>
        <w:numPr>
          <w:ilvl w:val="0"/>
          <w:numId w:val="20"/>
        </w:numPr>
        <w:rPr>
          <w:rFonts w:ascii="Arial Narrow" w:hAnsi="Arial Narrow" w:cs="Calibri"/>
          <w:b/>
        </w:rPr>
      </w:pPr>
      <w:r w:rsidRPr="00454C0D">
        <w:rPr>
          <w:rFonts w:ascii="Arial Narrow" w:hAnsi="Arial Narrow" w:cs="Calibri"/>
          <w:b/>
        </w:rPr>
        <w:t>Settlement C Updates</w:t>
      </w:r>
    </w:p>
    <w:p w:rsidR="00454C0D" w:rsidRDefault="00454C0D" w:rsidP="00454C0D">
      <w:pPr>
        <w:pStyle w:val="ListParagraph"/>
        <w:ind w:left="405"/>
        <w:rPr>
          <w:rFonts w:ascii="Arial Narrow" w:hAnsi="Arial Narrow" w:cs="Calibri"/>
        </w:rPr>
      </w:pPr>
      <w:r>
        <w:rPr>
          <w:rFonts w:ascii="Arial Narrow" w:hAnsi="Arial Narrow" w:cs="Calibri"/>
        </w:rPr>
        <w:t xml:space="preserve">No adjustments were processed in the </w:t>
      </w:r>
      <w:r w:rsidR="00CD7076">
        <w:rPr>
          <w:rFonts w:ascii="Arial Narrow" w:hAnsi="Arial Narrow" w:cs="Calibri"/>
        </w:rPr>
        <w:t>March</w:t>
      </w:r>
      <w:r>
        <w:rPr>
          <w:rFonts w:ascii="Arial Narrow" w:hAnsi="Arial Narrow" w:cs="Calibri"/>
        </w:rPr>
        <w:t xml:space="preserve"> 2022 billing cycle.  </w:t>
      </w:r>
    </w:p>
    <w:p w:rsidR="000E058A" w:rsidRDefault="000E058A" w:rsidP="00454C0D">
      <w:pPr>
        <w:pStyle w:val="ListParagraph"/>
        <w:ind w:left="405"/>
        <w:rPr>
          <w:rFonts w:ascii="Arial Narrow" w:hAnsi="Arial Narrow" w:cs="Calibri"/>
        </w:rPr>
      </w:pPr>
    </w:p>
    <w:p w:rsidR="000E058A" w:rsidRDefault="009924EE" w:rsidP="00454C0D">
      <w:pPr>
        <w:pStyle w:val="ListParagraph"/>
        <w:ind w:left="405"/>
        <w:rPr>
          <w:rStyle w:val="Hyperlink"/>
          <w:rFonts w:ascii="Arial Narrow" w:hAnsi="Arial Narrow" w:cs="Calibri"/>
        </w:rPr>
      </w:pPr>
      <w:hyperlink r:id="rId7" w:history="1">
        <w:r w:rsidR="000E058A" w:rsidRPr="00043FC9">
          <w:rPr>
            <w:rStyle w:val="Hyperlink"/>
            <w:rFonts w:ascii="Arial Narrow" w:hAnsi="Arial Narrow" w:cs="Calibri"/>
          </w:rPr>
          <w:t>Settlement C Adjustment Tracking</w:t>
        </w:r>
      </w:hyperlink>
      <w:bookmarkStart w:id="2" w:name="_GoBack"/>
      <w:bookmarkEnd w:id="2"/>
    </w:p>
    <w:p w:rsidR="00CD7076" w:rsidRDefault="00CD7076" w:rsidP="00CD7076">
      <w:pPr>
        <w:pStyle w:val="ListParagraph"/>
        <w:ind w:left="405"/>
        <w:rPr>
          <w:rFonts w:ascii="Arial Narrow" w:hAnsi="Arial Narrow" w:cs="Calibri"/>
        </w:rPr>
      </w:pPr>
    </w:p>
    <w:p w:rsidR="00CD7076" w:rsidRPr="00CD7076" w:rsidRDefault="00CD7076" w:rsidP="00CD7076">
      <w:pPr>
        <w:pStyle w:val="ListParagraph"/>
        <w:numPr>
          <w:ilvl w:val="0"/>
          <w:numId w:val="20"/>
        </w:numPr>
        <w:rPr>
          <w:rFonts w:ascii="Arial Narrow" w:hAnsi="Arial Narrow" w:cs="Calibri"/>
          <w:b/>
        </w:rPr>
      </w:pPr>
      <w:r w:rsidRPr="00CD7076">
        <w:rPr>
          <w:rFonts w:ascii="Arial Narrow" w:hAnsi="Arial Narrow" w:cs="Calibri"/>
          <w:b/>
        </w:rPr>
        <w:t>Planning Period Congestion Allocation Summary</w:t>
      </w:r>
    </w:p>
    <w:p w:rsidR="00454C0D" w:rsidRPr="00052A93" w:rsidRDefault="00CD7076" w:rsidP="00052A93">
      <w:pPr>
        <w:pStyle w:val="ListParagraph"/>
        <w:ind w:left="405"/>
        <w:rPr>
          <w:rFonts w:ascii="Arial Narrow" w:hAnsi="Arial Narrow" w:cs="Calibri"/>
        </w:rPr>
      </w:pPr>
      <w:r>
        <w:rPr>
          <w:rFonts w:ascii="Arial Narrow" w:hAnsi="Arial Narrow" w:cs="Calibri"/>
        </w:rPr>
        <w:t xml:space="preserve">Documentation for new report was published to the </w:t>
      </w:r>
      <w:hyperlink r:id="rId8" w:history="1">
        <w:r w:rsidRPr="00CD7076">
          <w:rPr>
            <w:rStyle w:val="Hyperlink"/>
            <w:rFonts w:ascii="Arial Narrow" w:hAnsi="Arial Narrow" w:cs="Calibri"/>
          </w:rPr>
          <w:t>MSRS reports documentation page</w:t>
        </w:r>
      </w:hyperlink>
      <w:r>
        <w:rPr>
          <w:rFonts w:ascii="Arial Narrow" w:hAnsi="Arial Narrow" w:cs="Calibri"/>
        </w:rPr>
        <w:t>.  Documentation is available under the Transmission Congestion/FTR/ARR category.</w:t>
      </w:r>
    </w:p>
    <w:tbl>
      <w:tblPr>
        <w:tblStyle w:val="TableGrid"/>
        <w:tblW w:w="0" w:type="auto"/>
        <w:tblLook w:val="04A0" w:firstRow="1" w:lastRow="0" w:firstColumn="1" w:lastColumn="0" w:noHBand="0" w:noVBand="1"/>
      </w:tblPr>
      <w:tblGrid>
        <w:gridCol w:w="3115"/>
        <w:gridCol w:w="3110"/>
        <w:gridCol w:w="3125"/>
      </w:tblGrid>
      <w:tr w:rsidR="00FC6630" w:rsidTr="00C307E9">
        <w:tc>
          <w:tcPr>
            <w:tcW w:w="9350" w:type="dxa"/>
            <w:gridSpan w:val="3"/>
            <w:tcBorders>
              <w:top w:val="nil"/>
              <w:left w:val="nil"/>
              <w:bottom w:val="nil"/>
              <w:right w:val="nil"/>
            </w:tcBorders>
          </w:tcPr>
          <w:p w:rsidR="00FC6630" w:rsidRDefault="00FC6630" w:rsidP="00FC6630">
            <w:pPr>
              <w:pStyle w:val="PrimaryHeading"/>
              <w:ind w:left="-108"/>
            </w:pPr>
            <w:r>
              <w:t>Future Agenda Items</w:t>
            </w:r>
          </w:p>
        </w:tc>
      </w:tr>
      <w:tr w:rsidR="00FC6630" w:rsidTr="00C307E9">
        <w:trPr>
          <w:trHeight w:val="296"/>
        </w:trPr>
        <w:tc>
          <w:tcPr>
            <w:tcW w:w="9350" w:type="dxa"/>
            <w:gridSpan w:val="3"/>
            <w:tcBorders>
              <w:top w:val="nil"/>
              <w:left w:val="nil"/>
              <w:bottom w:val="nil"/>
              <w:right w:val="nil"/>
            </w:tcBorders>
          </w:tcPr>
          <w:p w:rsidR="00FC6630" w:rsidRDefault="00FC6630" w:rsidP="00FC6630">
            <w:pPr>
              <w:pStyle w:val="AttendeesList"/>
              <w:ind w:left="-105" w:hanging="45"/>
              <w:rPr>
                <w:rFonts w:cs="Calibri"/>
                <w:sz w:val="24"/>
                <w:szCs w:val="24"/>
              </w:rPr>
            </w:pPr>
            <w:r>
              <w:rPr>
                <w:rFonts w:cs="Calibri"/>
                <w:sz w:val="24"/>
                <w:szCs w:val="24"/>
              </w:rPr>
              <w:t xml:space="preserve"> </w:t>
            </w:r>
            <w:r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Pr="00F7443D">
              <w:rPr>
                <w:rFonts w:cs="Calibri"/>
                <w:sz w:val="24"/>
                <w:szCs w:val="24"/>
              </w:rPr>
              <w:t>meeting.</w:t>
            </w:r>
          </w:p>
          <w:p w:rsidR="00F33DC8" w:rsidRPr="00F7443D" w:rsidRDefault="00F33DC8" w:rsidP="00FC6630">
            <w:pPr>
              <w:pStyle w:val="AttendeesList"/>
              <w:rPr>
                <w:rFonts w:cs="Calibri"/>
                <w:sz w:val="24"/>
                <w:szCs w:val="24"/>
              </w:rPr>
            </w:pPr>
          </w:p>
        </w:tc>
      </w:tr>
      <w:tr w:rsidR="00FC6630" w:rsidTr="00C307E9">
        <w:trPr>
          <w:trHeight w:val="87"/>
        </w:trPr>
        <w:tc>
          <w:tcPr>
            <w:tcW w:w="9350" w:type="dxa"/>
            <w:gridSpan w:val="3"/>
            <w:tcBorders>
              <w:top w:val="nil"/>
              <w:left w:val="nil"/>
              <w:bottom w:val="nil"/>
              <w:right w:val="nil"/>
            </w:tcBorders>
          </w:tcPr>
          <w:p w:rsidR="00FC6630" w:rsidRDefault="00FC6630" w:rsidP="00FC6630">
            <w:pPr>
              <w:pStyle w:val="PrimaryHeading"/>
              <w:ind w:left="-108"/>
            </w:pPr>
            <w:r>
              <w:t>Future Meeting Dates</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May 16,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June 14,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July 11,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August 16,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lastRenderedPageBreak/>
              <w:t>September 14,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October 18,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November 18,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December 13,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RDefault="00726147" w:rsidP="00337321">
      <w:pPr>
        <w:pStyle w:val="Author"/>
      </w:pPr>
    </w:p>
    <w:p w:rsidR="00454C0D" w:rsidRDefault="00454C0D" w:rsidP="00337321">
      <w:pPr>
        <w:pStyle w:val="Author"/>
      </w:pPr>
    </w:p>
    <w:p w:rsidR="00726147" w:rsidRDefault="00882652" w:rsidP="00FC4406">
      <w:pPr>
        <w:pStyle w:val="Author"/>
      </w:pPr>
      <w:r>
        <w:t xml:space="preserve">Author: </w:t>
      </w:r>
      <w:r w:rsidR="006E4ECD">
        <w:t>Sean Flamm</w:t>
      </w:r>
    </w:p>
    <w:p w:rsidR="003C12B2" w:rsidRDefault="003C12B2" w:rsidP="00DB29E9">
      <w:pPr>
        <w:pStyle w:val="DisclaimerHeading"/>
      </w:pPr>
    </w:p>
    <w:p w:rsidR="00C307E9" w:rsidRDefault="00C307E9" w:rsidP="00DB29E9">
      <w:pPr>
        <w:pStyle w:val="DisclaimerHeading"/>
      </w:pPr>
    </w:p>
    <w:p w:rsidR="00C307E9" w:rsidRDefault="00C307E9" w:rsidP="00DB29E9">
      <w:pPr>
        <w:pStyle w:val="DisclaimerHeading"/>
      </w:pPr>
    </w:p>
    <w:p w:rsidR="00C307E9" w:rsidRDefault="00C307E9"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22" w:rsidRDefault="00FD0122" w:rsidP="00B62597">
      <w:pPr>
        <w:spacing w:after="0" w:line="240" w:lineRule="auto"/>
      </w:pPr>
      <w:r>
        <w:separator/>
      </w:r>
    </w:p>
  </w:endnote>
  <w:endnote w:type="continuationSeparator" w:id="0">
    <w:p w:rsidR="00FD0122" w:rsidRDefault="00FD012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122" w:rsidRDefault="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924EE">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C3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0153F">
      <w:rPr>
        <w:rFonts w:ascii="Arial Narrow" w:hAnsi="Arial Narrow"/>
        <w:sz w:val="20"/>
      </w:rPr>
      <w:t>22</w:t>
    </w:r>
    <w:r w:rsidR="00991528">
      <w:rPr>
        <w:rFonts w:ascii="Arial Narrow" w:hAnsi="Arial Narrow"/>
        <w:sz w:val="20"/>
      </w:rPr>
      <w:tab/>
    </w:r>
    <w:r w:rsidR="00BA7ADD">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22" w:rsidRDefault="00FD0122" w:rsidP="00B62597">
      <w:pPr>
        <w:spacing w:after="0" w:line="240" w:lineRule="auto"/>
      </w:pPr>
      <w:r>
        <w:separator/>
      </w:r>
    </w:p>
  </w:footnote>
  <w:footnote w:type="continuationSeparator" w:id="0">
    <w:p w:rsidR="00FD0122" w:rsidRDefault="00FD012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712CAA" w:rsidP="00B66E13">
    <w:pPr>
      <w:pStyle w:val="PostingDate"/>
      <w:rPr>
        <w:sz w:val="16"/>
      </w:rPr>
    </w:pPr>
    <w:r w:rsidRPr="00F4190F">
      <w:rPr>
        <w:sz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E13" w:rsidRPr="00711249">
      <mc:AlternateContent>
        <mc:Choice Requires="wps">
          <w:drawing>
            <wp:anchor distT="0" distB="0" distL="114300" distR="114300" simplePos="0" relativeHeight="251665408" behindDoc="0" locked="0" layoutInCell="1" allowOverlap="1" wp14:anchorId="43A9243D" wp14:editId="4AE01F90">
              <wp:simplePos x="0" y="0"/>
              <wp:positionH relativeFrom="column">
                <wp:posOffset>-600075</wp:posOffset>
              </wp:positionH>
              <wp:positionV relativeFrom="paragraph">
                <wp:posOffset>47625</wp:posOffset>
              </wp:positionV>
              <wp:extent cx="7210425" cy="1403985"/>
              <wp:effectExtent l="0" t="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66E13" w:rsidRPr="001D3B68" w:rsidRDefault="008E74D7"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9243D" id="_x0000_s1028"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za/DQIAAPoDAAAOAAAAZHJzL2Uyb0RvYy54bWysU9tuGyEQfa/Uf0C813upXdsrr6M0qatK&#10;6UVK+gGYZb2owFDA3nW/PgPrOFbyFpUHNDDDmTlnhtXVoBU5COclmJoWk5wSYTg00uxq+vth82FB&#10;iQ/MNEyBETU9Ck+v1u/frXpbiRI6UI1wBEGMr3pb0y4EW2WZ553QzE/ACoPOFpxmAY9ulzWO9Yiu&#10;VVbm+aesB9dYB1x4j7e3o5OuE37bCh5+tq0XgaiaYm0h7S7t27hn6xWrdo7ZTvJTGewNVWgmDSY9&#10;Q92ywMjeyVdQWnIHHtow4aAzaFvJReKAbIr8BZv7jlmRuKA43p5l8v8Plv84/HJENjWdU2KYxhY9&#10;iCGQzzCQMqrTW19h0L3FsDDgNXY5MfX2DvgfTwzcdMzsxLVz0HeCNVhdEV9mF09HHB9Btv13aDAN&#10;2wdIQEPrdJQOxSCIjl06njsTS+F4OS+LfFrOKOHoK6b5x+VilnKw6um5dT58FaBJNGrqsPUJnh3u&#10;fIjlsOopJGYzsJFKpfYrQ/qaLmeI/8KjZcDpVFLXdJHHNc5LZPnFNOlxYFKNNiZQ5kQ7Mh05h2E7&#10;JH2TJlGSLTRH1MHBOIz4edDowP2jpMdBrKn/u2dOUKK+GdRyWUyncXLTYTqbl3hwl57tpYcZjlA1&#10;DZSM5k1I0x6JeXuNmm9kUuO5klPJOGBJpNNniBN8eU5Rz192/QgAAP//AwBQSwMEFAAGAAgAAAAh&#10;AHKM3H/fAAAACgEAAA8AAABkcnMvZG93bnJldi54bWxMj81uwjAQhO+V+g7WVuoNbCIKNM0GoQro&#10;kZZGPZvYTaLGP7JNSN++y4meVqMZzX5TrEfTs0GH2DmLMJsKYNrWTnW2Qag+d5MVsJikVbJ3ViP8&#10;6gjr8v6ukLlyF/uhh2NqGJXYmEuENiWfcx7rVhsZp85rS963C0YmkqHhKsgLlZueZ0IsuJGdpQ+t&#10;9Pq11fXP8WwQfPL75Vs4vG+2u0FUX/sq65ot4uPDuHkBlvSYbmG44hM6lMR0cmerIusRJs/zJ4oi&#10;LOlcfTGf0bgTQpatFsDLgv+fUP4BAAD//wMAUEsBAi0AFAAGAAgAAAAhALaDOJL+AAAA4QEAABMA&#10;AAAAAAAAAAAAAAAAAAAAAFtDb250ZW50X1R5cGVzXS54bWxQSwECLQAUAAYACAAAACEAOP0h/9YA&#10;AACUAQAACwAAAAAAAAAAAAAAAAAvAQAAX3JlbHMvLnJlbHNQSwECLQAUAAYACAAAACEAtOM2vw0C&#10;AAD6AwAADgAAAAAAAAAAAAAAAAAuAgAAZHJzL2Uyb0RvYy54bWxQSwECLQAUAAYACAAAACEAcozc&#10;f98AAAAKAQAADwAAAAAAAAAAAAAAAABnBAAAZHJzL2Rvd25yZXYueG1sUEsFBgAAAAAEAAQA8wAA&#10;AHMFAAAAAA==&#10;" filled="f" stroked="f">
              <v:textbox style="mso-fit-shape-to-text:t">
                <w:txbxContent>
                  <w:p w:rsidR="00B66E13" w:rsidRPr="001D3B68" w:rsidRDefault="008E74D7"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00B66E13" w:rsidRPr="00711249">
      <w:drawing>
        <wp:anchor distT="0" distB="0" distL="114300" distR="114300" simplePos="0" relativeHeight="251664384" behindDoc="0" locked="0" layoutInCell="1" allowOverlap="1" wp14:anchorId="1327A444" wp14:editId="72D58D15">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C1535F">
      <w:t>April 11</w:t>
    </w:r>
    <w:r w:rsidR="00F0153F">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37DD4"/>
    <w:multiLevelType w:val="hybridMultilevel"/>
    <w:tmpl w:val="FD8A468A"/>
    <w:lvl w:ilvl="0" w:tplc="C8166A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B0841A9"/>
    <w:multiLevelType w:val="hybridMultilevel"/>
    <w:tmpl w:val="9B7C6050"/>
    <w:lvl w:ilvl="0" w:tplc="7824A0A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4C3A149F"/>
    <w:multiLevelType w:val="hybridMultilevel"/>
    <w:tmpl w:val="5AA0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2609D"/>
    <w:multiLevelType w:val="hybridMultilevel"/>
    <w:tmpl w:val="6CE2B95A"/>
    <w:lvl w:ilvl="0" w:tplc="47F6408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212F5"/>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00CB0"/>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A53A2C"/>
    <w:multiLevelType w:val="hybridMultilevel"/>
    <w:tmpl w:val="ADFE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3"/>
  </w:num>
  <w:num w:numId="10">
    <w:abstractNumId w:val="0"/>
  </w:num>
  <w:num w:numId="11">
    <w:abstractNumId w:val="4"/>
  </w:num>
  <w:num w:numId="12">
    <w:abstractNumId w:val="1"/>
  </w:num>
  <w:num w:numId="13">
    <w:abstractNumId w:val="9"/>
  </w:num>
  <w:num w:numId="14">
    <w:abstractNumId w:val="10"/>
  </w:num>
  <w:num w:numId="15">
    <w:abstractNumId w:val="2"/>
  </w:num>
  <w:num w:numId="16">
    <w:abstractNumId w:val="7"/>
  </w:num>
  <w:num w:numId="17">
    <w:abstractNumId w:val="11"/>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32DF"/>
    <w:rsid w:val="00027F49"/>
    <w:rsid w:val="00033184"/>
    <w:rsid w:val="000333FF"/>
    <w:rsid w:val="000423A8"/>
    <w:rsid w:val="00043FC9"/>
    <w:rsid w:val="00052A93"/>
    <w:rsid w:val="00054111"/>
    <w:rsid w:val="0007764F"/>
    <w:rsid w:val="00092135"/>
    <w:rsid w:val="000D4565"/>
    <w:rsid w:val="000E058A"/>
    <w:rsid w:val="000E14E6"/>
    <w:rsid w:val="000E470D"/>
    <w:rsid w:val="00115C4E"/>
    <w:rsid w:val="001328DA"/>
    <w:rsid w:val="0016375F"/>
    <w:rsid w:val="00167682"/>
    <w:rsid w:val="001678E8"/>
    <w:rsid w:val="00172D97"/>
    <w:rsid w:val="00184B61"/>
    <w:rsid w:val="00187507"/>
    <w:rsid w:val="001A0199"/>
    <w:rsid w:val="001B2242"/>
    <w:rsid w:val="001C0CC0"/>
    <w:rsid w:val="001D3B68"/>
    <w:rsid w:val="002113BD"/>
    <w:rsid w:val="00223858"/>
    <w:rsid w:val="00240490"/>
    <w:rsid w:val="00254D56"/>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82A30"/>
    <w:rsid w:val="003914CC"/>
    <w:rsid w:val="003A764F"/>
    <w:rsid w:val="003B2EBC"/>
    <w:rsid w:val="003B55E1"/>
    <w:rsid w:val="003C12B2"/>
    <w:rsid w:val="003D7E5C"/>
    <w:rsid w:val="003E7A73"/>
    <w:rsid w:val="00453611"/>
    <w:rsid w:val="00454B11"/>
    <w:rsid w:val="00454C0D"/>
    <w:rsid w:val="0046043F"/>
    <w:rsid w:val="00477113"/>
    <w:rsid w:val="00484349"/>
    <w:rsid w:val="00491490"/>
    <w:rsid w:val="00494494"/>
    <w:rsid w:val="004969FA"/>
    <w:rsid w:val="004D4BE6"/>
    <w:rsid w:val="004E2A61"/>
    <w:rsid w:val="004E4EC5"/>
    <w:rsid w:val="005109FF"/>
    <w:rsid w:val="00527104"/>
    <w:rsid w:val="00562CA4"/>
    <w:rsid w:val="0056402F"/>
    <w:rsid w:val="00564DEE"/>
    <w:rsid w:val="0057441E"/>
    <w:rsid w:val="005968E4"/>
    <w:rsid w:val="005A5D0D"/>
    <w:rsid w:val="005D6D05"/>
    <w:rsid w:val="006024A0"/>
    <w:rsid w:val="00602967"/>
    <w:rsid w:val="00606F11"/>
    <w:rsid w:val="0066581F"/>
    <w:rsid w:val="00665898"/>
    <w:rsid w:val="006B7030"/>
    <w:rsid w:val="006C7DFB"/>
    <w:rsid w:val="006E4ECD"/>
    <w:rsid w:val="006E6B35"/>
    <w:rsid w:val="006F4608"/>
    <w:rsid w:val="006F7A52"/>
    <w:rsid w:val="0070472F"/>
    <w:rsid w:val="00712CAA"/>
    <w:rsid w:val="00716A8B"/>
    <w:rsid w:val="00726147"/>
    <w:rsid w:val="00744A45"/>
    <w:rsid w:val="00754C6D"/>
    <w:rsid w:val="00755096"/>
    <w:rsid w:val="007703B4"/>
    <w:rsid w:val="00790F25"/>
    <w:rsid w:val="007A2201"/>
    <w:rsid w:val="007A34A3"/>
    <w:rsid w:val="007A4F0F"/>
    <w:rsid w:val="007C2047"/>
    <w:rsid w:val="007C2954"/>
    <w:rsid w:val="007C3F99"/>
    <w:rsid w:val="007D4F70"/>
    <w:rsid w:val="007E20E5"/>
    <w:rsid w:val="007E7CAB"/>
    <w:rsid w:val="00805D73"/>
    <w:rsid w:val="00837B12"/>
    <w:rsid w:val="00837E78"/>
    <w:rsid w:val="00841282"/>
    <w:rsid w:val="008552A3"/>
    <w:rsid w:val="008573F7"/>
    <w:rsid w:val="00862377"/>
    <w:rsid w:val="00882652"/>
    <w:rsid w:val="00890B49"/>
    <w:rsid w:val="008D4BFC"/>
    <w:rsid w:val="008D65A9"/>
    <w:rsid w:val="008E74D7"/>
    <w:rsid w:val="008F6EDB"/>
    <w:rsid w:val="00917386"/>
    <w:rsid w:val="009855E4"/>
    <w:rsid w:val="00991528"/>
    <w:rsid w:val="009924EE"/>
    <w:rsid w:val="009A2D5A"/>
    <w:rsid w:val="009A5430"/>
    <w:rsid w:val="009C15C4"/>
    <w:rsid w:val="009D51B1"/>
    <w:rsid w:val="009F53F9"/>
    <w:rsid w:val="009F5566"/>
    <w:rsid w:val="00A00FAC"/>
    <w:rsid w:val="00A05391"/>
    <w:rsid w:val="00A30464"/>
    <w:rsid w:val="00A317A9"/>
    <w:rsid w:val="00A41149"/>
    <w:rsid w:val="00A63421"/>
    <w:rsid w:val="00A73B41"/>
    <w:rsid w:val="00AC2247"/>
    <w:rsid w:val="00AE4870"/>
    <w:rsid w:val="00B16D95"/>
    <w:rsid w:val="00B20316"/>
    <w:rsid w:val="00B34E3C"/>
    <w:rsid w:val="00B42AF4"/>
    <w:rsid w:val="00B62597"/>
    <w:rsid w:val="00B62E32"/>
    <w:rsid w:val="00B66E13"/>
    <w:rsid w:val="00BA6146"/>
    <w:rsid w:val="00BA7ADD"/>
    <w:rsid w:val="00BB531B"/>
    <w:rsid w:val="00BB638E"/>
    <w:rsid w:val="00BF331B"/>
    <w:rsid w:val="00C1535F"/>
    <w:rsid w:val="00C307E9"/>
    <w:rsid w:val="00C439EC"/>
    <w:rsid w:val="00C5307B"/>
    <w:rsid w:val="00C72168"/>
    <w:rsid w:val="00C757F4"/>
    <w:rsid w:val="00C75A9D"/>
    <w:rsid w:val="00C767C6"/>
    <w:rsid w:val="00CA49B9"/>
    <w:rsid w:val="00CB19DE"/>
    <w:rsid w:val="00CB475B"/>
    <w:rsid w:val="00CC1B47"/>
    <w:rsid w:val="00CD5C03"/>
    <w:rsid w:val="00CD7076"/>
    <w:rsid w:val="00CD7DD4"/>
    <w:rsid w:val="00CE7070"/>
    <w:rsid w:val="00CF1BC7"/>
    <w:rsid w:val="00CF5308"/>
    <w:rsid w:val="00D06EC8"/>
    <w:rsid w:val="00D07424"/>
    <w:rsid w:val="00D136EA"/>
    <w:rsid w:val="00D251ED"/>
    <w:rsid w:val="00D42220"/>
    <w:rsid w:val="00D66879"/>
    <w:rsid w:val="00D831E4"/>
    <w:rsid w:val="00D83905"/>
    <w:rsid w:val="00D95949"/>
    <w:rsid w:val="00DB29E9"/>
    <w:rsid w:val="00DD2CF3"/>
    <w:rsid w:val="00DE34CF"/>
    <w:rsid w:val="00DF0B3F"/>
    <w:rsid w:val="00DF1431"/>
    <w:rsid w:val="00E24B76"/>
    <w:rsid w:val="00E32B6B"/>
    <w:rsid w:val="00E507AE"/>
    <w:rsid w:val="00E5387A"/>
    <w:rsid w:val="00E55E84"/>
    <w:rsid w:val="00E82F42"/>
    <w:rsid w:val="00E87348"/>
    <w:rsid w:val="00E91714"/>
    <w:rsid w:val="00EA0484"/>
    <w:rsid w:val="00EA66F6"/>
    <w:rsid w:val="00EB68B0"/>
    <w:rsid w:val="00EF7070"/>
    <w:rsid w:val="00F0153F"/>
    <w:rsid w:val="00F33DC8"/>
    <w:rsid w:val="00F4190F"/>
    <w:rsid w:val="00F44396"/>
    <w:rsid w:val="00F57A3F"/>
    <w:rsid w:val="00F63584"/>
    <w:rsid w:val="00F7443D"/>
    <w:rsid w:val="00F77266"/>
    <w:rsid w:val="00F91D9D"/>
    <w:rsid w:val="00FC2B9A"/>
    <w:rsid w:val="00FC4406"/>
    <w:rsid w:val="00FC6630"/>
    <w:rsid w:val="00FD0122"/>
    <w:rsid w:val="00FD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5758">
      <w:bodyDiv w:val="1"/>
      <w:marLeft w:val="0"/>
      <w:marRight w:val="0"/>
      <w:marTop w:val="0"/>
      <w:marBottom w:val="0"/>
      <w:divBdr>
        <w:top w:val="none" w:sz="0" w:space="0" w:color="auto"/>
        <w:left w:val="none" w:sz="0" w:space="0" w:color="auto"/>
        <w:bottom w:val="none" w:sz="0" w:space="0" w:color="auto"/>
        <w:right w:val="none" w:sz="0" w:space="0" w:color="auto"/>
      </w:divBdr>
    </w:div>
    <w:div w:id="712848971">
      <w:bodyDiv w:val="1"/>
      <w:marLeft w:val="0"/>
      <w:marRight w:val="0"/>
      <w:marTop w:val="0"/>
      <w:marBottom w:val="0"/>
      <w:divBdr>
        <w:top w:val="none" w:sz="0" w:space="0" w:color="auto"/>
        <w:left w:val="none" w:sz="0" w:space="0" w:color="auto"/>
        <w:bottom w:val="none" w:sz="0" w:space="0" w:color="auto"/>
        <w:right w:val="none" w:sz="0" w:space="0" w:color="auto"/>
      </w:divBdr>
    </w:div>
    <w:div w:id="1956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arkets-and-operations/billing-settlements-and-credit/msrs-reports-documentatio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jm.com/-/media/committees-groups/subcommittees/mss/2022/20220419/20220419-2022-settlement-c-tracking.ashx" TargetMode="External"/><Relationship Id="rId12" Type="http://schemas.openxmlformats.org/officeDocument/2006/relationships/hyperlink" Target="https://learn.pjm.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yperlink" Target="https://learn.pjm.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4136</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Flamm, Sean</cp:lastModifiedBy>
  <cp:revision>80</cp:revision>
  <cp:lastPrinted>2015-02-05T19:57:00Z</cp:lastPrinted>
  <dcterms:created xsi:type="dcterms:W3CDTF">2020-06-12T14:30:00Z</dcterms:created>
  <dcterms:modified xsi:type="dcterms:W3CDTF">2022-04-12T12:03:00Z</dcterms:modified>
</cp:coreProperties>
</file>