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Governing Documents Enhancements and Clarifications Subcommittee (GDECS)</w:t>
      </w:r>
    </w:p>
    <w:p w:rsidR="00B62597" w:rsidRPr="00B62597" w:rsidP="00755096">
      <w:pPr>
        <w:pStyle w:val="MeetingDetails"/>
      </w:pPr>
      <w:r>
        <w:t>Webex</w:t>
      </w:r>
      <w:r w:rsidR="00560BCD">
        <w:t>/ Teleconference</w:t>
      </w:r>
    </w:p>
    <w:p w:rsidR="00B62597" w:rsidRPr="00B62597" w:rsidP="00755096">
      <w:pPr>
        <w:pStyle w:val="MeetingDetails"/>
      </w:pPr>
      <w:r>
        <w:t xml:space="preserve">August </w:t>
      </w:r>
      <w:r w:rsidR="008F2089">
        <w:t>30</w:t>
      </w:r>
      <w:r>
        <w:t>, 2022</w:t>
      </w:r>
    </w:p>
    <w:p w:rsidR="00B62597" w:rsidRPr="00B62597" w:rsidP="00755096">
      <w:pPr>
        <w:pStyle w:val="MeetingDetails"/>
        <w:rPr>
          <w:sz w:val="28"/>
          <w:u w:val="single"/>
        </w:rPr>
      </w:pPr>
      <w:r>
        <w:t>1</w:t>
      </w:r>
      <w:r w:rsidR="00560BCD">
        <w:t>:0</w:t>
      </w:r>
      <w:r w:rsidR="002B2F98">
        <w:t xml:space="preserve">0 </w:t>
      </w:r>
      <w:r>
        <w:t>p.m. – 3</w:t>
      </w:r>
      <w:r w:rsidR="00084B60">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560BCD">
        <w:t>on (9:00-9:05</w:t>
      </w:r>
      <w:r w:rsidRPr="00527104">
        <w:t>)</w:t>
      </w:r>
    </w:p>
    <w:bookmarkEnd w:id="0"/>
    <w:bookmarkEnd w:id="1"/>
    <w:p w:rsidR="002C6057" w:rsidP="00084B60">
      <w:pPr>
        <w:pStyle w:val="SecondaryHeading-Numbered"/>
        <w:numPr>
          <w:ilvl w:val="0"/>
          <w:numId w:val="0"/>
        </w:numPr>
        <w:ind w:left="360" w:hanging="360"/>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Janell Fabiano and Michele Greening</w:t>
      </w:r>
    </w:p>
    <w:p w:rsidR="0025789A" w:rsidRPr="00084B60" w:rsidP="00084B60">
      <w:pPr>
        <w:pStyle w:val="SecondaryHeading-Numbered"/>
        <w:numPr>
          <w:ilvl w:val="0"/>
          <w:numId w:val="0"/>
        </w:numPr>
        <w:ind w:left="360" w:hanging="360"/>
        <w:rPr>
          <w:b w:val="0"/>
        </w:rPr>
      </w:pPr>
      <w:r>
        <w:rPr>
          <w:b w:val="0"/>
        </w:rPr>
        <w:t>1. Review and endorsement of August 1, 2022 meeting Minutes.</w:t>
      </w:r>
    </w:p>
    <w:p w:rsidR="001D3B68" w:rsidRPr="00DB29E9" w:rsidP="007C2954">
      <w:pPr>
        <w:pStyle w:val="PrimaryHeading"/>
      </w:pPr>
      <w:r>
        <w:t>Working Items</w:t>
      </w:r>
      <w:r w:rsidR="00560BCD">
        <w:t xml:space="preserve"> (9:05-10:55</w:t>
      </w:r>
      <w:r>
        <w:t>)</w:t>
      </w:r>
    </w:p>
    <w:p w:rsidR="005D0436" w:rsidP="00A41A9D">
      <w:pPr>
        <w:pStyle w:val="SecondaryHeading-Numbered"/>
        <w:numPr>
          <w:ilvl w:val="0"/>
          <w:numId w:val="0"/>
        </w:numPr>
        <w:ind w:left="360" w:hanging="360"/>
        <w:rPr>
          <w:b w:val="0"/>
        </w:rPr>
      </w:pPr>
      <w:r>
        <w:rPr>
          <w:b w:val="0"/>
        </w:rPr>
        <w:t>2</w:t>
      </w:r>
      <w:r w:rsidR="00A41A9D">
        <w:rPr>
          <w:b w:val="0"/>
        </w:rPr>
        <w:t xml:space="preserve">. </w:t>
      </w:r>
      <w:r>
        <w:rPr>
          <w:b w:val="0"/>
        </w:rPr>
        <w:t>Review of proposed GDECS Charter updates.</w:t>
      </w:r>
    </w:p>
    <w:p w:rsidR="002C6057" w:rsidP="00A41A9D">
      <w:pPr>
        <w:pStyle w:val="SecondaryHeading-Numbered"/>
        <w:numPr>
          <w:ilvl w:val="0"/>
          <w:numId w:val="0"/>
        </w:numPr>
        <w:ind w:left="360" w:hanging="360"/>
        <w:rPr>
          <w:b w:val="0"/>
        </w:rPr>
      </w:pPr>
      <w:r>
        <w:rPr>
          <w:b w:val="0"/>
        </w:rPr>
        <w:t>3</w:t>
      </w:r>
      <w:r w:rsidR="005D0436">
        <w:rPr>
          <w:b w:val="0"/>
        </w:rPr>
        <w:t xml:space="preserve">. </w:t>
      </w:r>
      <w:r w:rsidR="00DC3042">
        <w:rPr>
          <w:b w:val="0"/>
        </w:rPr>
        <w:t xml:space="preserve">PJM Attorneys </w:t>
      </w:r>
      <w:r w:rsidR="00A41A9D">
        <w:rPr>
          <w:b w:val="0"/>
        </w:rPr>
        <w:t>Steve Pincus</w:t>
      </w:r>
      <w:r w:rsidR="00DC3042">
        <w:rPr>
          <w:b w:val="0"/>
        </w:rPr>
        <w:t>, Chen Lu</w:t>
      </w:r>
      <w:r w:rsidR="008F2089">
        <w:rPr>
          <w:b w:val="0"/>
        </w:rPr>
        <w:t xml:space="preserve">, and Colleen Hicks </w:t>
      </w:r>
      <w:r w:rsidR="00A41A9D">
        <w:rPr>
          <w:b w:val="0"/>
        </w:rPr>
        <w:t xml:space="preserve">will present proposed Tariff and OA revisions. </w:t>
      </w:r>
    </w:p>
    <w:p w:rsidR="00DC3042" w:rsidP="00A41A9D">
      <w:pPr>
        <w:pStyle w:val="SecondaryHeading-Numbered"/>
        <w:numPr>
          <w:ilvl w:val="0"/>
          <w:numId w:val="0"/>
        </w:numPr>
        <w:ind w:left="360" w:hanging="360"/>
        <w:rPr>
          <w:b w:val="0"/>
        </w:rPr>
      </w:pPr>
      <w:r>
        <w:rPr>
          <w:b w:val="0"/>
        </w:rPr>
        <w:t>4</w:t>
      </w:r>
      <w:bookmarkStart w:id="2" w:name="_GoBack"/>
      <w:bookmarkEnd w:id="2"/>
      <w:r>
        <w:rPr>
          <w:b w:val="0"/>
        </w:rPr>
        <w:t xml:space="preserve">. Janell Fabiano will review the </w:t>
      </w:r>
      <w:r w:rsidR="008F2089">
        <w:rPr>
          <w:b w:val="0"/>
        </w:rPr>
        <w:t xml:space="preserve">planned GDECS vote and </w:t>
      </w:r>
      <w:r>
        <w:rPr>
          <w:b w:val="0"/>
        </w:rPr>
        <w:t xml:space="preserve">timeline </w:t>
      </w:r>
      <w:r w:rsidR="008F2089">
        <w:rPr>
          <w:b w:val="0"/>
        </w:rPr>
        <w:t>for next steps.</w:t>
      </w:r>
    </w:p>
    <w:tbl>
      <w:tblPr>
        <w:tblStyle w:val="TableGrid"/>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9564"/>
        <w:gridCol w:w="265"/>
        <w:gridCol w:w="265"/>
      </w:tblGrid>
      <w:tr w:rsidTr="005D0436">
        <w:tblPrEx>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094" w:type="dxa"/>
            <w:gridSpan w:val="3"/>
          </w:tcPr>
          <w:p w:rsidR="00BB531B" w:rsidP="00AC2247">
            <w:pPr>
              <w:pStyle w:val="PrimaryHeading"/>
              <w:ind w:left="-108"/>
            </w:pPr>
            <w:r>
              <w:t>Future Agenda Items (10:55 – 11</w:t>
            </w:r>
            <w:r w:rsidR="00A41A9D">
              <w:t>:</w:t>
            </w:r>
            <w:r>
              <w:t>00)</w:t>
            </w:r>
          </w:p>
        </w:tc>
      </w:tr>
      <w:tr w:rsidTr="005D0436">
        <w:tblPrEx>
          <w:tblW w:w="10094" w:type="dxa"/>
          <w:tblCellMar>
            <w:left w:w="144" w:type="dxa"/>
            <w:right w:w="115" w:type="dxa"/>
          </w:tblCellMar>
          <w:tblLook w:val="04A0"/>
        </w:tblPrEx>
        <w:tc>
          <w:tcPr>
            <w:tcW w:w="9564" w:type="dxa"/>
            <w:vAlign w:val="center"/>
          </w:tcPr>
          <w:p w:rsidR="002B2F98" w:rsidRPr="008F2089" w:rsidP="00AC2247">
            <w:pPr>
              <w:pStyle w:val="AttendeesList"/>
              <w:rPr>
                <w:sz w:val="24"/>
                <w:szCs w:val="24"/>
              </w:rPr>
            </w:pPr>
            <w:r w:rsidRPr="008F2089">
              <w:rPr>
                <w:sz w:val="24"/>
                <w:szCs w:val="24"/>
              </w:rPr>
              <w:t>None</w:t>
            </w:r>
            <w:r w:rsidRPr="008F2089" w:rsidR="005D0436">
              <w:rPr>
                <w:sz w:val="24"/>
                <w:szCs w:val="24"/>
              </w:rPr>
              <w:br/>
            </w:r>
          </w:p>
          <w:p w:rsidR="009F1978" w:rsidP="00AC2247">
            <w:pPr>
              <w:pStyle w:val="AttendeesList"/>
            </w:pPr>
          </w:p>
          <w:tbl>
            <w:tblPr>
              <w:tblStyle w:val="GridTable3Accent5"/>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0"/>
              <w:gridCol w:w="1710"/>
              <w:gridCol w:w="3600"/>
              <w:gridCol w:w="1620"/>
              <w:gridCol w:w="1530"/>
            </w:tblGrid>
            <w:tr w:rsidTr="00C10CEA">
              <w:tblPrEx>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F1978" w:rsidRPr="003C3320" w:rsidP="009F1978">
                  <w:pPr>
                    <w:pStyle w:val="PrimaryHeading"/>
                    <w:spacing w:after="0"/>
                    <w:jc w:val="left"/>
                    <w:rPr>
                      <w:b/>
                      <w:i w:val="0"/>
                    </w:rPr>
                  </w:pPr>
                  <w:r w:rsidRPr="00DF1112">
                    <w:rPr>
                      <w:b/>
                      <w:i w:val="0"/>
                      <w:iCs w:val="0"/>
                    </w:rPr>
                    <w:t>Future Meeting Dates and Materials</w:t>
                  </w:r>
                </w:p>
              </w:tc>
              <w:tc>
                <w:tcPr>
                  <w:tcW w:w="162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F1978" w:rsidRPr="00DA23DE" w:rsidP="009F1978">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F1978" w:rsidRPr="00DA23DE" w:rsidP="009F1978">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10CEA">
              <w:tblPrEx>
                <w:tblW w:w="9300" w:type="dxa"/>
                <w:tblLook w:val="04A0"/>
              </w:tblPrEx>
              <w:trPr>
                <w:trHeight w:val="296"/>
              </w:trPr>
              <w:tc>
                <w:tcPr>
                  <w:tcW w:w="840" w:type="dxa"/>
                  <w:tcBorders>
                    <w:top w:val="single" w:sz="4" w:space="0" w:color="auto"/>
                    <w:bottom w:val="single" w:sz="6" w:space="0" w:color="FFFFFF" w:themeColor="background1"/>
                    <w:right w:val="single" w:sz="4" w:space="0" w:color="auto"/>
                  </w:tcBorders>
                  <w:shd w:val="clear" w:color="auto" w:fill="000000" w:themeFill="text2"/>
                  <w:vAlign w:val="center"/>
                </w:tcPr>
                <w:p w:rsidR="009F1978" w:rsidRPr="00BB6921" w:rsidP="009F1978">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F1978" w:rsidRPr="00BB6921" w:rsidP="009F1978">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F1978" w:rsidRPr="00BB6921" w:rsidP="009F1978">
                  <w:pPr>
                    <w:pStyle w:val="DisclaimerHeading"/>
                    <w:jc w:val="center"/>
                    <w:rPr>
                      <w:color w:val="auto"/>
                      <w:sz w:val="19"/>
                      <w:szCs w:val="19"/>
                    </w:rPr>
                  </w:pPr>
                  <w:r w:rsidRPr="00BB6921">
                    <w:rPr>
                      <w:color w:val="auto"/>
                      <w:sz w:val="19"/>
                      <w:szCs w:val="19"/>
                    </w:rPr>
                    <w:t>Location</w:t>
                  </w:r>
                </w:p>
              </w:tc>
              <w:tc>
                <w:tcPr>
                  <w:tcW w:w="162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F1978" w:rsidRPr="00C10A93" w:rsidP="009F1978">
                  <w:pPr>
                    <w:pStyle w:val="DisclaimerHeading"/>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F1978" w:rsidRPr="00C10A93" w:rsidP="009F1978">
                  <w:pPr>
                    <w:pStyle w:val="DisclaimerHeading"/>
                    <w:jc w:val="center"/>
                    <w:rPr>
                      <w:color w:val="FFFFFF" w:themeColor="background1"/>
                      <w:sz w:val="19"/>
                      <w:szCs w:val="19"/>
                    </w:rPr>
                  </w:pPr>
                </w:p>
              </w:tc>
            </w:tr>
            <w:tr w:rsidTr="00C10CEA">
              <w:tblPrEx>
                <w:tblW w:w="9300" w:type="dxa"/>
                <w:tblLook w:val="04A0"/>
              </w:tblPrEx>
              <w:trPr>
                <w:trHeight w:val="331"/>
              </w:trPr>
              <w:tc>
                <w:tcPr>
                  <w:tcW w:w="840" w:type="dxa"/>
                  <w:tcBorders>
                    <w:top w:val="single" w:sz="6" w:space="0" w:color="FFFFFF" w:themeColor="background1"/>
                    <w:bottom w:val="single" w:sz="4" w:space="0" w:color="auto"/>
                    <w:right w:val="single" w:sz="4" w:space="0" w:color="auto"/>
                  </w:tcBorders>
                  <w:shd w:val="clear" w:color="auto" w:fill="E1F6FF"/>
                </w:tcPr>
                <w:p w:rsidR="009F1978" w:rsidRPr="00BB6921" w:rsidP="009F1978">
                  <w:pPr>
                    <w:pStyle w:val="DisclaimerHeading"/>
                    <w:spacing w:before="40" w:after="40" w:line="220" w:lineRule="exact"/>
                    <w:jc w:val="left"/>
                    <w:rPr>
                      <w:b w:val="0"/>
                      <w:i w:val="0"/>
                      <w:color w:val="auto"/>
                      <w:sz w:val="18"/>
                      <w:szCs w:val="18"/>
                    </w:rPr>
                  </w:pPr>
                </w:p>
              </w:tc>
              <w:tc>
                <w:tcPr>
                  <w:tcW w:w="1710" w:type="dxa"/>
                  <w:tcBorders>
                    <w:top w:val="single" w:sz="6" w:space="0" w:color="FFFFFF" w:themeColor="background1"/>
                    <w:left w:val="single" w:sz="4" w:space="0" w:color="auto"/>
                    <w:bottom w:val="single" w:sz="4" w:space="0" w:color="auto"/>
                    <w:right w:val="single" w:sz="8" w:space="0" w:color="auto"/>
                  </w:tcBorders>
                </w:tcPr>
                <w:p w:rsidR="009F1978" w:rsidRPr="00C10A93" w:rsidP="009F1978">
                  <w:pPr>
                    <w:pStyle w:val="DisclaimerHeading"/>
                    <w:spacing w:before="40" w:after="40" w:line="220" w:lineRule="exact"/>
                    <w:rPr>
                      <w:b w:val="0"/>
                      <w:color w:val="auto"/>
                      <w:sz w:val="18"/>
                      <w:szCs w:val="18"/>
                    </w:rPr>
                  </w:pPr>
                </w:p>
              </w:tc>
              <w:tc>
                <w:tcPr>
                  <w:tcW w:w="3600" w:type="dxa"/>
                  <w:tcBorders>
                    <w:top w:val="single" w:sz="6" w:space="0" w:color="FFFFFF" w:themeColor="background1"/>
                    <w:left w:val="single" w:sz="8" w:space="0" w:color="auto"/>
                    <w:bottom w:val="single" w:sz="4" w:space="0" w:color="auto"/>
                    <w:right w:val="single" w:sz="8" w:space="0" w:color="auto"/>
                  </w:tcBorders>
                </w:tcPr>
                <w:p w:rsidR="009F1978" w:rsidRPr="00C10A93" w:rsidP="009F1978">
                  <w:pPr>
                    <w:pStyle w:val="AttendeesList"/>
                    <w:spacing w:before="40" w:after="40" w:line="220" w:lineRule="exact"/>
                    <w:rPr>
                      <w:szCs w:val="18"/>
                    </w:rPr>
                  </w:pPr>
                </w:p>
              </w:tc>
              <w:tc>
                <w:tcPr>
                  <w:tcW w:w="1620" w:type="dxa"/>
                  <w:tcBorders>
                    <w:top w:val="single" w:sz="6" w:space="0" w:color="FFFFFF" w:themeColor="background1"/>
                    <w:left w:val="single" w:sz="4" w:space="0" w:color="auto"/>
                    <w:bottom w:val="single" w:sz="4" w:space="0" w:color="auto"/>
                    <w:right w:val="single" w:sz="4" w:space="0" w:color="auto"/>
                  </w:tcBorders>
                </w:tcPr>
                <w:p w:rsidR="009F1978" w:rsidRPr="00C10A93" w:rsidP="009F1978">
                  <w:pPr>
                    <w:pStyle w:val="DisclaimerHeading"/>
                    <w:spacing w:before="40" w:after="40" w:line="220" w:lineRule="exact"/>
                    <w:jc w:val="center"/>
                    <w:rPr>
                      <w:b w:val="0"/>
                      <w:color w:val="auto"/>
                      <w:sz w:val="18"/>
                      <w:szCs w:val="18"/>
                    </w:rPr>
                  </w:pPr>
                </w:p>
              </w:tc>
              <w:tc>
                <w:tcPr>
                  <w:tcW w:w="1530" w:type="dxa"/>
                  <w:tcBorders>
                    <w:top w:val="single" w:sz="6" w:space="0" w:color="FFFFFF" w:themeColor="background1"/>
                    <w:left w:val="single" w:sz="4" w:space="0" w:color="auto"/>
                    <w:bottom w:val="single" w:sz="4" w:space="0" w:color="auto"/>
                    <w:right w:val="single" w:sz="4" w:space="0" w:color="auto"/>
                  </w:tcBorders>
                </w:tcPr>
                <w:p w:rsidR="009F1978" w:rsidRPr="00C10A93" w:rsidP="009F1978">
                  <w:pPr>
                    <w:pStyle w:val="DisclaimerHeading"/>
                    <w:spacing w:before="40" w:after="40" w:line="220" w:lineRule="exact"/>
                    <w:jc w:val="center"/>
                    <w:rPr>
                      <w:b w:val="0"/>
                      <w:color w:val="auto"/>
                      <w:sz w:val="18"/>
                      <w:szCs w:val="18"/>
                    </w:rPr>
                  </w:pPr>
                </w:p>
              </w:tc>
            </w:tr>
            <w:tr w:rsidTr="00C10CEA">
              <w:tblPrEx>
                <w:tblW w:w="9300" w:type="dxa"/>
                <w:tblLook w:val="04A0"/>
              </w:tblPrEx>
              <w:trPr>
                <w:trHeight w:val="331"/>
              </w:trPr>
              <w:tc>
                <w:tcPr>
                  <w:tcW w:w="840" w:type="dxa"/>
                  <w:tcBorders>
                    <w:top w:val="single" w:sz="4" w:space="0" w:color="auto"/>
                    <w:right w:val="single" w:sz="4" w:space="0" w:color="auto"/>
                  </w:tcBorders>
                  <w:shd w:val="clear" w:color="auto" w:fill="E1F6FF"/>
                </w:tcPr>
                <w:p w:rsidR="009F1978" w:rsidRPr="0055010D" w:rsidP="009F1978">
                  <w:pPr>
                    <w:pStyle w:val="DisclaimerHeading"/>
                    <w:spacing w:before="40" w:after="40" w:line="220" w:lineRule="exact"/>
                    <w:jc w:val="left"/>
                    <w:rPr>
                      <w:color w:val="auto"/>
                      <w:sz w:val="18"/>
                      <w:szCs w:val="18"/>
                    </w:rPr>
                  </w:pPr>
                </w:p>
              </w:tc>
              <w:tc>
                <w:tcPr>
                  <w:tcW w:w="1710" w:type="dxa"/>
                  <w:tcBorders>
                    <w:top w:val="single" w:sz="4" w:space="0" w:color="auto"/>
                    <w:left w:val="single" w:sz="4" w:space="0" w:color="auto"/>
                    <w:right w:val="single" w:sz="8" w:space="0" w:color="auto"/>
                  </w:tcBorders>
                </w:tcPr>
                <w:p w:rsidR="009F1978" w:rsidRPr="00C10A93" w:rsidP="009F1978">
                  <w:pPr>
                    <w:pStyle w:val="DisclaimerHeading"/>
                    <w:spacing w:before="40" w:after="40" w:line="220" w:lineRule="exact"/>
                    <w:rPr>
                      <w:color w:val="auto"/>
                      <w:sz w:val="18"/>
                      <w:szCs w:val="18"/>
                    </w:rPr>
                  </w:pPr>
                </w:p>
              </w:tc>
              <w:tc>
                <w:tcPr>
                  <w:tcW w:w="3600" w:type="dxa"/>
                  <w:tcBorders>
                    <w:top w:val="single" w:sz="4" w:space="0" w:color="auto"/>
                    <w:left w:val="single" w:sz="8" w:space="0" w:color="auto"/>
                    <w:right w:val="single" w:sz="8" w:space="0" w:color="auto"/>
                  </w:tcBorders>
                </w:tcPr>
                <w:p w:rsidR="009F1978" w:rsidRPr="00C10A93" w:rsidP="009F1978">
                  <w:pPr>
                    <w:pStyle w:val="DisclaimerHeading"/>
                    <w:spacing w:before="40" w:after="40" w:line="220" w:lineRule="exact"/>
                    <w:rPr>
                      <w:color w:val="auto"/>
                      <w:sz w:val="18"/>
                      <w:szCs w:val="18"/>
                    </w:rPr>
                  </w:pPr>
                </w:p>
              </w:tc>
              <w:tc>
                <w:tcPr>
                  <w:tcW w:w="1620" w:type="dxa"/>
                  <w:tcBorders>
                    <w:top w:val="single" w:sz="4" w:space="0" w:color="auto"/>
                    <w:left w:val="single" w:sz="4" w:space="0" w:color="auto"/>
                    <w:right w:val="single" w:sz="4" w:space="0" w:color="auto"/>
                  </w:tcBorders>
                </w:tcPr>
                <w:p w:rsidR="009F1978" w:rsidRPr="00C10A93" w:rsidP="009F1978">
                  <w:pPr>
                    <w:pStyle w:val="DisclaimerHeading"/>
                    <w:spacing w:before="40" w:after="40" w:line="220" w:lineRule="exact"/>
                    <w:rPr>
                      <w:color w:val="auto"/>
                      <w:sz w:val="18"/>
                      <w:szCs w:val="18"/>
                    </w:rPr>
                  </w:pPr>
                </w:p>
              </w:tc>
              <w:tc>
                <w:tcPr>
                  <w:tcW w:w="1530" w:type="dxa"/>
                  <w:tcBorders>
                    <w:top w:val="single" w:sz="4" w:space="0" w:color="auto"/>
                    <w:left w:val="single" w:sz="4" w:space="0" w:color="auto"/>
                    <w:right w:val="single" w:sz="4" w:space="0" w:color="auto"/>
                  </w:tcBorders>
                </w:tcPr>
                <w:p w:rsidR="009F1978" w:rsidRPr="00C10A93" w:rsidP="009F1978">
                  <w:pPr>
                    <w:pStyle w:val="DisclaimerHeading"/>
                    <w:spacing w:before="40" w:after="40" w:line="220" w:lineRule="exact"/>
                    <w:rPr>
                      <w:color w:val="auto"/>
                      <w:sz w:val="18"/>
                      <w:szCs w:val="18"/>
                    </w:rPr>
                  </w:pPr>
                </w:p>
              </w:tc>
            </w:tr>
          </w:tbl>
          <w:p w:rsidR="009F197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2B2F9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2B2F9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712CAA" w:rsidRPr="00B62597" w:rsidP="00BB531B">
            <w:pPr>
              <w:pStyle w:val="AttendeesList"/>
            </w:pPr>
          </w:p>
        </w:tc>
        <w:tc>
          <w:tcPr>
            <w:tcW w:w="265" w:type="dxa"/>
            <w:vAlign w:val="center"/>
          </w:tcPr>
          <w:p w:rsidR="00712CAA" w:rsidP="00BB531B">
            <w:pPr>
              <w:pStyle w:val="AttendeesList"/>
            </w:pPr>
          </w:p>
        </w:tc>
        <w:tc>
          <w:tcPr>
            <w:tcW w:w="265" w:type="dxa"/>
            <w:vAlign w:val="center"/>
          </w:tcPr>
          <w:p w:rsidR="00712CAA" w:rsidP="00BB531B">
            <w:pPr>
              <w:pStyle w:val="AttendeesList"/>
            </w:pPr>
          </w:p>
        </w:tc>
      </w:tr>
    </w:tbl>
    <w:p w:rsidR="00B62597" w:rsidP="00337321">
      <w:pPr>
        <w:pStyle w:val="Author"/>
      </w:pPr>
      <w:r>
        <w:t xml:space="preserve">Author: </w:t>
      </w:r>
      <w:r w:rsidR="00DC3042">
        <w:t>Janell L. Fabiano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D0436" w:rsidP="00027F49">
      <w:pPr>
        <w:pStyle w:val="DisclaimerHeading"/>
        <w:spacing w:before="240"/>
      </w:pPr>
    </w:p>
    <w:p w:rsidR="005D0436"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789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0BCD">
      <w:rPr>
        <w:rFonts w:ascii="Arial Narrow" w:hAnsi="Arial Narrow"/>
        <w:sz w:val="20"/>
      </w:rPr>
      <w:t>2</w:t>
    </w:r>
    <w:r w:rsidR="00991528">
      <w:rPr>
        <w:rFonts w:ascii="Arial Narrow" w:hAnsi="Arial Narrow"/>
        <w:sz w:val="20"/>
      </w:rPr>
      <w:tab/>
    </w:r>
    <w:r w:rsidR="008F2089">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8F2089">
      <w:t>of August 19</w:t>
    </w:r>
    <w:r w:rsidR="00560BC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0"/>
    <w:rsid w:val="00010057"/>
    <w:rsid w:val="000232DF"/>
    <w:rsid w:val="00027F49"/>
    <w:rsid w:val="000333FF"/>
    <w:rsid w:val="0006798D"/>
    <w:rsid w:val="00084B60"/>
    <w:rsid w:val="00092135"/>
    <w:rsid w:val="00117AF9"/>
    <w:rsid w:val="00121F58"/>
    <w:rsid w:val="001678E8"/>
    <w:rsid w:val="001B2242"/>
    <w:rsid w:val="001C0CC0"/>
    <w:rsid w:val="001D3B68"/>
    <w:rsid w:val="002113BD"/>
    <w:rsid w:val="0025139E"/>
    <w:rsid w:val="0025789A"/>
    <w:rsid w:val="002B2F98"/>
    <w:rsid w:val="002C6057"/>
    <w:rsid w:val="00305238"/>
    <w:rsid w:val="003251CE"/>
    <w:rsid w:val="00337321"/>
    <w:rsid w:val="00345670"/>
    <w:rsid w:val="00364CF8"/>
    <w:rsid w:val="00394850"/>
    <w:rsid w:val="003B55E1"/>
    <w:rsid w:val="003C17E2"/>
    <w:rsid w:val="003C3320"/>
    <w:rsid w:val="003D7E5C"/>
    <w:rsid w:val="003E7A73"/>
    <w:rsid w:val="0046043F"/>
    <w:rsid w:val="00491490"/>
    <w:rsid w:val="00494494"/>
    <w:rsid w:val="004969FA"/>
    <w:rsid w:val="00527104"/>
    <w:rsid w:val="0055010D"/>
    <w:rsid w:val="00560BCD"/>
    <w:rsid w:val="00564DEE"/>
    <w:rsid w:val="0057441E"/>
    <w:rsid w:val="005A5D0D"/>
    <w:rsid w:val="005D0436"/>
    <w:rsid w:val="005D6D05"/>
    <w:rsid w:val="006024A0"/>
    <w:rsid w:val="00602967"/>
    <w:rsid w:val="00606F11"/>
    <w:rsid w:val="0065108C"/>
    <w:rsid w:val="006F7A52"/>
    <w:rsid w:val="00711249"/>
    <w:rsid w:val="00712CAA"/>
    <w:rsid w:val="00716A8B"/>
    <w:rsid w:val="00730F76"/>
    <w:rsid w:val="007438CE"/>
    <w:rsid w:val="00744A45"/>
    <w:rsid w:val="00754C6D"/>
    <w:rsid w:val="00755096"/>
    <w:rsid w:val="007703B4"/>
    <w:rsid w:val="007A34A3"/>
    <w:rsid w:val="007C2954"/>
    <w:rsid w:val="007D4F70"/>
    <w:rsid w:val="007E7CAB"/>
    <w:rsid w:val="00837B12"/>
    <w:rsid w:val="00841282"/>
    <w:rsid w:val="008552A3"/>
    <w:rsid w:val="00882652"/>
    <w:rsid w:val="008F2089"/>
    <w:rsid w:val="00917386"/>
    <w:rsid w:val="00991528"/>
    <w:rsid w:val="009A5430"/>
    <w:rsid w:val="009C15C4"/>
    <w:rsid w:val="009F1978"/>
    <w:rsid w:val="009F53F9"/>
    <w:rsid w:val="00A05391"/>
    <w:rsid w:val="00A317A9"/>
    <w:rsid w:val="00A41149"/>
    <w:rsid w:val="00A41A9D"/>
    <w:rsid w:val="00A97A66"/>
    <w:rsid w:val="00AC2247"/>
    <w:rsid w:val="00B16D95"/>
    <w:rsid w:val="00B20316"/>
    <w:rsid w:val="00B34E3C"/>
    <w:rsid w:val="00B37E62"/>
    <w:rsid w:val="00B62597"/>
    <w:rsid w:val="00BA6146"/>
    <w:rsid w:val="00BB531B"/>
    <w:rsid w:val="00BB6921"/>
    <w:rsid w:val="00BF331B"/>
    <w:rsid w:val="00C10A93"/>
    <w:rsid w:val="00C10CEA"/>
    <w:rsid w:val="00C439EC"/>
    <w:rsid w:val="00C5307B"/>
    <w:rsid w:val="00C72168"/>
    <w:rsid w:val="00C757F4"/>
    <w:rsid w:val="00C75A9D"/>
    <w:rsid w:val="00CA49B9"/>
    <w:rsid w:val="00CB19DE"/>
    <w:rsid w:val="00CB475B"/>
    <w:rsid w:val="00CC1B47"/>
    <w:rsid w:val="00CD7E3E"/>
    <w:rsid w:val="00D06EC8"/>
    <w:rsid w:val="00D136EA"/>
    <w:rsid w:val="00D251ED"/>
    <w:rsid w:val="00D831E4"/>
    <w:rsid w:val="00D95949"/>
    <w:rsid w:val="00DA23DE"/>
    <w:rsid w:val="00DB29E9"/>
    <w:rsid w:val="00DC3042"/>
    <w:rsid w:val="00DE34CF"/>
    <w:rsid w:val="00DF1112"/>
    <w:rsid w:val="00E1605D"/>
    <w:rsid w:val="00E32B6B"/>
    <w:rsid w:val="00E5387A"/>
    <w:rsid w:val="00E55E84"/>
    <w:rsid w:val="00EB68B0"/>
    <w:rsid w:val="00ED56D5"/>
    <w:rsid w:val="00F4190F"/>
    <w:rsid w:val="00F5077C"/>
    <w:rsid w:val="00F95912"/>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D79E6"/>
  <w15:docId w15:val="{82706438-5A12-48D6-B5B7-A4A678C6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9F1978"/>
    <w:rPr>
      <w:rFonts w:ascii="Arial Narrow" w:eastAsia="Times New Roman" w:hAnsi="Arial Narrow" w:cs="Times New Roman"/>
      <w:sz w:val="18"/>
      <w:szCs w:val="16"/>
    </w:rPr>
  </w:style>
  <w:style w:type="table" w:styleId="GridTable3Accent5">
    <w:name w:val="Grid Table 3 Accent 5"/>
    <w:basedOn w:val="TableNormal"/>
    <w:uiPriority w:val="48"/>
    <w:rsid w:val="009F1978"/>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5).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