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July</w:t>
      </w:r>
      <w:r w:rsidR="00D15A75">
        <w:t xml:space="preserve"> </w:t>
      </w:r>
      <w:r>
        <w:t>14</w:t>
      </w:r>
      <w:r w:rsidR="002B2F98">
        <w:t xml:space="preserve">, </w:t>
      </w:r>
      <w:r w:rsidR="00F66479">
        <w:t>2023</w:t>
      </w:r>
    </w:p>
    <w:p w:rsidR="00B62597" w:rsidRPr="00B62597" w:rsidP="00755096">
      <w:pPr>
        <w:pStyle w:val="MeetingDetails"/>
        <w:rPr>
          <w:sz w:val="28"/>
          <w:u w:val="single"/>
        </w:rPr>
      </w:pPr>
      <w:r>
        <w:t>9</w:t>
      </w:r>
      <w:r w:rsidR="002B2F98">
        <w:t xml:space="preserve">:00 </w:t>
      </w:r>
      <w:r>
        <w:t>a</w:t>
      </w:r>
      <w:r w:rsidR="00F66479">
        <w:t xml:space="preserve">.m. – </w:t>
      </w:r>
      <w:r>
        <w:t>3</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CF1540">
        <w:t>9</w:t>
      </w:r>
      <w:r w:rsidR="00F66479">
        <w:t>:00-</w:t>
      </w:r>
      <w:r w:rsidR="00CF1540">
        <w:t>9</w:t>
      </w:r>
      <w:r w:rsidR="0040653B">
        <w:t>:</w:t>
      </w:r>
      <w:r w:rsidR="006A60F3">
        <w:t>15)</w:t>
      </w:r>
    </w:p>
    <w:bookmarkEnd w:id="0"/>
    <w:bookmarkEnd w:id="1"/>
    <w:p w:rsidR="00B62597" w:rsidRPr="00F01259" w:rsidP="00F01259">
      <w:pPr>
        <w:pStyle w:val="SecondaryHeading-Numbered"/>
        <w:rPr>
          <w:b w:val="0"/>
        </w:rPr>
      </w:pPr>
      <w:r>
        <w:rPr>
          <w:b w:val="0"/>
        </w:rPr>
        <w:t>Ilyana D</w:t>
      </w:r>
      <w:r w:rsidR="00AB46D8">
        <w:rPr>
          <w:b w:val="0"/>
        </w:rPr>
        <w:t>ropkin</w:t>
      </w:r>
      <w:r w:rsidR="00FE6BAD">
        <w:rPr>
          <w:b w:val="0"/>
        </w:rPr>
        <w:t>, PJM,</w:t>
      </w:r>
      <w:r w:rsidR="00AB46D8">
        <w:rPr>
          <w:b w:val="0"/>
        </w:rPr>
        <w:t xml:space="preserve"> </w:t>
      </w:r>
      <w:r>
        <w:rPr>
          <w:b w:val="0"/>
        </w:rPr>
        <w:t>will pro</w:t>
      </w:r>
      <w:r w:rsidR="00F01259">
        <w:rPr>
          <w:b w:val="0"/>
        </w:rPr>
        <w:t xml:space="preserve">vide welcome and announcements. </w:t>
      </w:r>
      <w:r w:rsidRPr="00F01259" w:rsidR="00AB46D8">
        <w:rPr>
          <w:b w:val="0"/>
        </w:rPr>
        <w:t>Luke Zinszer</w:t>
      </w:r>
      <w:r w:rsidR="00FC7693">
        <w:rPr>
          <w:b w:val="0"/>
        </w:rPr>
        <w:t>, PJM,</w:t>
      </w:r>
      <w:r w:rsidRPr="00F01259" w:rsidR="00AB46D8">
        <w:rPr>
          <w:b w:val="0"/>
        </w:rPr>
        <w:t xml:space="preserve"> will review</w:t>
      </w:r>
      <w:r w:rsidR="003779CD">
        <w:rPr>
          <w:b w:val="0"/>
        </w:rPr>
        <w:t xml:space="preserve"> Antitrust, Code of Conduct, </w:t>
      </w:r>
      <w:r w:rsidRPr="00F01259" w:rsidR="00AB46D8">
        <w:rPr>
          <w:b w:val="0"/>
        </w:rPr>
        <w:t xml:space="preserve">Public Meeting/Media Participation </w:t>
      </w:r>
      <w:r w:rsidR="003779CD">
        <w:rPr>
          <w:b w:val="0"/>
        </w:rPr>
        <w:t xml:space="preserve">and Participation Identification in WebEx </w:t>
      </w:r>
      <w:r w:rsidRPr="00F01259" w:rsidR="00AB46D8">
        <w:rPr>
          <w:b w:val="0"/>
        </w:rPr>
        <w:t>G</w:t>
      </w:r>
      <w:r w:rsidRPr="00F01259" w:rsidR="00B65CD9">
        <w:rPr>
          <w:b w:val="0"/>
        </w:rPr>
        <w:t>uidelines.</w:t>
      </w:r>
    </w:p>
    <w:p w:rsidR="00D95034" w:rsidP="00917386">
      <w:pPr>
        <w:pStyle w:val="SecondaryHeading-Numbered"/>
        <w:rPr>
          <w:b w:val="0"/>
        </w:rPr>
      </w:pPr>
      <w:r>
        <w:rPr>
          <w:b w:val="0"/>
        </w:rPr>
        <w:t xml:space="preserve">Luke Zinszer </w:t>
      </w:r>
      <w:r w:rsidRPr="0040653B" w:rsidR="0040653B">
        <w:rPr>
          <w:b w:val="0"/>
        </w:rPr>
        <w:t>will review m</w:t>
      </w:r>
      <w:r w:rsidRPr="0040653B">
        <w:rPr>
          <w:b w:val="0"/>
        </w:rPr>
        <w:t xml:space="preserve">eeting </w:t>
      </w:r>
      <w:r w:rsidRPr="0040653B" w:rsidR="0040653B">
        <w:rPr>
          <w:b w:val="0"/>
        </w:rPr>
        <w:t>m</w:t>
      </w:r>
      <w:r w:rsidRPr="0040653B">
        <w:rPr>
          <w:b w:val="0"/>
        </w:rPr>
        <w:t xml:space="preserve">inutes from </w:t>
      </w:r>
      <w:r w:rsidR="009B5571">
        <w:rPr>
          <w:b w:val="0"/>
        </w:rPr>
        <w:t>6</w:t>
      </w:r>
      <w:r w:rsidRPr="0040653B">
        <w:rPr>
          <w:b w:val="0"/>
        </w:rPr>
        <w:t>.</w:t>
      </w:r>
      <w:r w:rsidR="009B5571">
        <w:rPr>
          <w:b w:val="0"/>
        </w:rPr>
        <w:t>5</w:t>
      </w:r>
      <w:r w:rsidRPr="0040653B">
        <w:rPr>
          <w:b w:val="0"/>
        </w:rPr>
        <w:t>.202</w:t>
      </w:r>
      <w:r w:rsidR="006A60F3">
        <w:rPr>
          <w:b w:val="0"/>
        </w:rPr>
        <w:t>3</w:t>
      </w:r>
      <w:r w:rsidRPr="0040653B">
        <w:rPr>
          <w:b w:val="0"/>
        </w:rPr>
        <w:t xml:space="preserve"> </w:t>
      </w:r>
      <w:r w:rsidR="006A60F3">
        <w:rPr>
          <w:b w:val="0"/>
        </w:rPr>
        <w:t>Distributed Resources</w:t>
      </w:r>
      <w:r w:rsidR="0040653B">
        <w:rPr>
          <w:b w:val="0"/>
        </w:rPr>
        <w:t xml:space="preserve"> Subcommittee (</w:t>
      </w:r>
      <w:r w:rsidRPr="0040653B">
        <w:rPr>
          <w:b w:val="0"/>
        </w:rPr>
        <w:t>DI</w:t>
      </w:r>
      <w:r w:rsidR="006A60F3">
        <w:rPr>
          <w:b w:val="0"/>
        </w:rPr>
        <w:t>S</w:t>
      </w:r>
      <w:r w:rsidRPr="0040653B">
        <w:rPr>
          <w:b w:val="0"/>
        </w:rPr>
        <w:t>RS</w:t>
      </w:r>
      <w:r w:rsidR="0040653B">
        <w:rPr>
          <w:b w:val="0"/>
        </w:rPr>
        <w:t>)</w:t>
      </w:r>
      <w:r w:rsidR="003779CD">
        <w:rPr>
          <w:b w:val="0"/>
        </w:rPr>
        <w:t>.</w:t>
      </w:r>
    </w:p>
    <w:p w:rsidR="003779CD" w:rsidRPr="0040653B" w:rsidP="00917386">
      <w:pPr>
        <w:pStyle w:val="SecondaryHeading-Numbered"/>
        <w:rPr>
          <w:b w:val="0"/>
        </w:rPr>
      </w:pPr>
      <w:r>
        <w:rPr>
          <w:b w:val="0"/>
        </w:rPr>
        <w:t xml:space="preserve">Ilyana Dropkin will review DISRS work plan updates.  </w:t>
      </w:r>
    </w:p>
    <w:p w:rsidR="001D3B68" w:rsidRPr="00DB29E9" w:rsidP="007C2954">
      <w:pPr>
        <w:pStyle w:val="PrimaryHeading"/>
      </w:pPr>
      <w:r>
        <w:t>FERC Order 2222</w:t>
      </w:r>
      <w:r w:rsidRPr="00FB745D" w:rsidR="00FB745D">
        <w:t xml:space="preserve"> </w:t>
      </w:r>
      <w:r w:rsidR="00517E04">
        <w:t>(</w:t>
      </w:r>
      <w:r w:rsidR="00CF1540">
        <w:t>9</w:t>
      </w:r>
      <w:r w:rsidR="00F45798">
        <w:t>:</w:t>
      </w:r>
      <w:r w:rsidR="006A60F3">
        <w:t>15</w:t>
      </w:r>
      <w:r w:rsidR="00F45798">
        <w:t xml:space="preserve"> – </w:t>
      </w:r>
      <w:r w:rsidR="006465B6">
        <w:t>12:3</w:t>
      </w:r>
      <w:r>
        <w:t>0</w:t>
      </w:r>
      <w:r w:rsidR="00517E04">
        <w:t>)</w:t>
      </w:r>
    </w:p>
    <w:p w:rsidR="00FB745D" w:rsidRPr="008E5046" w:rsidP="006A60F3">
      <w:pPr>
        <w:pStyle w:val="ListSubhead1"/>
        <w:rPr>
          <w:b w:val="0"/>
        </w:rPr>
      </w:pPr>
      <w:r w:rsidRPr="008E5046">
        <w:rPr>
          <w:b w:val="0"/>
        </w:rPr>
        <w:t xml:space="preserve">Scott Baker, PJM, will review FERC Order 2222 work plan updates. </w:t>
      </w:r>
    </w:p>
    <w:p w:rsidR="003779CD" w:rsidRPr="008E5046" w:rsidP="003779CD">
      <w:pPr>
        <w:pStyle w:val="ListSubhead1"/>
        <w:rPr>
          <w:b w:val="0"/>
        </w:rPr>
      </w:pPr>
      <w:r>
        <w:rPr>
          <w:b w:val="0"/>
        </w:rPr>
        <w:t xml:space="preserve">Skyler Marzewski, PJM, and Maria Belenky, PJM, </w:t>
      </w:r>
      <w:r w:rsidRPr="008E5046">
        <w:rPr>
          <w:b w:val="0"/>
        </w:rPr>
        <w:t>will review FERC directives and PJM's initial thinking on how to respond to the following topic</w:t>
      </w:r>
      <w:r>
        <w:rPr>
          <w:b w:val="0"/>
        </w:rPr>
        <w:t>s addressed in the FERC Order: Continuous M</w:t>
      </w:r>
      <w:r w:rsidRPr="008E5046">
        <w:rPr>
          <w:b w:val="0"/>
        </w:rPr>
        <w:t>odel</w:t>
      </w:r>
      <w:r>
        <w:rPr>
          <w:b w:val="0"/>
        </w:rPr>
        <w:t xml:space="preserve"> and Participation C</w:t>
      </w:r>
      <w:r w:rsidRPr="008E5046" w:rsidR="00370FCB">
        <w:rPr>
          <w:b w:val="0"/>
        </w:rPr>
        <w:t>riteria</w:t>
      </w:r>
      <w:r w:rsidRPr="008E5046">
        <w:rPr>
          <w:b w:val="0"/>
        </w:rPr>
        <w:t>.</w:t>
      </w:r>
    </w:p>
    <w:p w:rsidR="003779CD" w:rsidRPr="004A2C88" w:rsidP="003779CD">
      <w:pPr>
        <w:pStyle w:val="ListSubhead1"/>
      </w:pPr>
      <w:r w:rsidRPr="004A2C88">
        <w:rPr>
          <w:b w:val="0"/>
        </w:rPr>
        <w:t xml:space="preserve">EDC have provided written comments/position papers that were posted with the meeting materials. Chris </w:t>
      </w:r>
      <w:r w:rsidRPr="004A2C88">
        <w:rPr>
          <w:b w:val="0"/>
        </w:rPr>
        <w:t>Wehr</w:t>
      </w:r>
      <w:r w:rsidRPr="004A2C88">
        <w:rPr>
          <w:b w:val="0"/>
        </w:rPr>
        <w:t xml:space="preserve">, FirstEnergy, will address any questions that stakeholders may have in regards to the posted comments/position papers. </w:t>
      </w:r>
    </w:p>
    <w:p w:rsidR="003779CD" w:rsidRPr="003779CD" w:rsidP="003779CD">
      <w:pPr>
        <w:pStyle w:val="ListSubhead1"/>
        <w:rPr>
          <w:b w:val="0"/>
        </w:rPr>
      </w:pPr>
      <w:r>
        <w:rPr>
          <w:b w:val="0"/>
        </w:rPr>
        <w:t>Open discussion for previous topics:</w:t>
      </w:r>
      <w:r w:rsidRPr="006606D5">
        <w:rPr>
          <w:b w:val="0"/>
        </w:rPr>
        <w:t xml:space="preserve"> </w:t>
      </w:r>
      <w:r w:rsidR="00FE6BAD">
        <w:rPr>
          <w:b w:val="0"/>
        </w:rPr>
        <w:t>Information and D</w:t>
      </w:r>
      <w:r>
        <w:rPr>
          <w:b w:val="0"/>
        </w:rPr>
        <w:t xml:space="preserve">ata, </w:t>
      </w:r>
      <w:r w:rsidR="00FE6BAD">
        <w:rPr>
          <w:b w:val="0"/>
        </w:rPr>
        <w:t>R</w:t>
      </w:r>
      <w:r w:rsidRPr="00D2209D">
        <w:rPr>
          <w:b w:val="0"/>
        </w:rPr>
        <w:t>eliabili</w:t>
      </w:r>
      <w:r w:rsidR="00FE6BAD">
        <w:rPr>
          <w:b w:val="0"/>
        </w:rPr>
        <w:t>ty Criteria and Dispute R</w:t>
      </w:r>
      <w:r>
        <w:rPr>
          <w:b w:val="0"/>
        </w:rPr>
        <w:t>esolution</w:t>
      </w:r>
    </w:p>
    <w:p w:rsidR="00517E04" w:rsidRPr="00A77DEB" w:rsidP="00A77DEB">
      <w:pPr>
        <w:pStyle w:val="PrimaryHeading"/>
      </w:pPr>
      <w:r>
        <w:t>Lunch</w:t>
      </w:r>
      <w:r>
        <w:t xml:space="preserve"> (</w:t>
      </w:r>
      <w:r w:rsidR="006465B6">
        <w:t>12:3</w:t>
      </w:r>
      <w:r>
        <w:t>0</w:t>
      </w:r>
      <w:r w:rsidR="00F45798">
        <w:t xml:space="preserve"> – </w:t>
      </w:r>
      <w:r w:rsidR="006465B6">
        <w:t>1</w:t>
      </w:r>
      <w:r w:rsidR="00F45798">
        <w:t>:</w:t>
      </w:r>
      <w:r w:rsidR="006465B6">
        <w:t>0</w:t>
      </w:r>
      <w:r>
        <w:t>0</w:t>
      </w:r>
      <w:r w:rsidR="00F45798">
        <w:t>)</w:t>
      </w:r>
    </w:p>
    <w:p w:rsidR="000C7F2E" w:rsidP="00EF3CCB">
      <w:pPr>
        <w:pStyle w:val="ListSubhead1"/>
        <w:numPr>
          <w:ilvl w:val="0"/>
          <w:numId w:val="0"/>
        </w:numPr>
        <w:spacing w:line="24" w:lineRule="auto"/>
        <w:rPr>
          <w:b w:val="0"/>
        </w:rPr>
      </w:pPr>
    </w:p>
    <w:p w:rsidR="001D3B68" w:rsidP="007C2954">
      <w:pPr>
        <w:pStyle w:val="PrimaryHeading"/>
      </w:pPr>
      <w:r w:rsidRPr="0040653B">
        <w:t xml:space="preserve"> </w:t>
      </w:r>
      <w:r w:rsidR="003779CD">
        <w:t xml:space="preserve">Demand Response </w:t>
      </w:r>
      <w:r>
        <w:t>(</w:t>
      </w:r>
      <w:r w:rsidR="006465B6">
        <w:t>1</w:t>
      </w:r>
      <w:r w:rsidR="00F45798">
        <w:t>:</w:t>
      </w:r>
      <w:r w:rsidR="003779CD">
        <w:t>0</w:t>
      </w:r>
      <w:r w:rsidR="006465B6">
        <w:t>0</w:t>
      </w:r>
      <w:r w:rsidR="00F45798">
        <w:t xml:space="preserve"> – </w:t>
      </w:r>
      <w:r w:rsidR="00CF1540">
        <w:t>2</w:t>
      </w:r>
      <w:r w:rsidR="00F45798">
        <w:t>:</w:t>
      </w:r>
      <w:r w:rsidR="003779CD">
        <w:t>50</w:t>
      </w:r>
      <w:r w:rsidRPr="00DB29E9">
        <w:t>)</w:t>
      </w:r>
    </w:p>
    <w:p w:rsidR="003779CD" w:rsidP="003779CD">
      <w:pPr>
        <w:pStyle w:val="ListSubhead1"/>
        <w:rPr>
          <w:b w:val="0"/>
        </w:rPr>
      </w:pPr>
      <w:r>
        <w:rPr>
          <w:b w:val="0"/>
        </w:rPr>
        <w:t>Pete Langbein, PJM, will provide verbal announcements on Demand Response.</w:t>
      </w:r>
    </w:p>
    <w:p w:rsidR="003F4B46" w:rsidRPr="002B5611" w:rsidP="003779CD">
      <w:pPr>
        <w:pStyle w:val="ListSubhead1"/>
        <w:rPr>
          <w:b w:val="0"/>
        </w:rPr>
      </w:pPr>
      <w:r w:rsidRPr="002B5611">
        <w:rPr>
          <w:b w:val="0"/>
        </w:rPr>
        <w:t xml:space="preserve">Skyler </w:t>
      </w:r>
      <w:r w:rsidRPr="002B5611">
        <w:rPr>
          <w:b w:val="0"/>
        </w:rPr>
        <w:t>Marzewksi</w:t>
      </w:r>
      <w:r w:rsidRPr="002B5611">
        <w:rPr>
          <w:b w:val="0"/>
        </w:rPr>
        <w:t xml:space="preserve">, PJM, will review results </w:t>
      </w:r>
      <w:r w:rsidRPr="002B5611" w:rsidR="00276E01">
        <w:rPr>
          <w:b w:val="0"/>
        </w:rPr>
        <w:t>from Demand Flexibility Survey.</w:t>
      </w:r>
    </w:p>
    <w:p w:rsidR="00276E01" w:rsidRPr="0099787A" w:rsidP="0099787A">
      <w:pPr>
        <w:pStyle w:val="ListSubhead1"/>
        <w:rPr>
          <w:b w:val="0"/>
        </w:rPr>
      </w:pPr>
      <w:r w:rsidRPr="0099787A">
        <w:rPr>
          <w:b w:val="0"/>
        </w:rPr>
        <w:t xml:space="preserve">Jack O’Neill, PJM, will review </w:t>
      </w:r>
      <w:r w:rsidRPr="0099787A" w:rsidR="0099787A">
        <w:rPr>
          <w:b w:val="0"/>
        </w:rPr>
        <w:t>Load Management and Price Responsive Demand Testing Reminders</w:t>
      </w:r>
      <w:r w:rsidR="00FC7693">
        <w:rPr>
          <w:b w:val="0"/>
        </w:rPr>
        <w:t>.</w:t>
      </w:r>
    </w:p>
    <w:p w:rsidR="004D18E0" w:rsidP="003779CD">
      <w:pPr>
        <w:pStyle w:val="ListSubhead1"/>
        <w:rPr>
          <w:b w:val="0"/>
        </w:rPr>
      </w:pPr>
      <w:r>
        <w:rPr>
          <w:b w:val="0"/>
        </w:rPr>
        <w:t>Ilyana Dropkin</w:t>
      </w:r>
      <w:r w:rsidR="00636BDE">
        <w:rPr>
          <w:b w:val="0"/>
        </w:rPr>
        <w:t>, PJM,</w:t>
      </w:r>
      <w:r>
        <w:rPr>
          <w:b w:val="0"/>
        </w:rPr>
        <w:t xml:space="preserve"> </w:t>
      </w:r>
      <w:r w:rsidRPr="008E5046">
        <w:rPr>
          <w:b w:val="0"/>
        </w:rPr>
        <w:t>will review final Is</w:t>
      </w:r>
      <w:r>
        <w:rPr>
          <w:b w:val="0"/>
        </w:rPr>
        <w:t>sue Charge</w:t>
      </w:r>
      <w:r w:rsidR="008C00A4">
        <w:rPr>
          <w:b w:val="0"/>
        </w:rPr>
        <w:t xml:space="preserve"> </w:t>
      </w:r>
      <w:r w:rsidRPr="004A2C88" w:rsidR="008C00A4">
        <w:rPr>
          <w:b w:val="0"/>
        </w:rPr>
        <w:t xml:space="preserve">to add additional </w:t>
      </w:r>
      <w:r w:rsidR="006960D1">
        <w:rPr>
          <w:b w:val="0"/>
        </w:rPr>
        <w:t xml:space="preserve">energy </w:t>
      </w:r>
      <w:r w:rsidRPr="004A2C88" w:rsidR="008C00A4">
        <w:rPr>
          <w:b w:val="0"/>
        </w:rPr>
        <w:t>offer parameters for eco</w:t>
      </w:r>
      <w:r w:rsidR="008C00A4">
        <w:rPr>
          <w:b w:val="0"/>
        </w:rPr>
        <w:t>nomic Demand Response</w:t>
      </w:r>
      <w:r>
        <w:rPr>
          <w:b w:val="0"/>
        </w:rPr>
        <w:t xml:space="preserve"> that was brought forward by </w:t>
      </w:r>
      <w:r>
        <w:rPr>
          <w:b w:val="0"/>
        </w:rPr>
        <w:t>Voltus</w:t>
      </w:r>
      <w:r w:rsidRPr="008E5046">
        <w:rPr>
          <w:b w:val="0"/>
        </w:rPr>
        <w:t>.</w:t>
      </w:r>
    </w:p>
    <w:p w:rsidR="0093648F" w:rsidP="003779CD">
      <w:pPr>
        <w:pStyle w:val="ListSubhead1"/>
        <w:rPr>
          <w:b w:val="0"/>
        </w:rPr>
      </w:pPr>
      <w:r>
        <w:rPr>
          <w:b w:val="0"/>
        </w:rPr>
        <w:t xml:space="preserve">Pete Langbein, PJM, will provide an education on energy offer parameters for economic Demand Response. </w:t>
      </w:r>
    </w:p>
    <w:p w:rsidR="00A10D1C" w:rsidP="00A10D1C">
      <w:pPr>
        <w:pStyle w:val="PrimaryHeading"/>
      </w:pPr>
      <w:r w:rsidRPr="0095194C">
        <w:t>F</w:t>
      </w:r>
      <w:r>
        <w:t>uture Agenda Items (</w:t>
      </w:r>
      <w:r w:rsidR="00CF1540">
        <w:t>2</w:t>
      </w:r>
      <w:r>
        <w:t>:</w:t>
      </w:r>
      <w:r w:rsidR="00CF1540">
        <w:t>5</w:t>
      </w:r>
      <w:r w:rsidR="003779CD">
        <w:t>0</w:t>
      </w:r>
      <w:r>
        <w:t xml:space="preserve"> – </w:t>
      </w:r>
      <w:r w:rsidR="00CF1540">
        <w:t>3</w:t>
      </w:r>
      <w:r>
        <w:t>:</w:t>
      </w:r>
      <w:r w:rsidR="006A60F3">
        <w:t>00</w:t>
      </w:r>
      <w:r>
        <w:t>)</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311F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976AE" w:rsidRPr="003C3320" w:rsidP="00311FBE">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976AE" w:rsidRPr="00DA23DE" w:rsidP="00311FBE">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976AE" w:rsidRPr="00DA23DE" w:rsidP="00311FBE">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311FBE">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2976AE" w:rsidRPr="00BB6921" w:rsidP="00311FBE">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2976AE" w:rsidRPr="00BB6921" w:rsidP="00311FBE">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2976AE" w:rsidRPr="00BB6921" w:rsidP="00311FBE">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976AE" w:rsidRPr="00C10A93" w:rsidP="00311FBE">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976AE" w:rsidRPr="00C10A93" w:rsidP="00311FBE">
            <w:pPr>
              <w:pStyle w:val="DisclaimerHeading"/>
              <w:jc w:val="center"/>
              <w:rPr>
                <w:color w:val="FFFFFF" w:themeColor="background1"/>
                <w:sz w:val="19"/>
                <w:szCs w:val="19"/>
              </w:rPr>
            </w:pPr>
          </w:p>
        </w:tc>
      </w:tr>
      <w:tr w:rsidTr="00311FBE">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3779CD" w:rsidP="003779CD">
            <w:pPr>
              <w:pStyle w:val="DisclaimerHeading"/>
              <w:spacing w:before="40" w:after="40" w:line="220" w:lineRule="exact"/>
              <w:jc w:val="left"/>
              <w:rPr>
                <w:b w:val="0"/>
                <w:i w:val="0"/>
                <w:color w:val="auto"/>
                <w:sz w:val="18"/>
                <w:szCs w:val="18"/>
              </w:rPr>
            </w:pPr>
            <w:r>
              <w:rPr>
                <w:b w:val="0"/>
                <w:i w:val="0"/>
                <w:color w:val="auto"/>
                <w:sz w:val="18"/>
                <w:szCs w:val="18"/>
              </w:rPr>
              <w:t>July 31, 2023 *F.O. 2222</w:t>
            </w:r>
          </w:p>
        </w:tc>
        <w:tc>
          <w:tcPr>
            <w:tcW w:w="2430" w:type="dxa"/>
            <w:tcBorders>
              <w:top w:val="single" w:sz="4" w:space="0" w:color="auto"/>
              <w:left w:val="single" w:sz="4" w:space="0" w:color="auto"/>
              <w:bottom w:val="single" w:sz="4" w:space="0" w:color="auto"/>
              <w:right w:val="single" w:sz="8" w:space="0" w:color="auto"/>
            </w:tcBorders>
          </w:tcPr>
          <w:p w:rsidR="003779CD" w:rsidRPr="00C10A93" w:rsidP="003779CD">
            <w:pPr>
              <w:pStyle w:val="DisclaimerHeading"/>
              <w:spacing w:before="40" w:after="40" w:line="220" w:lineRule="exact"/>
              <w:rPr>
                <w:b w:val="0"/>
                <w:color w:val="auto"/>
                <w:sz w:val="18"/>
                <w:szCs w:val="18"/>
              </w:rPr>
            </w:pPr>
            <w:r>
              <w:rPr>
                <w:b w:val="0"/>
                <w:color w:val="auto"/>
                <w:sz w:val="18"/>
                <w:szCs w:val="18"/>
              </w:rPr>
              <w:t>1:00 p.m. – 4:00 p.m. EPT</w:t>
            </w:r>
          </w:p>
        </w:tc>
        <w:tc>
          <w:tcPr>
            <w:tcW w:w="1170" w:type="dxa"/>
            <w:tcBorders>
              <w:top w:val="single" w:sz="4" w:space="0" w:color="auto"/>
              <w:left w:val="single" w:sz="8" w:space="0" w:color="auto"/>
              <w:bottom w:val="single" w:sz="4" w:space="0" w:color="auto"/>
              <w:right w:val="single" w:sz="8" w:space="0" w:color="auto"/>
            </w:tcBorders>
          </w:tcPr>
          <w:p w:rsidR="003779CD" w:rsidRPr="00C10A93" w:rsidP="003779CD">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779CD" w:rsidP="003779CD">
            <w:pPr>
              <w:pStyle w:val="DisclaimerHeading"/>
              <w:spacing w:before="40" w:after="40" w:line="220" w:lineRule="exact"/>
              <w:jc w:val="center"/>
              <w:rPr>
                <w:b w:val="0"/>
                <w:color w:val="auto"/>
                <w:sz w:val="18"/>
                <w:szCs w:val="18"/>
              </w:rPr>
            </w:pPr>
            <w:r>
              <w:rPr>
                <w:b w:val="0"/>
                <w:color w:val="auto"/>
                <w:sz w:val="18"/>
                <w:szCs w:val="18"/>
              </w:rPr>
              <w:t>July 21, 2023</w:t>
            </w:r>
          </w:p>
        </w:tc>
        <w:tc>
          <w:tcPr>
            <w:tcW w:w="1529" w:type="dxa"/>
            <w:tcBorders>
              <w:top w:val="single" w:sz="4" w:space="0" w:color="auto"/>
              <w:left w:val="single" w:sz="4" w:space="0" w:color="auto"/>
              <w:bottom w:val="single" w:sz="4" w:space="0" w:color="auto"/>
              <w:right w:val="single" w:sz="4" w:space="0" w:color="auto"/>
            </w:tcBorders>
          </w:tcPr>
          <w:p w:rsidR="003779CD" w:rsidP="003779CD">
            <w:pPr>
              <w:pStyle w:val="DisclaimerHeading"/>
              <w:spacing w:before="40" w:after="40" w:line="220" w:lineRule="exact"/>
              <w:jc w:val="center"/>
              <w:rPr>
                <w:b w:val="0"/>
                <w:color w:val="auto"/>
                <w:sz w:val="18"/>
                <w:szCs w:val="18"/>
              </w:rPr>
            </w:pPr>
            <w:r>
              <w:rPr>
                <w:b w:val="0"/>
                <w:color w:val="auto"/>
                <w:sz w:val="18"/>
                <w:szCs w:val="18"/>
              </w:rPr>
              <w:t>July 26, 2023</w:t>
            </w:r>
          </w:p>
        </w:tc>
      </w:tr>
      <w:tr w:rsidTr="00311FBE">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3779CD" w:rsidP="003B59E0">
            <w:pPr>
              <w:pStyle w:val="DisclaimerHeading"/>
              <w:spacing w:before="40" w:after="40" w:line="220" w:lineRule="exact"/>
              <w:jc w:val="left"/>
              <w:rPr>
                <w:b w:val="0"/>
                <w:i w:val="0"/>
                <w:color w:val="auto"/>
                <w:sz w:val="18"/>
                <w:szCs w:val="18"/>
              </w:rPr>
            </w:pPr>
            <w:r>
              <w:rPr>
                <w:b w:val="0"/>
                <w:i w:val="0"/>
                <w:color w:val="auto"/>
                <w:sz w:val="18"/>
                <w:szCs w:val="18"/>
              </w:rPr>
              <w:t xml:space="preserve">August </w:t>
            </w:r>
            <w:r w:rsidR="003B59E0">
              <w:rPr>
                <w:b w:val="0"/>
                <w:i w:val="0"/>
                <w:color w:val="auto"/>
                <w:sz w:val="18"/>
                <w:szCs w:val="18"/>
              </w:rPr>
              <w:t>16</w:t>
            </w:r>
            <w:r>
              <w:rPr>
                <w:b w:val="0"/>
                <w:i w:val="0"/>
                <w:color w:val="auto"/>
                <w:sz w:val="18"/>
                <w:szCs w:val="18"/>
              </w:rPr>
              <w:t>, 2023</w:t>
            </w:r>
          </w:p>
        </w:tc>
        <w:tc>
          <w:tcPr>
            <w:tcW w:w="2430" w:type="dxa"/>
            <w:tcBorders>
              <w:top w:val="single" w:sz="4" w:space="0" w:color="auto"/>
              <w:left w:val="single" w:sz="4" w:space="0" w:color="auto"/>
              <w:bottom w:val="single" w:sz="4" w:space="0" w:color="auto"/>
              <w:right w:val="single" w:sz="8" w:space="0" w:color="auto"/>
            </w:tcBorders>
          </w:tcPr>
          <w:p w:rsidR="003779CD" w:rsidP="003779CD">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3779CD" w:rsidP="003779CD">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779CD" w:rsidP="00E02FB6">
            <w:pPr>
              <w:pStyle w:val="DisclaimerHeading"/>
              <w:spacing w:before="40" w:after="40" w:line="220" w:lineRule="exact"/>
              <w:jc w:val="center"/>
              <w:rPr>
                <w:b w:val="0"/>
                <w:color w:val="auto"/>
                <w:sz w:val="18"/>
                <w:szCs w:val="18"/>
              </w:rPr>
            </w:pPr>
            <w:r>
              <w:rPr>
                <w:b w:val="0"/>
                <w:color w:val="auto"/>
                <w:sz w:val="18"/>
                <w:szCs w:val="18"/>
              </w:rPr>
              <w:t>August</w:t>
            </w:r>
            <w:r>
              <w:rPr>
                <w:b w:val="0"/>
                <w:color w:val="auto"/>
                <w:sz w:val="18"/>
                <w:szCs w:val="18"/>
              </w:rPr>
              <w:t xml:space="preserve"> </w:t>
            </w:r>
            <w:r>
              <w:rPr>
                <w:b w:val="0"/>
                <w:color w:val="auto"/>
                <w:sz w:val="18"/>
                <w:szCs w:val="18"/>
              </w:rPr>
              <w:t>7</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3779CD" w:rsidP="00E02FB6">
            <w:pPr>
              <w:pStyle w:val="DisclaimerHeading"/>
              <w:spacing w:before="40" w:after="40" w:line="220" w:lineRule="exact"/>
              <w:jc w:val="center"/>
              <w:rPr>
                <w:b w:val="0"/>
                <w:color w:val="auto"/>
                <w:sz w:val="18"/>
                <w:szCs w:val="18"/>
              </w:rPr>
            </w:pPr>
            <w:r>
              <w:rPr>
                <w:b w:val="0"/>
                <w:color w:val="auto"/>
                <w:sz w:val="18"/>
                <w:szCs w:val="18"/>
              </w:rPr>
              <w:t xml:space="preserve">August </w:t>
            </w:r>
            <w:r w:rsidR="00E02FB6">
              <w:rPr>
                <w:b w:val="0"/>
                <w:color w:val="auto"/>
                <w:sz w:val="18"/>
                <w:szCs w:val="18"/>
              </w:rPr>
              <w:t>11</w:t>
            </w:r>
            <w:r>
              <w:rPr>
                <w:b w:val="0"/>
                <w:color w:val="auto"/>
                <w:sz w:val="18"/>
                <w:szCs w:val="18"/>
              </w:rPr>
              <w:t>, 2023</w:t>
            </w:r>
          </w:p>
        </w:tc>
      </w:tr>
      <w:tr w:rsidTr="00311FBE">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3779CD" w:rsidP="003779CD">
            <w:pPr>
              <w:pStyle w:val="DisclaimerHeading"/>
              <w:spacing w:before="40" w:after="40" w:line="220" w:lineRule="exact"/>
              <w:jc w:val="left"/>
              <w:rPr>
                <w:b w:val="0"/>
                <w:color w:val="auto"/>
                <w:sz w:val="18"/>
                <w:szCs w:val="18"/>
              </w:rPr>
            </w:pPr>
            <w:r>
              <w:rPr>
                <w:b w:val="0"/>
                <w:i w:val="0"/>
                <w:color w:val="auto"/>
                <w:sz w:val="18"/>
                <w:szCs w:val="18"/>
              </w:rPr>
              <w:t>September 8, 2023</w:t>
            </w:r>
          </w:p>
        </w:tc>
        <w:tc>
          <w:tcPr>
            <w:tcW w:w="2430" w:type="dxa"/>
            <w:tcBorders>
              <w:top w:val="single" w:sz="4" w:space="0" w:color="auto"/>
              <w:left w:val="single" w:sz="4" w:space="0" w:color="auto"/>
              <w:bottom w:val="single" w:sz="4" w:space="0" w:color="auto"/>
              <w:right w:val="single" w:sz="8" w:space="0" w:color="auto"/>
            </w:tcBorders>
          </w:tcPr>
          <w:p w:rsidR="003779CD" w:rsidP="003779CD">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3779CD" w:rsidP="003779CD">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779CD" w:rsidP="003779CD">
            <w:pPr>
              <w:pStyle w:val="DisclaimerHeading"/>
              <w:spacing w:before="40" w:after="40" w:line="220" w:lineRule="exact"/>
              <w:jc w:val="center"/>
              <w:rPr>
                <w:b w:val="0"/>
                <w:color w:val="auto"/>
                <w:sz w:val="18"/>
                <w:szCs w:val="18"/>
              </w:rPr>
            </w:pPr>
            <w:r>
              <w:rPr>
                <w:b w:val="0"/>
                <w:color w:val="auto"/>
                <w:sz w:val="18"/>
                <w:szCs w:val="18"/>
              </w:rPr>
              <w:t>August 31, 2023</w:t>
            </w:r>
          </w:p>
        </w:tc>
        <w:tc>
          <w:tcPr>
            <w:tcW w:w="1529" w:type="dxa"/>
            <w:tcBorders>
              <w:top w:val="single" w:sz="4" w:space="0" w:color="auto"/>
              <w:left w:val="single" w:sz="4" w:space="0" w:color="auto"/>
              <w:bottom w:val="single" w:sz="4" w:space="0" w:color="auto"/>
              <w:right w:val="single" w:sz="4" w:space="0" w:color="auto"/>
            </w:tcBorders>
          </w:tcPr>
          <w:p w:rsidR="003779CD" w:rsidP="003779CD">
            <w:pPr>
              <w:pStyle w:val="DisclaimerHeading"/>
              <w:spacing w:before="40" w:after="40" w:line="220" w:lineRule="exact"/>
              <w:jc w:val="center"/>
              <w:rPr>
                <w:b w:val="0"/>
                <w:color w:val="auto"/>
                <w:sz w:val="18"/>
                <w:szCs w:val="18"/>
              </w:rPr>
            </w:pPr>
            <w:r>
              <w:rPr>
                <w:b w:val="0"/>
                <w:color w:val="auto"/>
                <w:sz w:val="18"/>
                <w:szCs w:val="18"/>
              </w:rPr>
              <w:t>September 5, 2023</w:t>
            </w:r>
          </w:p>
        </w:tc>
      </w:tr>
    </w:tbl>
    <w:p w:rsidR="006A5699" w:rsidP="00337321">
      <w:pPr>
        <w:pStyle w:val="Author"/>
      </w:pPr>
    </w:p>
    <w:p w:rsidR="00B62597" w:rsidP="00337321">
      <w:pPr>
        <w:pStyle w:val="Author"/>
      </w:pPr>
      <w:r>
        <w:t xml:space="preserve">Author: </w:t>
      </w:r>
      <w:r w:rsidR="00B65CD9">
        <w:t>Ilyana Dropkin</w:t>
      </w:r>
    </w:p>
    <w:p w:rsidR="00A317A9" w:rsidRPr="00B62597" w:rsidP="00337321">
      <w:pPr>
        <w:pStyle w:val="Author"/>
      </w:pPr>
    </w:p>
    <w:p w:rsidR="00A10D1C">
      <w:pPr>
        <w:rPr>
          <w:rFonts w:ascii="Arial Narrow" w:eastAsia="Times New Roman" w:hAnsi="Arial Narrow" w:cs="Times New Roman"/>
          <w:b/>
          <w:color w:val="013C59"/>
          <w:sz w:val="16"/>
          <w:szCs w:val="16"/>
        </w:rPr>
      </w:pPr>
      <w:r>
        <w:br w:type="page"/>
      </w:r>
      <w:bookmarkStart w:id="2" w:name="_GoBack"/>
      <w:bookmarkEnd w:id="2"/>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02FB6">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9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063">
      <w:t>As of July 1</w:t>
    </w:r>
    <w:r w:rsidR="00577932">
      <w:t>8</w:t>
    </w:r>
    <w:r w:rsidR="00E65818">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477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E3B"/>
    <w:rsid w:val="0006798D"/>
    <w:rsid w:val="0007047D"/>
    <w:rsid w:val="000876AE"/>
    <w:rsid w:val="00092135"/>
    <w:rsid w:val="000B6672"/>
    <w:rsid w:val="000C4AA7"/>
    <w:rsid w:val="000C7F2E"/>
    <w:rsid w:val="00117AF9"/>
    <w:rsid w:val="001216B2"/>
    <w:rsid w:val="00121F58"/>
    <w:rsid w:val="001678E8"/>
    <w:rsid w:val="00170E02"/>
    <w:rsid w:val="001B2242"/>
    <w:rsid w:val="001C0CC0"/>
    <w:rsid w:val="001C2171"/>
    <w:rsid w:val="001D3B68"/>
    <w:rsid w:val="002113BD"/>
    <w:rsid w:val="0025139E"/>
    <w:rsid w:val="00276E01"/>
    <w:rsid w:val="002976AE"/>
    <w:rsid w:val="002B2F98"/>
    <w:rsid w:val="002B5611"/>
    <w:rsid w:val="002C6057"/>
    <w:rsid w:val="00305238"/>
    <w:rsid w:val="00311FBE"/>
    <w:rsid w:val="003251CE"/>
    <w:rsid w:val="00337321"/>
    <w:rsid w:val="00370FCB"/>
    <w:rsid w:val="003779CD"/>
    <w:rsid w:val="00394850"/>
    <w:rsid w:val="003B55E1"/>
    <w:rsid w:val="003B59E0"/>
    <w:rsid w:val="003B73DE"/>
    <w:rsid w:val="003C17E2"/>
    <w:rsid w:val="003C3320"/>
    <w:rsid w:val="003D7E5C"/>
    <w:rsid w:val="003E7A73"/>
    <w:rsid w:val="003F4B46"/>
    <w:rsid w:val="0040653B"/>
    <w:rsid w:val="0046043F"/>
    <w:rsid w:val="00491490"/>
    <w:rsid w:val="00494494"/>
    <w:rsid w:val="004969FA"/>
    <w:rsid w:val="004A2C88"/>
    <w:rsid w:val="004D0A9B"/>
    <w:rsid w:val="004D18E0"/>
    <w:rsid w:val="00517E04"/>
    <w:rsid w:val="00522143"/>
    <w:rsid w:val="00527104"/>
    <w:rsid w:val="00564DEE"/>
    <w:rsid w:val="0057441E"/>
    <w:rsid w:val="00577932"/>
    <w:rsid w:val="005A1560"/>
    <w:rsid w:val="005A5D0D"/>
    <w:rsid w:val="005D6D05"/>
    <w:rsid w:val="006024A0"/>
    <w:rsid w:val="00602967"/>
    <w:rsid w:val="00606F11"/>
    <w:rsid w:val="00636BDE"/>
    <w:rsid w:val="006465B6"/>
    <w:rsid w:val="00653063"/>
    <w:rsid w:val="006606D5"/>
    <w:rsid w:val="006960D1"/>
    <w:rsid w:val="006A5699"/>
    <w:rsid w:val="006A60F3"/>
    <w:rsid w:val="006C738F"/>
    <w:rsid w:val="006F7A52"/>
    <w:rsid w:val="00711249"/>
    <w:rsid w:val="00712CAA"/>
    <w:rsid w:val="00716A8B"/>
    <w:rsid w:val="00730F76"/>
    <w:rsid w:val="00744A45"/>
    <w:rsid w:val="00754C6D"/>
    <w:rsid w:val="00755096"/>
    <w:rsid w:val="00770395"/>
    <w:rsid w:val="007703B4"/>
    <w:rsid w:val="007A34A3"/>
    <w:rsid w:val="007C2954"/>
    <w:rsid w:val="007D4F70"/>
    <w:rsid w:val="007E7CAB"/>
    <w:rsid w:val="00837B12"/>
    <w:rsid w:val="00841282"/>
    <w:rsid w:val="008552A3"/>
    <w:rsid w:val="00882652"/>
    <w:rsid w:val="008A3E6F"/>
    <w:rsid w:val="008C00A4"/>
    <w:rsid w:val="008E3D2F"/>
    <w:rsid w:val="008E5046"/>
    <w:rsid w:val="00917386"/>
    <w:rsid w:val="00932222"/>
    <w:rsid w:val="0093648F"/>
    <w:rsid w:val="0095194C"/>
    <w:rsid w:val="00967EA6"/>
    <w:rsid w:val="00991528"/>
    <w:rsid w:val="0099787A"/>
    <w:rsid w:val="009A28F7"/>
    <w:rsid w:val="009A5430"/>
    <w:rsid w:val="009B0622"/>
    <w:rsid w:val="009B5571"/>
    <w:rsid w:val="009B5576"/>
    <w:rsid w:val="009C15C4"/>
    <w:rsid w:val="009F53F9"/>
    <w:rsid w:val="00A05391"/>
    <w:rsid w:val="00A10D1C"/>
    <w:rsid w:val="00A317A9"/>
    <w:rsid w:val="00A41149"/>
    <w:rsid w:val="00A56D57"/>
    <w:rsid w:val="00A77DEB"/>
    <w:rsid w:val="00AB46D8"/>
    <w:rsid w:val="00AC2247"/>
    <w:rsid w:val="00B16D95"/>
    <w:rsid w:val="00B20316"/>
    <w:rsid w:val="00B34E3C"/>
    <w:rsid w:val="00B506CD"/>
    <w:rsid w:val="00B62597"/>
    <w:rsid w:val="00B65CD9"/>
    <w:rsid w:val="00B93970"/>
    <w:rsid w:val="00B97B42"/>
    <w:rsid w:val="00BA6146"/>
    <w:rsid w:val="00BB531B"/>
    <w:rsid w:val="00BB5340"/>
    <w:rsid w:val="00BB6921"/>
    <w:rsid w:val="00BF331B"/>
    <w:rsid w:val="00C10A93"/>
    <w:rsid w:val="00C439EC"/>
    <w:rsid w:val="00C5307B"/>
    <w:rsid w:val="00C66FEA"/>
    <w:rsid w:val="00C72168"/>
    <w:rsid w:val="00C757F4"/>
    <w:rsid w:val="00C75A9D"/>
    <w:rsid w:val="00C94DE4"/>
    <w:rsid w:val="00CA49B9"/>
    <w:rsid w:val="00CB19DE"/>
    <w:rsid w:val="00CB475B"/>
    <w:rsid w:val="00CC1B47"/>
    <w:rsid w:val="00CF1540"/>
    <w:rsid w:val="00D06EC8"/>
    <w:rsid w:val="00D136EA"/>
    <w:rsid w:val="00D15A75"/>
    <w:rsid w:val="00D2209D"/>
    <w:rsid w:val="00D251ED"/>
    <w:rsid w:val="00D831E4"/>
    <w:rsid w:val="00D95034"/>
    <w:rsid w:val="00D95949"/>
    <w:rsid w:val="00DA23DE"/>
    <w:rsid w:val="00DB29E9"/>
    <w:rsid w:val="00DE34CF"/>
    <w:rsid w:val="00DF1112"/>
    <w:rsid w:val="00E02FB6"/>
    <w:rsid w:val="00E1605D"/>
    <w:rsid w:val="00E32B6B"/>
    <w:rsid w:val="00E5387A"/>
    <w:rsid w:val="00E55E84"/>
    <w:rsid w:val="00E65818"/>
    <w:rsid w:val="00EB68B0"/>
    <w:rsid w:val="00ED31BE"/>
    <w:rsid w:val="00EF3CCB"/>
    <w:rsid w:val="00F01259"/>
    <w:rsid w:val="00F1432B"/>
    <w:rsid w:val="00F4190F"/>
    <w:rsid w:val="00F45798"/>
    <w:rsid w:val="00F5077C"/>
    <w:rsid w:val="00F5135F"/>
    <w:rsid w:val="00F66479"/>
    <w:rsid w:val="00FB1739"/>
    <w:rsid w:val="00FB745D"/>
    <w:rsid w:val="00FC2B9A"/>
    <w:rsid w:val="00FC7693"/>
    <w:rsid w:val="00FE6B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1D0D2B"/>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F800-D3E9-4EC1-B275-EC4A1C7E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