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Distributed Resources Subcommittee</w:t>
      </w:r>
      <w:r w:rsidR="00F66479">
        <w:t xml:space="preserve"> (DISRS)</w:t>
      </w:r>
    </w:p>
    <w:p w:rsidR="00B62597" w:rsidRPr="00B62597" w:rsidP="00755096">
      <w:pPr>
        <w:pStyle w:val="MeetingDetails"/>
      </w:pPr>
      <w:r>
        <w:t>WebEx/Conference Call</w:t>
      </w:r>
    </w:p>
    <w:p w:rsidR="00B62597" w:rsidRPr="00B62597" w:rsidP="00755096">
      <w:pPr>
        <w:pStyle w:val="MeetingDetails"/>
      </w:pPr>
      <w:r>
        <w:t>January 9</w:t>
      </w:r>
      <w:r w:rsidR="002B2F98">
        <w:t xml:space="preserve">, </w:t>
      </w:r>
      <w:r>
        <w:t>2023</w:t>
      </w:r>
    </w:p>
    <w:p w:rsidR="00B62597" w:rsidRPr="00B62597" w:rsidP="00755096">
      <w:pPr>
        <w:pStyle w:val="MeetingDetails"/>
        <w:rPr>
          <w:sz w:val="28"/>
          <w:u w:val="single"/>
        </w:rPr>
      </w:pPr>
      <w:r>
        <w:t>9</w:t>
      </w:r>
      <w:r w:rsidR="002B2F98">
        <w:t xml:space="preserve">:00 </w:t>
      </w:r>
      <w:r w:rsidR="00010057">
        <w:t>a</w:t>
      </w:r>
      <w:r>
        <w:t>.m. – 12:00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F66479">
        <w:t>on (9:00-9</w:t>
      </w:r>
      <w:r w:rsidR="0040653B">
        <w:t>:30</w:t>
      </w:r>
      <w:r w:rsidRPr="00527104">
        <w:t>)</w:t>
      </w:r>
    </w:p>
    <w:bookmarkEnd w:id="0"/>
    <w:bookmarkEnd w:id="1"/>
    <w:p w:rsidR="00B62597" w:rsidRPr="00F01259" w:rsidP="00F01259">
      <w:pPr>
        <w:pStyle w:val="SecondaryHeading-Numbered"/>
        <w:rPr>
          <w:b w:val="0"/>
        </w:rPr>
      </w:pPr>
      <w:r>
        <w:rPr>
          <w:b w:val="0"/>
        </w:rPr>
        <w:t>Ilyana D</w:t>
      </w:r>
      <w:r w:rsidR="00AB46D8">
        <w:rPr>
          <w:b w:val="0"/>
        </w:rPr>
        <w:t xml:space="preserve">ropkin </w:t>
      </w:r>
      <w:r>
        <w:rPr>
          <w:b w:val="0"/>
        </w:rPr>
        <w:t>will pro</w:t>
      </w:r>
      <w:r w:rsidR="00F01259">
        <w:rPr>
          <w:b w:val="0"/>
        </w:rPr>
        <w:t xml:space="preserve">vide welcome and announcements. </w:t>
      </w:r>
      <w:r w:rsidRPr="00F01259" w:rsidR="00AB46D8">
        <w:rPr>
          <w:b w:val="0"/>
        </w:rPr>
        <w:t>Luke Zinszer will review Antitrust, Code of Conduct and Public Meeting/Media Participation G</w:t>
      </w:r>
      <w:r w:rsidRPr="00F01259" w:rsidR="00B65CD9">
        <w:rPr>
          <w:b w:val="0"/>
        </w:rPr>
        <w:t>uidelines.</w:t>
      </w:r>
    </w:p>
    <w:p w:rsidR="00D95034" w:rsidRPr="0040653B" w:rsidP="00917386">
      <w:pPr>
        <w:pStyle w:val="SecondaryHeading-Numbered"/>
        <w:rPr>
          <w:b w:val="0"/>
        </w:rPr>
      </w:pPr>
      <w:r w:rsidRPr="0040653B">
        <w:rPr>
          <w:b w:val="0"/>
        </w:rPr>
        <w:t>Luke Zinszer will review m</w:t>
      </w:r>
      <w:r w:rsidRPr="0040653B">
        <w:rPr>
          <w:b w:val="0"/>
        </w:rPr>
        <w:t xml:space="preserve">eeting </w:t>
      </w:r>
      <w:r w:rsidRPr="0040653B">
        <w:rPr>
          <w:b w:val="0"/>
        </w:rPr>
        <w:t>m</w:t>
      </w:r>
      <w:r w:rsidRPr="0040653B">
        <w:rPr>
          <w:b w:val="0"/>
        </w:rPr>
        <w:t xml:space="preserve">inutes from 9.23.2022 </w:t>
      </w:r>
      <w:r>
        <w:rPr>
          <w:b w:val="0"/>
        </w:rPr>
        <w:t>DER</w:t>
      </w:r>
      <w:r w:rsidR="00932222">
        <w:rPr>
          <w:b w:val="0"/>
        </w:rPr>
        <w:t xml:space="preserve"> &amp; </w:t>
      </w:r>
      <w:r>
        <w:rPr>
          <w:b w:val="0"/>
        </w:rPr>
        <w:t>I</w:t>
      </w:r>
      <w:r w:rsidR="00932222">
        <w:rPr>
          <w:b w:val="0"/>
        </w:rPr>
        <w:t>nverter-B</w:t>
      </w:r>
      <w:r>
        <w:rPr>
          <w:b w:val="0"/>
        </w:rPr>
        <w:t>ased Resource Subcommittee (</w:t>
      </w:r>
      <w:r w:rsidRPr="0040653B">
        <w:rPr>
          <w:b w:val="0"/>
        </w:rPr>
        <w:t>DIRS</w:t>
      </w:r>
      <w:r>
        <w:rPr>
          <w:b w:val="0"/>
        </w:rPr>
        <w:t>)</w:t>
      </w:r>
      <w:r w:rsidRPr="0040653B">
        <w:rPr>
          <w:b w:val="0"/>
        </w:rPr>
        <w:t xml:space="preserve"> and 12.05.2022</w:t>
      </w:r>
      <w:r>
        <w:rPr>
          <w:b w:val="0"/>
        </w:rPr>
        <w:t xml:space="preserve"> Demand Response Subcommittee</w:t>
      </w:r>
      <w:r w:rsidRPr="0040653B">
        <w:rPr>
          <w:b w:val="0"/>
        </w:rPr>
        <w:t xml:space="preserve"> </w:t>
      </w:r>
      <w:r>
        <w:rPr>
          <w:b w:val="0"/>
        </w:rPr>
        <w:t>(</w:t>
      </w:r>
      <w:r w:rsidRPr="0040653B">
        <w:rPr>
          <w:b w:val="0"/>
        </w:rPr>
        <w:t>DRS</w:t>
      </w:r>
      <w:r>
        <w:rPr>
          <w:b w:val="0"/>
        </w:rPr>
        <w:t>)</w:t>
      </w:r>
      <w:r w:rsidRPr="0040653B">
        <w:rPr>
          <w:b w:val="0"/>
        </w:rPr>
        <w:t xml:space="preserve">. Final minutes will be </w:t>
      </w:r>
      <w:r w:rsidRPr="0040653B">
        <w:rPr>
          <w:b w:val="0"/>
        </w:rPr>
        <w:t>post</w:t>
      </w:r>
      <w:r w:rsidRPr="0040653B">
        <w:rPr>
          <w:b w:val="0"/>
        </w:rPr>
        <w:t>ed</w:t>
      </w:r>
      <w:r w:rsidRPr="0040653B">
        <w:rPr>
          <w:b w:val="0"/>
        </w:rPr>
        <w:t xml:space="preserve"> at DIRS and DRS</w:t>
      </w:r>
      <w:r>
        <w:rPr>
          <w:b w:val="0"/>
        </w:rPr>
        <w:t xml:space="preserve"> web </w:t>
      </w:r>
      <w:r w:rsidRPr="0040653B">
        <w:rPr>
          <w:b w:val="0"/>
        </w:rPr>
        <w:t>pages</w:t>
      </w:r>
      <w:r w:rsidRPr="0040653B">
        <w:rPr>
          <w:b w:val="0"/>
        </w:rPr>
        <w:t>.</w:t>
      </w:r>
    </w:p>
    <w:p w:rsidR="000C4AA7" w:rsidRPr="000C4AA7" w:rsidP="000C4AA7">
      <w:pPr>
        <w:pStyle w:val="SecondaryHeading-Numbered"/>
        <w:rPr>
          <w:b w:val="0"/>
        </w:rPr>
      </w:pPr>
      <w:r>
        <w:rPr>
          <w:b w:val="0"/>
        </w:rPr>
        <w:t>Ilyana Dropkin will review the DISRS Charter approved by the Market I</w:t>
      </w:r>
      <w:r w:rsidR="00BB5340">
        <w:rPr>
          <w:b w:val="0"/>
        </w:rPr>
        <w:t>mplementation Committee (MIC) at</w:t>
      </w:r>
      <w:r>
        <w:rPr>
          <w:b w:val="0"/>
        </w:rPr>
        <w:t xml:space="preserve"> its November 2, 2022</w:t>
      </w:r>
      <w:r w:rsidR="00F45798">
        <w:rPr>
          <w:b w:val="0"/>
        </w:rPr>
        <w:t xml:space="preserve"> meeting</w:t>
      </w:r>
      <w:r>
        <w:rPr>
          <w:b w:val="0"/>
        </w:rPr>
        <w:t xml:space="preserve">. </w:t>
      </w:r>
    </w:p>
    <w:p w:rsidR="00517E04" w:rsidRPr="00A77DEB" w:rsidP="00A77DEB">
      <w:pPr>
        <w:pStyle w:val="SecondaryHeading-Numbered"/>
        <w:rPr>
          <w:b w:val="0"/>
        </w:rPr>
      </w:pPr>
      <w:r>
        <w:rPr>
          <w:b w:val="0"/>
        </w:rPr>
        <w:t xml:space="preserve">Ilyana Dropkin will lead a discussion </w:t>
      </w:r>
      <w:r w:rsidR="00F45798">
        <w:rPr>
          <w:b w:val="0"/>
        </w:rPr>
        <w:t>of DISRS work plan</w:t>
      </w:r>
      <w:r>
        <w:rPr>
          <w:b w:val="0"/>
        </w:rPr>
        <w:t xml:space="preserve">. An overview of how to sign up for the roster and email distribution list will also be provided. </w:t>
      </w:r>
    </w:p>
    <w:p w:rsidR="001D3B68" w:rsidRPr="00DB29E9" w:rsidP="007C2954">
      <w:pPr>
        <w:pStyle w:val="PrimaryHeading"/>
      </w:pPr>
      <w:r w:rsidRPr="00FB745D">
        <w:t xml:space="preserve">Load Management Dispatch on 12/23 and 12/24/22 </w:t>
      </w:r>
      <w:r w:rsidR="00517E04">
        <w:t>(</w:t>
      </w:r>
      <w:r w:rsidR="00F45798">
        <w:t>9:30 – 10:15</w:t>
      </w:r>
      <w:r w:rsidR="00517E04">
        <w:t>)</w:t>
      </w:r>
    </w:p>
    <w:p w:rsidR="00FB745D" w:rsidP="00FB745D">
      <w:pPr>
        <w:pStyle w:val="ListSubhead1"/>
        <w:rPr>
          <w:b w:val="0"/>
        </w:rPr>
      </w:pPr>
      <w:r>
        <w:rPr>
          <w:b w:val="0"/>
        </w:rPr>
        <w:t>Pete Langbein and Jack O’Neill will review a recent Load Management RTO wide event and upcoming deadlines. PJM would like to discuss if any additional coordination is needed to help facilitate the expected high volume of load data requests prior to the compliance data submission deadline.</w:t>
      </w:r>
    </w:p>
    <w:p w:rsidR="00517E04" w:rsidRPr="00A77DEB" w:rsidP="00A77DEB">
      <w:pPr>
        <w:pStyle w:val="PrimaryHeading"/>
      </w:pPr>
      <w:r>
        <w:t>New</w:t>
      </w:r>
      <w:r w:rsidRPr="0040653B">
        <w:t xml:space="preserve"> Load Manage</w:t>
      </w:r>
      <w:r>
        <w:t>ment/PRD Test Rules for 23/24 Delivery Year (</w:t>
      </w:r>
      <w:r w:rsidR="00F45798">
        <w:t>10:15 – 10:35)</w:t>
      </w:r>
    </w:p>
    <w:p w:rsidR="000C7F2E" w:rsidP="0040653B">
      <w:pPr>
        <w:pStyle w:val="ListSubhead1"/>
        <w:rPr>
          <w:b w:val="0"/>
        </w:rPr>
      </w:pPr>
      <w:r w:rsidRPr="0040653B">
        <w:rPr>
          <w:b w:val="0"/>
        </w:rPr>
        <w:t>Jack O’N</w:t>
      </w:r>
      <w:r w:rsidR="0040653B">
        <w:rPr>
          <w:b w:val="0"/>
        </w:rPr>
        <w:t>eil</w:t>
      </w:r>
      <w:r w:rsidR="00517E04">
        <w:rPr>
          <w:b w:val="0"/>
        </w:rPr>
        <w:t>l</w:t>
      </w:r>
      <w:r w:rsidR="0040653B">
        <w:rPr>
          <w:b w:val="0"/>
        </w:rPr>
        <w:t xml:space="preserve"> </w:t>
      </w:r>
      <w:r w:rsidRPr="0040653B" w:rsidR="0040653B">
        <w:rPr>
          <w:b w:val="0"/>
        </w:rPr>
        <w:t>will provide an overview of new test rule</w:t>
      </w:r>
      <w:r w:rsidR="00517E04">
        <w:rPr>
          <w:b w:val="0"/>
        </w:rPr>
        <w:t>s that go into effect for the 23/24</w:t>
      </w:r>
      <w:r w:rsidRPr="0040653B" w:rsidR="0040653B">
        <w:rPr>
          <w:b w:val="0"/>
        </w:rPr>
        <w:t xml:space="preserve"> D</w:t>
      </w:r>
      <w:r w:rsidR="0040653B">
        <w:rPr>
          <w:b w:val="0"/>
        </w:rPr>
        <w:t xml:space="preserve">elivery </w:t>
      </w:r>
      <w:r w:rsidRPr="0040653B" w:rsidR="0040653B">
        <w:rPr>
          <w:b w:val="0"/>
        </w:rPr>
        <w:t>Y</w:t>
      </w:r>
      <w:r w:rsidR="0040653B">
        <w:rPr>
          <w:b w:val="0"/>
        </w:rPr>
        <w:t>ear</w:t>
      </w:r>
      <w:r w:rsidRPr="0040653B" w:rsidR="0040653B">
        <w:rPr>
          <w:b w:val="0"/>
        </w:rPr>
        <w:t xml:space="preserve">. </w:t>
      </w:r>
    </w:p>
    <w:p w:rsidR="001D3B68" w:rsidP="007C2954">
      <w:pPr>
        <w:pStyle w:val="PrimaryHeading"/>
      </w:pPr>
      <w:r w:rsidRPr="0040653B">
        <w:t xml:space="preserve">DR/PRD Compliance Construct for Weather Sensitive Load </w:t>
      </w:r>
      <w:r>
        <w:t>(</w:t>
      </w:r>
      <w:r w:rsidR="00F45798">
        <w:t>10:35 – 11:20</w:t>
      </w:r>
      <w:r w:rsidRPr="00DB29E9">
        <w:t>)</w:t>
      </w:r>
    </w:p>
    <w:p w:rsidR="00FB745D" w:rsidP="00FB745D">
      <w:pPr>
        <w:pStyle w:val="ListSubhead1"/>
        <w:rPr>
          <w:b w:val="0"/>
        </w:rPr>
      </w:pPr>
      <w:r w:rsidRPr="00FB745D">
        <w:rPr>
          <w:b w:val="0"/>
        </w:rPr>
        <w:t>Stakeholders will continue a discussion on Exelon proposed change and identify any issues or details that should be discussed following the CBIR process.  PJM intends to send out a survey to gauge support after the DISRS meeting and before the next meeting.</w:t>
      </w:r>
    </w:p>
    <w:p w:rsidR="00A10D1C" w:rsidP="00A10D1C">
      <w:pPr>
        <w:pStyle w:val="PrimaryHeading"/>
      </w:pPr>
      <w:r w:rsidRPr="0095194C">
        <w:t>F</w:t>
      </w:r>
      <w:r>
        <w:t>uture Agenda Items (11:20 – 11:30)</w:t>
      </w:r>
    </w:p>
    <w:p w:rsidR="00A10D1C" w:rsidRPr="00FB745D" w:rsidP="00A10D1C">
      <w:pPr>
        <w:pStyle w:val="ListSubhead1"/>
      </w:pPr>
      <w:r w:rsidRPr="00A10D1C">
        <w:rPr>
          <w:b w:val="0"/>
        </w:rPr>
        <w:t>The facilitation team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0"/>
        <w:gridCol w:w="2430"/>
        <w:gridCol w:w="117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B65CD9">
        <w:tblPrEx>
          <w:tblW w:w="0" w:type="auto"/>
          <w:tblLook w:val="04A0"/>
        </w:tblPrEx>
        <w:trPr>
          <w:trHeight w:val="296"/>
        </w:trPr>
        <w:tc>
          <w:tcPr>
            <w:tcW w:w="234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243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11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B65CD9">
        <w:tblPrEx>
          <w:tblW w:w="0" w:type="auto"/>
          <w:tblLook w:val="04A0"/>
        </w:tblPrEx>
        <w:trPr>
          <w:trHeight w:val="331"/>
        </w:trPr>
        <w:tc>
          <w:tcPr>
            <w:tcW w:w="2340" w:type="dxa"/>
            <w:tcBorders>
              <w:top w:val="single" w:sz="6" w:space="0" w:color="FFFFFF" w:themeColor="background1"/>
              <w:bottom w:val="single" w:sz="4" w:space="0" w:color="auto"/>
              <w:right w:val="single" w:sz="4" w:space="0" w:color="auto"/>
            </w:tcBorders>
            <w:shd w:val="clear" w:color="auto" w:fill="E1F6FF"/>
          </w:tcPr>
          <w:p w:rsidR="00B65CD9" w:rsidRPr="00BB6921" w:rsidP="00B65CD9">
            <w:pPr>
              <w:pStyle w:val="DisclaimerHeading"/>
              <w:spacing w:before="40" w:after="40" w:line="220" w:lineRule="exact"/>
              <w:jc w:val="left"/>
              <w:rPr>
                <w:b w:val="0"/>
                <w:i w:val="0"/>
                <w:color w:val="auto"/>
                <w:sz w:val="18"/>
                <w:szCs w:val="18"/>
              </w:rPr>
            </w:pPr>
            <w:r>
              <w:rPr>
                <w:b w:val="0"/>
                <w:i w:val="0"/>
                <w:color w:val="auto"/>
                <w:sz w:val="18"/>
                <w:szCs w:val="18"/>
              </w:rPr>
              <w:t>February 6, 2023</w:t>
            </w:r>
          </w:p>
        </w:tc>
        <w:tc>
          <w:tcPr>
            <w:tcW w:w="2430" w:type="dxa"/>
            <w:tcBorders>
              <w:top w:val="single" w:sz="6" w:space="0" w:color="FFFFFF" w:themeColor="background1"/>
              <w:left w:val="single" w:sz="4" w:space="0" w:color="auto"/>
              <w:bottom w:val="single" w:sz="4" w:space="0" w:color="auto"/>
              <w:right w:val="single" w:sz="8" w:space="0" w:color="auto"/>
            </w:tcBorders>
          </w:tcPr>
          <w:p w:rsidR="00B65CD9" w:rsidRPr="00C10A93" w:rsidP="00B65CD9">
            <w:pPr>
              <w:pStyle w:val="DisclaimerHeading"/>
              <w:spacing w:before="40" w:after="40" w:line="220" w:lineRule="exact"/>
              <w:rPr>
                <w:b w:val="0"/>
                <w:color w:val="auto"/>
                <w:sz w:val="18"/>
                <w:szCs w:val="18"/>
              </w:rPr>
            </w:pPr>
            <w:r>
              <w:rPr>
                <w:b w:val="0"/>
                <w:color w:val="auto"/>
                <w:sz w:val="18"/>
                <w:szCs w:val="18"/>
              </w:rPr>
              <w:t>1:00 p.m. – 4:00 p.m. EPT</w:t>
            </w:r>
          </w:p>
        </w:tc>
        <w:tc>
          <w:tcPr>
            <w:tcW w:w="1170" w:type="dxa"/>
            <w:tcBorders>
              <w:top w:val="single" w:sz="6" w:space="0" w:color="FFFFFF" w:themeColor="background1"/>
              <w:left w:val="single" w:sz="8" w:space="0" w:color="auto"/>
              <w:bottom w:val="single" w:sz="4" w:space="0" w:color="auto"/>
              <w:right w:val="single" w:sz="8" w:space="0" w:color="auto"/>
            </w:tcBorders>
          </w:tcPr>
          <w:p w:rsidR="00B65CD9" w:rsidRPr="00C10A93" w:rsidP="00B65CD9">
            <w:pPr>
              <w:pStyle w:val="AttendeesList"/>
              <w:spacing w:before="40" w:after="40" w:line="220" w:lineRule="exact"/>
              <w:rPr>
                <w:szCs w:val="18"/>
              </w:rPr>
            </w:pPr>
            <w:r>
              <w:rPr>
                <w:szCs w:val="18"/>
              </w:rPr>
              <w:t>WebEx</w:t>
            </w:r>
          </w:p>
        </w:tc>
        <w:tc>
          <w:tcPr>
            <w:tcW w:w="1816" w:type="dxa"/>
            <w:tcBorders>
              <w:top w:val="single" w:sz="6" w:space="0" w:color="FFFFFF" w:themeColor="background1"/>
              <w:left w:val="single" w:sz="4" w:space="0" w:color="auto"/>
              <w:bottom w:val="single" w:sz="4" w:space="0" w:color="auto"/>
              <w:right w:val="single" w:sz="4" w:space="0" w:color="auto"/>
            </w:tcBorders>
          </w:tcPr>
          <w:p w:rsidR="00B65CD9" w:rsidRPr="00C10A93" w:rsidP="00B65CD9">
            <w:pPr>
              <w:pStyle w:val="DisclaimerHeading"/>
              <w:spacing w:before="40" w:after="40" w:line="220" w:lineRule="exact"/>
              <w:jc w:val="center"/>
              <w:rPr>
                <w:b w:val="0"/>
                <w:color w:val="auto"/>
                <w:sz w:val="18"/>
                <w:szCs w:val="18"/>
              </w:rPr>
            </w:pPr>
            <w:r>
              <w:rPr>
                <w:b w:val="0"/>
                <w:color w:val="auto"/>
                <w:sz w:val="18"/>
                <w:szCs w:val="18"/>
              </w:rPr>
              <w:t>January 27, 2023</w:t>
            </w:r>
          </w:p>
        </w:tc>
        <w:tc>
          <w:tcPr>
            <w:tcW w:w="1529" w:type="dxa"/>
            <w:tcBorders>
              <w:top w:val="single" w:sz="6" w:space="0" w:color="FFFFFF" w:themeColor="background1"/>
              <w:left w:val="single" w:sz="4" w:space="0" w:color="auto"/>
              <w:bottom w:val="single" w:sz="4" w:space="0" w:color="auto"/>
              <w:right w:val="single" w:sz="4" w:space="0" w:color="auto"/>
            </w:tcBorders>
          </w:tcPr>
          <w:p w:rsidR="00B65CD9" w:rsidRPr="00C10A93" w:rsidP="00B65CD9">
            <w:pPr>
              <w:pStyle w:val="DisclaimerHeading"/>
              <w:spacing w:before="40" w:after="40" w:line="220" w:lineRule="exact"/>
              <w:jc w:val="center"/>
              <w:rPr>
                <w:b w:val="0"/>
                <w:color w:val="auto"/>
                <w:sz w:val="18"/>
                <w:szCs w:val="18"/>
              </w:rPr>
            </w:pPr>
            <w:r>
              <w:rPr>
                <w:b w:val="0"/>
                <w:color w:val="auto"/>
                <w:sz w:val="18"/>
                <w:szCs w:val="18"/>
              </w:rPr>
              <w:t>February 1, 2023</w:t>
            </w: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B65CD9" w:rsidRPr="00BB6921" w:rsidP="00B65CD9">
            <w:pPr>
              <w:pStyle w:val="DisclaimerHeading"/>
              <w:spacing w:before="40" w:after="40" w:line="220" w:lineRule="exact"/>
              <w:jc w:val="left"/>
              <w:rPr>
                <w:b w:val="0"/>
                <w:i w:val="0"/>
                <w:color w:val="auto"/>
                <w:sz w:val="18"/>
                <w:szCs w:val="18"/>
              </w:rPr>
            </w:pPr>
            <w:r>
              <w:rPr>
                <w:b w:val="0"/>
                <w:i w:val="0"/>
                <w:color w:val="auto"/>
                <w:sz w:val="18"/>
                <w:szCs w:val="18"/>
              </w:rPr>
              <w:t>March 6, 2023</w:t>
            </w:r>
          </w:p>
        </w:tc>
        <w:tc>
          <w:tcPr>
            <w:tcW w:w="2430" w:type="dxa"/>
            <w:tcBorders>
              <w:top w:val="single" w:sz="4" w:space="0" w:color="auto"/>
              <w:left w:val="single" w:sz="4" w:space="0" w:color="auto"/>
              <w:bottom w:val="single" w:sz="4" w:space="0" w:color="auto"/>
              <w:right w:val="single" w:sz="8" w:space="0" w:color="auto"/>
            </w:tcBorders>
          </w:tcPr>
          <w:p w:rsidR="00B65CD9" w:rsidRPr="00C10A93" w:rsidP="00B65CD9">
            <w:pPr>
              <w:pStyle w:val="DisclaimerHeading"/>
              <w:spacing w:before="40" w:after="40" w:line="220" w:lineRule="exact"/>
              <w:rPr>
                <w:b w:val="0"/>
                <w:color w:val="auto"/>
                <w:sz w:val="18"/>
                <w:szCs w:val="18"/>
              </w:rPr>
            </w:pPr>
            <w:r>
              <w:rPr>
                <w:b w:val="0"/>
                <w:color w:val="auto"/>
                <w:sz w:val="18"/>
                <w:szCs w:val="18"/>
              </w:rPr>
              <w:t>9:00 a.m. – 3:00 p.m. EPT</w:t>
            </w:r>
          </w:p>
        </w:tc>
        <w:tc>
          <w:tcPr>
            <w:tcW w:w="1170" w:type="dxa"/>
            <w:tcBorders>
              <w:top w:val="single" w:sz="4" w:space="0" w:color="auto"/>
              <w:left w:val="single" w:sz="8" w:space="0" w:color="auto"/>
              <w:bottom w:val="single" w:sz="4" w:space="0" w:color="auto"/>
              <w:right w:val="single" w:sz="8" w:space="0" w:color="auto"/>
            </w:tcBorders>
          </w:tcPr>
          <w:p w:rsidR="00B65CD9" w:rsidRPr="00C10A93" w:rsidP="00B65CD9">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B65CD9" w:rsidRPr="00C10A93" w:rsidP="00B65CD9">
            <w:pPr>
              <w:pStyle w:val="DisclaimerHeading"/>
              <w:spacing w:before="40" w:after="40" w:line="220" w:lineRule="exact"/>
              <w:jc w:val="center"/>
              <w:rPr>
                <w:b w:val="0"/>
                <w:color w:val="auto"/>
                <w:sz w:val="18"/>
                <w:szCs w:val="18"/>
              </w:rPr>
            </w:pPr>
            <w:r>
              <w:rPr>
                <w:b w:val="0"/>
                <w:color w:val="auto"/>
                <w:sz w:val="18"/>
                <w:szCs w:val="18"/>
              </w:rPr>
              <w:t>February 24, 2023</w:t>
            </w:r>
          </w:p>
        </w:tc>
        <w:tc>
          <w:tcPr>
            <w:tcW w:w="1529" w:type="dxa"/>
            <w:tcBorders>
              <w:top w:val="single" w:sz="4" w:space="0" w:color="auto"/>
              <w:left w:val="single" w:sz="4" w:space="0" w:color="auto"/>
              <w:bottom w:val="single" w:sz="4" w:space="0" w:color="auto"/>
              <w:right w:val="single" w:sz="4" w:space="0" w:color="auto"/>
            </w:tcBorders>
          </w:tcPr>
          <w:p w:rsidR="00B65CD9" w:rsidRPr="00C10A93" w:rsidP="00B65CD9">
            <w:pPr>
              <w:pStyle w:val="DisclaimerHeading"/>
              <w:spacing w:before="40" w:after="40" w:line="220" w:lineRule="exact"/>
              <w:jc w:val="center"/>
              <w:rPr>
                <w:b w:val="0"/>
                <w:color w:val="auto"/>
                <w:sz w:val="18"/>
                <w:szCs w:val="18"/>
              </w:rPr>
            </w:pPr>
            <w:r>
              <w:rPr>
                <w:b w:val="0"/>
                <w:color w:val="auto"/>
                <w:sz w:val="18"/>
                <w:szCs w:val="18"/>
              </w:rPr>
              <w:t>March 1, 2023</w:t>
            </w:r>
          </w:p>
        </w:tc>
      </w:tr>
    </w:tbl>
    <w:p w:rsidR="006A5699" w:rsidP="00337321">
      <w:pPr>
        <w:pStyle w:val="Author"/>
      </w:pPr>
    </w:p>
    <w:p w:rsidR="00B62597" w:rsidP="00337321">
      <w:pPr>
        <w:pStyle w:val="Author"/>
      </w:pPr>
      <w:r>
        <w:t xml:space="preserve">Author: </w:t>
      </w:r>
      <w:r w:rsidR="00B65CD9">
        <w:t>Ilyana Dropkin</w:t>
      </w:r>
    </w:p>
    <w:p w:rsidR="00A317A9" w:rsidRPr="00B62597" w:rsidP="00337321">
      <w:pPr>
        <w:pStyle w:val="Author"/>
      </w:pPr>
    </w:p>
    <w:p w:rsidR="00A10D1C">
      <w:pPr>
        <w:rPr>
          <w:rFonts w:ascii="Arial Narrow" w:eastAsia="Times New Roman" w:hAnsi="Arial Narrow" w:cs="Times New Roman"/>
          <w:b/>
          <w:color w:val="013C59"/>
          <w:sz w:val="16"/>
          <w:szCs w:val="16"/>
        </w:rPr>
      </w:pPr>
      <w:r>
        <w:br w:type="page"/>
      </w:r>
    </w:p>
    <w:p w:rsidR="00B62597" w:rsidRPr="00B62597" w:rsidP="00DB29E9">
      <w:pPr>
        <w:pStyle w:val="DisclaimerHeading"/>
      </w:pPr>
      <w:bookmarkStart w:id="2" w:name="_GoBack"/>
      <w:bookmarkEnd w:id="2"/>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10D1C">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65818">
      <w:rPr>
        <w:rFonts w:ascii="Arial Narrow" w:hAnsi="Arial Narrow"/>
        <w:sz w:val="20"/>
      </w:rPr>
      <w:t>3</w:t>
    </w:r>
    <w:r w:rsidR="00991528">
      <w:rPr>
        <w:rFonts w:ascii="Arial Narrow" w:hAnsi="Arial Narrow"/>
        <w:sz w:val="20"/>
      </w:rPr>
      <w:tab/>
    </w:r>
    <w:r w:rsidR="00E6581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5798">
      <w:t>As of January 3</w:t>
    </w:r>
    <w:r w:rsidR="00E65818">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E"/>
    <w:rsid w:val="00010057"/>
    <w:rsid w:val="000232DF"/>
    <w:rsid w:val="00027F49"/>
    <w:rsid w:val="000333FF"/>
    <w:rsid w:val="0006798D"/>
    <w:rsid w:val="0007047D"/>
    <w:rsid w:val="00092135"/>
    <w:rsid w:val="000C4AA7"/>
    <w:rsid w:val="000C7F2E"/>
    <w:rsid w:val="00117AF9"/>
    <w:rsid w:val="00121F58"/>
    <w:rsid w:val="001678E8"/>
    <w:rsid w:val="00170E02"/>
    <w:rsid w:val="001B2242"/>
    <w:rsid w:val="001C0CC0"/>
    <w:rsid w:val="001C2171"/>
    <w:rsid w:val="001D3B68"/>
    <w:rsid w:val="002113BD"/>
    <w:rsid w:val="0025139E"/>
    <w:rsid w:val="002B2F98"/>
    <w:rsid w:val="002C6057"/>
    <w:rsid w:val="00305238"/>
    <w:rsid w:val="003251CE"/>
    <w:rsid w:val="00337321"/>
    <w:rsid w:val="00394850"/>
    <w:rsid w:val="003B55E1"/>
    <w:rsid w:val="003B73DE"/>
    <w:rsid w:val="003C17E2"/>
    <w:rsid w:val="003C3320"/>
    <w:rsid w:val="003D7E5C"/>
    <w:rsid w:val="003E7A73"/>
    <w:rsid w:val="0040653B"/>
    <w:rsid w:val="0046043F"/>
    <w:rsid w:val="00491490"/>
    <w:rsid w:val="00494494"/>
    <w:rsid w:val="004969FA"/>
    <w:rsid w:val="00517E04"/>
    <w:rsid w:val="00527104"/>
    <w:rsid w:val="00564DEE"/>
    <w:rsid w:val="0057441E"/>
    <w:rsid w:val="005A5D0D"/>
    <w:rsid w:val="005D6D05"/>
    <w:rsid w:val="006024A0"/>
    <w:rsid w:val="00602967"/>
    <w:rsid w:val="00606F11"/>
    <w:rsid w:val="006A5699"/>
    <w:rsid w:val="006C738F"/>
    <w:rsid w:val="006F7A52"/>
    <w:rsid w:val="00711249"/>
    <w:rsid w:val="00712CAA"/>
    <w:rsid w:val="00716A8B"/>
    <w:rsid w:val="00730F76"/>
    <w:rsid w:val="00744A45"/>
    <w:rsid w:val="00754C6D"/>
    <w:rsid w:val="00755096"/>
    <w:rsid w:val="007703B4"/>
    <w:rsid w:val="007A34A3"/>
    <w:rsid w:val="007C2954"/>
    <w:rsid w:val="007D4F70"/>
    <w:rsid w:val="007E7CAB"/>
    <w:rsid w:val="00837B12"/>
    <w:rsid w:val="00841282"/>
    <w:rsid w:val="008552A3"/>
    <w:rsid w:val="00882652"/>
    <w:rsid w:val="00917386"/>
    <w:rsid w:val="00932222"/>
    <w:rsid w:val="0095194C"/>
    <w:rsid w:val="00967EA6"/>
    <w:rsid w:val="00991528"/>
    <w:rsid w:val="009A5430"/>
    <w:rsid w:val="009B5576"/>
    <w:rsid w:val="009C15C4"/>
    <w:rsid w:val="009F53F9"/>
    <w:rsid w:val="00A05391"/>
    <w:rsid w:val="00A10D1C"/>
    <w:rsid w:val="00A317A9"/>
    <w:rsid w:val="00A41149"/>
    <w:rsid w:val="00A56D57"/>
    <w:rsid w:val="00A77DEB"/>
    <w:rsid w:val="00AB46D8"/>
    <w:rsid w:val="00AC2247"/>
    <w:rsid w:val="00B16D95"/>
    <w:rsid w:val="00B20316"/>
    <w:rsid w:val="00B34E3C"/>
    <w:rsid w:val="00B62597"/>
    <w:rsid w:val="00B65CD9"/>
    <w:rsid w:val="00BA6146"/>
    <w:rsid w:val="00BB531B"/>
    <w:rsid w:val="00BB5340"/>
    <w:rsid w:val="00BB6921"/>
    <w:rsid w:val="00BF331B"/>
    <w:rsid w:val="00C10A93"/>
    <w:rsid w:val="00C439EC"/>
    <w:rsid w:val="00C5307B"/>
    <w:rsid w:val="00C72168"/>
    <w:rsid w:val="00C757F4"/>
    <w:rsid w:val="00C75A9D"/>
    <w:rsid w:val="00CA49B9"/>
    <w:rsid w:val="00CB19DE"/>
    <w:rsid w:val="00CB475B"/>
    <w:rsid w:val="00CC1B47"/>
    <w:rsid w:val="00D060CC"/>
    <w:rsid w:val="00D06EC8"/>
    <w:rsid w:val="00D136EA"/>
    <w:rsid w:val="00D251ED"/>
    <w:rsid w:val="00D831E4"/>
    <w:rsid w:val="00D95034"/>
    <w:rsid w:val="00D95949"/>
    <w:rsid w:val="00DA23DE"/>
    <w:rsid w:val="00DB29E9"/>
    <w:rsid w:val="00DE34CF"/>
    <w:rsid w:val="00DF1112"/>
    <w:rsid w:val="00E1605D"/>
    <w:rsid w:val="00E32B6B"/>
    <w:rsid w:val="00E5387A"/>
    <w:rsid w:val="00E55E84"/>
    <w:rsid w:val="00E65818"/>
    <w:rsid w:val="00EB68B0"/>
    <w:rsid w:val="00F01259"/>
    <w:rsid w:val="00F4190F"/>
    <w:rsid w:val="00F45798"/>
    <w:rsid w:val="00F5077C"/>
    <w:rsid w:val="00F5135F"/>
    <w:rsid w:val="00F66479"/>
    <w:rsid w:val="00FB1739"/>
    <w:rsid w:val="00FB745D"/>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DB19A1"/>
  <w15:docId w15:val="{7E61B238-0F19-425C-B135-F9DE50B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SecondaryNumberedHeading">
    <w:name w:val="Secondary Numbered Heading"/>
    <w:basedOn w:val="ListSubhead1"/>
    <w:link w:val="SecondaryNumberedHeadingChar"/>
    <w:qFormat/>
    <w:rsid w:val="00D95034"/>
    <w:pPr>
      <w:numPr>
        <w:numId w:val="13"/>
      </w:numPr>
    </w:pPr>
    <w:rPr>
      <w:b w:val="0"/>
    </w:rPr>
  </w:style>
  <w:style w:type="character" w:customStyle="1" w:styleId="SecondaryNumberedHeadingChar">
    <w:name w:val="Secondary Numbered Heading Char"/>
    <w:basedOn w:val="ListSubhead1Char"/>
    <w:link w:val="SecondaryNumberedHeading"/>
    <w:rsid w:val="00D95034"/>
    <w:rPr>
      <w:rFonts w:ascii="Arial Narrow" w:eastAsia="Times New Roman" w:hAnsi="Arial Narrow" w:cs="Times New Roman"/>
      <w:b w:val="0"/>
      <w:sz w:val="24"/>
    </w:rPr>
  </w:style>
  <w:style w:type="paragraph" w:styleId="ListParagraph">
    <w:name w:val="List Paragraph"/>
    <w:basedOn w:val="Normal"/>
    <w:uiPriority w:val="34"/>
    <w:qFormat/>
    <w:rsid w:val="00FB7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20(4).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D7879-D150-4512-A651-FCAF1071A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