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597" w:rsidRPr="00B62597" w:rsidRDefault="00775228" w:rsidP="00755096">
      <w:pPr>
        <w:pStyle w:val="MeetingDetails"/>
      </w:pPr>
      <w:r>
        <w:t>Credit Subcommittee</w:t>
      </w:r>
    </w:p>
    <w:p w:rsidR="00B62597" w:rsidRPr="00B62597" w:rsidRDefault="00DE0328" w:rsidP="00755096">
      <w:pPr>
        <w:pStyle w:val="MeetingDetails"/>
      </w:pPr>
      <w:r>
        <w:t>WebEx</w:t>
      </w:r>
      <w:r w:rsidR="00EF1560">
        <w:t>/In Person</w:t>
      </w:r>
    </w:p>
    <w:p w:rsidR="00B62597" w:rsidRPr="00B62597" w:rsidRDefault="00000C19" w:rsidP="00755096">
      <w:pPr>
        <w:pStyle w:val="MeetingDetails"/>
      </w:pPr>
      <w:r>
        <w:t xml:space="preserve">September </w:t>
      </w:r>
      <w:r w:rsidR="00E013B2">
        <w:t>28</w:t>
      </w:r>
      <w:r w:rsidR="009219CA">
        <w:t>, 2018</w:t>
      </w:r>
    </w:p>
    <w:p w:rsidR="00B62597" w:rsidRPr="00B62597" w:rsidRDefault="00E013B2" w:rsidP="001A2D2B">
      <w:pPr>
        <w:pStyle w:val="MeetingDetails"/>
        <w:spacing w:after="120"/>
        <w:rPr>
          <w:sz w:val="28"/>
          <w:u w:val="single"/>
        </w:rPr>
      </w:pPr>
      <w:r>
        <w:t>11</w:t>
      </w:r>
      <w:r w:rsidR="002B2F98">
        <w:t>:</w:t>
      </w:r>
      <w:r w:rsidR="00060D8B">
        <w:t>0</w:t>
      </w:r>
      <w:r w:rsidR="00D64F8F">
        <w:t>0</w:t>
      </w:r>
      <w:r w:rsidR="002B2F98">
        <w:t xml:space="preserve"> </w:t>
      </w:r>
      <w:r>
        <w:t>a</w:t>
      </w:r>
      <w:r w:rsidR="002B2F98">
        <w:t xml:space="preserve">.m. – </w:t>
      </w:r>
      <w:r>
        <w:t>12</w:t>
      </w:r>
      <w:r w:rsidR="00010057">
        <w:t>:</w:t>
      </w:r>
      <w:r w:rsidR="00060D8B">
        <w:t>0</w:t>
      </w:r>
      <w:r w:rsidR="00010057">
        <w:t xml:space="preserve">0 </w:t>
      </w:r>
      <w:r w:rsidR="00763F2E">
        <w:t>p</w:t>
      </w:r>
      <w:r w:rsidR="00755096">
        <w:t>.m.</w:t>
      </w:r>
      <w:r w:rsidR="00010057">
        <w:t xml:space="preserve"> EPT</w:t>
      </w:r>
    </w:p>
    <w:p w:rsidR="00B62597" w:rsidRPr="00B62597" w:rsidRDefault="002B2F98" w:rsidP="003B55E1">
      <w:pPr>
        <w:pStyle w:val="PrimaryHeading"/>
        <w:rPr>
          <w:caps/>
        </w:rPr>
      </w:pPr>
      <w:bookmarkStart w:id="0" w:name="OLE_LINK5"/>
      <w:bookmarkStart w:id="1" w:name="OLE_LINK3"/>
      <w:r>
        <w:t>Administration (</w:t>
      </w:r>
      <w:r w:rsidR="00E013B2">
        <w:t>11</w:t>
      </w:r>
      <w:r>
        <w:t>:</w:t>
      </w:r>
      <w:r w:rsidR="00060D8B">
        <w:t>0</w:t>
      </w:r>
      <w:r>
        <w:t>0</w:t>
      </w:r>
      <w:r w:rsidR="004147B3">
        <w:t xml:space="preserve"> </w:t>
      </w:r>
      <w:r w:rsidR="004147B3">
        <w:rPr>
          <w:b w:val="0"/>
        </w:rPr>
        <w:t>–</w:t>
      </w:r>
      <w:r w:rsidR="004147B3">
        <w:t xml:space="preserve"> </w:t>
      </w:r>
      <w:r w:rsidR="00E013B2">
        <w:t>11</w:t>
      </w:r>
      <w:r>
        <w:t>:</w:t>
      </w:r>
      <w:r w:rsidR="00060D8B">
        <w:t>0</w:t>
      </w:r>
      <w:r w:rsidR="00451165">
        <w:t>5</w:t>
      </w:r>
      <w:r w:rsidR="00B62597" w:rsidRPr="00B62597">
        <w:t>)</w:t>
      </w:r>
    </w:p>
    <w:bookmarkEnd w:id="0"/>
    <w:bookmarkEnd w:id="1"/>
    <w:p w:rsidR="00775228" w:rsidRPr="00587EC4" w:rsidRDefault="00775228" w:rsidP="00775228">
      <w:pPr>
        <w:pStyle w:val="SecondaryHeading-Numbered"/>
        <w:numPr>
          <w:ilvl w:val="0"/>
          <w:numId w:val="0"/>
        </w:numPr>
        <w:rPr>
          <w:b w:val="0"/>
          <w:sz w:val="22"/>
        </w:rPr>
      </w:pPr>
      <w:r>
        <w:rPr>
          <w:b w:val="0"/>
          <w:sz w:val="22"/>
        </w:rPr>
        <w:t>In lieu of an attendance roll call, PJM will use WebEx registrations to record attendance.  Participants not registered on WebEx may email PJM after the meeting and indicate their participation.</w:t>
      </w:r>
    </w:p>
    <w:p w:rsidR="00775228" w:rsidRPr="00587EC4" w:rsidRDefault="00775228" w:rsidP="00775228">
      <w:pPr>
        <w:pStyle w:val="SecondaryHeading-Numbered"/>
        <w:numPr>
          <w:ilvl w:val="0"/>
          <w:numId w:val="0"/>
        </w:numPr>
        <w:ind w:left="360" w:hanging="360"/>
        <w:rPr>
          <w:b w:val="0"/>
          <w:sz w:val="22"/>
        </w:rPr>
      </w:pPr>
      <w:r w:rsidRPr="00587EC4">
        <w:rPr>
          <w:b w:val="0"/>
          <w:sz w:val="22"/>
        </w:rPr>
        <w:t xml:space="preserve">PJM will ask for comments and or questions on the </w:t>
      </w:r>
      <w:r w:rsidR="00E013B2">
        <w:rPr>
          <w:b w:val="0"/>
          <w:sz w:val="22"/>
        </w:rPr>
        <w:t>September 17</w:t>
      </w:r>
      <w:r w:rsidRPr="00587EC4">
        <w:rPr>
          <w:b w:val="0"/>
          <w:sz w:val="22"/>
        </w:rPr>
        <w:t>, 201</w:t>
      </w:r>
      <w:r w:rsidR="00280A26">
        <w:rPr>
          <w:b w:val="0"/>
          <w:sz w:val="22"/>
        </w:rPr>
        <w:t>8</w:t>
      </w:r>
      <w:r w:rsidRPr="00587EC4">
        <w:rPr>
          <w:b w:val="0"/>
          <w:sz w:val="22"/>
        </w:rPr>
        <w:t xml:space="preserve"> CS meeting minutes.</w:t>
      </w:r>
    </w:p>
    <w:p w:rsidR="00283628" w:rsidRDefault="00775228" w:rsidP="00D86C0B">
      <w:pPr>
        <w:pStyle w:val="SecondaryHeading-Numbered"/>
        <w:numPr>
          <w:ilvl w:val="0"/>
          <w:numId w:val="0"/>
        </w:numPr>
        <w:spacing w:after="120"/>
        <w:rPr>
          <w:b w:val="0"/>
          <w:sz w:val="22"/>
        </w:rPr>
      </w:pPr>
      <w:r w:rsidRPr="00587EC4">
        <w:rPr>
          <w:b w:val="0"/>
          <w:sz w:val="22"/>
        </w:rPr>
        <w:t>Members are requested to adhere to the Anti-Trust Policy, Code of Conduct, Public Meetings/Media Participation</w:t>
      </w:r>
      <w:r w:rsidR="00CE7CF6">
        <w:rPr>
          <w:b w:val="0"/>
          <w:sz w:val="22"/>
        </w:rPr>
        <w:t xml:space="preserve"> and Participant Identification </w:t>
      </w:r>
      <w:r w:rsidRPr="00587EC4">
        <w:rPr>
          <w:b w:val="0"/>
          <w:sz w:val="22"/>
        </w:rPr>
        <w:t>guidelines listed below.</w:t>
      </w:r>
    </w:p>
    <w:p w:rsidR="001D3B68" w:rsidRPr="008719F6" w:rsidRDefault="004147B3" w:rsidP="001D3B68">
      <w:pPr>
        <w:pStyle w:val="PrimaryHeading"/>
      </w:pPr>
      <w:r w:rsidRPr="008719F6">
        <w:t>Working Issues</w:t>
      </w:r>
      <w:r w:rsidR="001D3B68" w:rsidRPr="008719F6">
        <w:t xml:space="preserve"> (</w:t>
      </w:r>
      <w:r w:rsidR="00E013B2">
        <w:t>11</w:t>
      </w:r>
      <w:r w:rsidR="00451165">
        <w:t>:</w:t>
      </w:r>
      <w:r w:rsidR="00060D8B">
        <w:t>0</w:t>
      </w:r>
      <w:r w:rsidR="00451165">
        <w:t>5</w:t>
      </w:r>
      <w:r w:rsidRPr="008719F6">
        <w:t xml:space="preserve"> – </w:t>
      </w:r>
      <w:r w:rsidR="00E013B2">
        <w:t>11</w:t>
      </w:r>
      <w:r w:rsidR="006A6A81">
        <w:t>:</w:t>
      </w:r>
      <w:r w:rsidR="00A06157">
        <w:t>5</w:t>
      </w:r>
      <w:r w:rsidR="001D3B68" w:rsidRPr="008719F6">
        <w:t>0)</w:t>
      </w:r>
    </w:p>
    <w:p w:rsidR="006B3547" w:rsidRDefault="006B3547" w:rsidP="006B3547">
      <w:pPr>
        <w:pStyle w:val="SecondaryHeading-Numbered"/>
        <w:spacing w:before="120" w:after="120"/>
        <w:rPr>
          <w:szCs w:val="24"/>
        </w:rPr>
      </w:pPr>
      <w:r>
        <w:rPr>
          <w:szCs w:val="24"/>
        </w:rPr>
        <w:t>FTR Mark-to-Auction Credit Requirement</w:t>
      </w:r>
    </w:p>
    <w:p w:rsidR="006B3547" w:rsidRDefault="00E013B2" w:rsidP="00096178">
      <w:pPr>
        <w:pStyle w:val="ListedItem"/>
        <w:numPr>
          <w:ilvl w:val="0"/>
          <w:numId w:val="0"/>
        </w:numPr>
        <w:ind w:left="360"/>
        <w:rPr>
          <w:sz w:val="22"/>
          <w:szCs w:val="22"/>
        </w:rPr>
      </w:pPr>
      <w:r w:rsidRPr="00096178">
        <w:rPr>
          <w:sz w:val="22"/>
          <w:szCs w:val="22"/>
        </w:rPr>
        <w:t xml:space="preserve">PJM will present the results of the poll which was opened after the </w:t>
      </w:r>
      <w:r>
        <w:rPr>
          <w:sz w:val="22"/>
          <w:szCs w:val="22"/>
        </w:rPr>
        <w:t>September 17</w:t>
      </w:r>
      <w:r w:rsidRPr="00096178">
        <w:rPr>
          <w:sz w:val="22"/>
          <w:szCs w:val="22"/>
        </w:rPr>
        <w:t xml:space="preserve"> CS meeting to gauge the level of support </w:t>
      </w:r>
      <w:r>
        <w:rPr>
          <w:sz w:val="22"/>
          <w:szCs w:val="22"/>
        </w:rPr>
        <w:t>for various option packages presented at that meeting</w:t>
      </w:r>
      <w:r w:rsidR="00ED108A" w:rsidRPr="007F3A02">
        <w:rPr>
          <w:b/>
          <w:sz w:val="22"/>
          <w:szCs w:val="22"/>
        </w:rPr>
        <w:t>.</w:t>
      </w:r>
      <w:r w:rsidR="00ED108A" w:rsidRPr="00096178">
        <w:rPr>
          <w:sz w:val="22"/>
          <w:szCs w:val="22"/>
        </w:rPr>
        <w:t xml:space="preserve"> </w:t>
      </w:r>
    </w:p>
    <w:p w:rsidR="00B551EF" w:rsidRPr="00B551EF" w:rsidRDefault="00B551EF" w:rsidP="00096178">
      <w:pPr>
        <w:pStyle w:val="ListedItem"/>
        <w:numPr>
          <w:ilvl w:val="0"/>
          <w:numId w:val="0"/>
        </w:numPr>
        <w:ind w:left="360"/>
        <w:rPr>
          <w:sz w:val="22"/>
          <w:szCs w:val="22"/>
        </w:rPr>
      </w:pPr>
      <w:r w:rsidRPr="00B551EF">
        <w:rPr>
          <w:sz w:val="22"/>
          <w:szCs w:val="22"/>
        </w:rPr>
        <w:t>Mr.</w:t>
      </w:r>
      <w:r>
        <w:rPr>
          <w:sz w:val="22"/>
          <w:szCs w:val="22"/>
        </w:rPr>
        <w:t xml:space="preserve"> Abra</w:t>
      </w:r>
      <w:r w:rsidR="00346977">
        <w:rPr>
          <w:sz w:val="22"/>
          <w:szCs w:val="22"/>
        </w:rPr>
        <w:t>m</w:t>
      </w:r>
      <w:bookmarkStart w:id="2" w:name="_GoBack"/>
      <w:bookmarkEnd w:id="2"/>
      <w:r>
        <w:rPr>
          <w:sz w:val="22"/>
          <w:szCs w:val="22"/>
        </w:rPr>
        <w:t xml:space="preserve"> K</w:t>
      </w:r>
      <w:r w:rsidRPr="00B551EF">
        <w:rPr>
          <w:sz w:val="22"/>
          <w:szCs w:val="22"/>
        </w:rPr>
        <w:t>lein, Appian Way Energy Partners MidAtlantic, LLC, will present an explanatio</w:t>
      </w:r>
      <w:r>
        <w:rPr>
          <w:sz w:val="22"/>
          <w:szCs w:val="22"/>
        </w:rPr>
        <w:t>n</w:t>
      </w:r>
      <w:r w:rsidRPr="00B551EF">
        <w:rPr>
          <w:sz w:val="22"/>
          <w:szCs w:val="22"/>
        </w:rPr>
        <w:t xml:space="preserve"> of package “G</w:t>
      </w:r>
      <w:r>
        <w:rPr>
          <w:sz w:val="22"/>
          <w:szCs w:val="22"/>
        </w:rPr>
        <w:t>.</w:t>
      </w:r>
      <w:r w:rsidRPr="00B551EF">
        <w:rPr>
          <w:sz w:val="22"/>
          <w:szCs w:val="22"/>
        </w:rPr>
        <w:t xml:space="preserve">” </w:t>
      </w:r>
    </w:p>
    <w:p w:rsidR="002330A4" w:rsidRPr="008719F6" w:rsidRDefault="002330A4" w:rsidP="002330A4">
      <w:pPr>
        <w:pStyle w:val="PrimaryHeading"/>
      </w:pPr>
      <w:r>
        <w:t>Future Agenda Items</w:t>
      </w:r>
      <w:r w:rsidR="00A06157">
        <w:t xml:space="preserve"> (</w:t>
      </w:r>
      <w:r w:rsidR="00E013B2">
        <w:t>11</w:t>
      </w:r>
      <w:r w:rsidR="00A06157">
        <w:t xml:space="preserve">:50 – </w:t>
      </w:r>
      <w:r w:rsidR="00E013B2">
        <w:t>12</w:t>
      </w:r>
      <w:r w:rsidR="00A06157">
        <w:t>:00)</w:t>
      </w:r>
      <w:r>
        <w:t xml:space="preserve"> </w:t>
      </w:r>
    </w:p>
    <w:p w:rsidR="00E013B2" w:rsidRDefault="00E013B2" w:rsidP="00E013B2">
      <w:pPr>
        <w:pStyle w:val="SecondaryHeading-Numbered"/>
        <w:spacing w:before="120" w:after="120"/>
        <w:rPr>
          <w:szCs w:val="24"/>
        </w:rPr>
      </w:pPr>
      <w:r>
        <w:rPr>
          <w:szCs w:val="24"/>
        </w:rPr>
        <w:t>Minimum Capital Requirements</w:t>
      </w:r>
    </w:p>
    <w:p w:rsidR="00E013B2" w:rsidRPr="00096178" w:rsidRDefault="00E013B2" w:rsidP="00E013B2">
      <w:pPr>
        <w:pStyle w:val="ListedItem"/>
        <w:numPr>
          <w:ilvl w:val="0"/>
          <w:numId w:val="0"/>
        </w:numPr>
        <w:ind w:left="360"/>
        <w:rPr>
          <w:b/>
          <w:sz w:val="22"/>
          <w:szCs w:val="22"/>
        </w:rPr>
      </w:pPr>
      <w:r w:rsidRPr="00096178">
        <w:rPr>
          <w:sz w:val="22"/>
          <w:szCs w:val="22"/>
        </w:rPr>
        <w:t xml:space="preserve">PJM will </w:t>
      </w:r>
      <w:r>
        <w:rPr>
          <w:sz w:val="22"/>
          <w:szCs w:val="22"/>
        </w:rPr>
        <w:t>continue discussion of the Options</w:t>
      </w:r>
      <w:r w:rsidRPr="00096178">
        <w:rPr>
          <w:sz w:val="22"/>
          <w:szCs w:val="22"/>
        </w:rPr>
        <w:t xml:space="preserve"> matrix </w:t>
      </w:r>
      <w:r>
        <w:rPr>
          <w:sz w:val="22"/>
          <w:szCs w:val="22"/>
        </w:rPr>
        <w:t>and Proposal Packages for</w:t>
      </w:r>
      <w:r w:rsidRPr="00096178">
        <w:rPr>
          <w:sz w:val="22"/>
          <w:szCs w:val="22"/>
        </w:rPr>
        <w:t xml:space="preserve"> </w:t>
      </w:r>
      <w:r>
        <w:rPr>
          <w:sz w:val="22"/>
          <w:szCs w:val="22"/>
        </w:rPr>
        <w:t>possible changes to PJM’s m</w:t>
      </w:r>
      <w:r w:rsidRPr="00096178">
        <w:rPr>
          <w:sz w:val="22"/>
          <w:szCs w:val="22"/>
        </w:rPr>
        <w:t xml:space="preserve">inimum </w:t>
      </w:r>
      <w:r>
        <w:rPr>
          <w:sz w:val="22"/>
          <w:szCs w:val="22"/>
        </w:rPr>
        <w:t>c</w:t>
      </w:r>
      <w:r w:rsidRPr="00096178">
        <w:rPr>
          <w:sz w:val="22"/>
          <w:szCs w:val="22"/>
        </w:rPr>
        <w:t>apital requirements.</w:t>
      </w:r>
      <w:r>
        <w:rPr>
          <w:sz w:val="22"/>
          <w:szCs w:val="22"/>
        </w:rPr>
        <w:t xml:space="preserve">  Members are encouraged to submit proposal packages and additional options. </w:t>
      </w:r>
    </w:p>
    <w:p w:rsidR="00F83F83" w:rsidRPr="00CE7CF6" w:rsidRDefault="00F83F83" w:rsidP="00F83F83">
      <w:pPr>
        <w:pStyle w:val="SecondaryHeading-Numbered"/>
        <w:spacing w:before="120" w:after="120"/>
        <w:rPr>
          <w:szCs w:val="24"/>
        </w:rPr>
      </w:pPr>
      <w:r>
        <w:rPr>
          <w:bCs/>
        </w:rPr>
        <w:t>Credit Subcommittee Work Plan</w:t>
      </w:r>
    </w:p>
    <w:p w:rsidR="00F83F83" w:rsidRDefault="00F83F83" w:rsidP="00F83F83">
      <w:pPr>
        <w:pStyle w:val="ListedItem"/>
        <w:numPr>
          <w:ilvl w:val="0"/>
          <w:numId w:val="0"/>
        </w:numPr>
        <w:ind w:left="360"/>
        <w:rPr>
          <w:color w:val="FF0000"/>
          <w:sz w:val="22"/>
          <w:szCs w:val="22"/>
        </w:rPr>
      </w:pPr>
      <w:r>
        <w:rPr>
          <w:sz w:val="22"/>
          <w:szCs w:val="22"/>
        </w:rPr>
        <w:t xml:space="preserve">PJM will present a draft </w:t>
      </w:r>
      <w:r w:rsidR="00771F08">
        <w:rPr>
          <w:sz w:val="22"/>
          <w:szCs w:val="22"/>
        </w:rPr>
        <w:t>work plan</w:t>
      </w:r>
      <w:r>
        <w:rPr>
          <w:sz w:val="22"/>
          <w:szCs w:val="22"/>
        </w:rPr>
        <w:t xml:space="preserve"> to address various issues currently before the Credit Subcommittee. </w:t>
      </w:r>
    </w:p>
    <w:p w:rsidR="00F22107" w:rsidRPr="00CE7CF6" w:rsidRDefault="00F22107" w:rsidP="00F22107">
      <w:pPr>
        <w:pStyle w:val="SecondaryHeading-Numbered"/>
        <w:spacing w:before="120" w:after="120"/>
        <w:rPr>
          <w:szCs w:val="24"/>
        </w:rPr>
      </w:pPr>
      <w:r w:rsidRPr="00CE7CF6">
        <w:rPr>
          <w:bCs/>
        </w:rPr>
        <w:t xml:space="preserve">RPM Credit Requirements for </w:t>
      </w:r>
      <w:r>
        <w:rPr>
          <w:bCs/>
        </w:rPr>
        <w:t xml:space="preserve">At-Risk </w:t>
      </w:r>
      <w:r w:rsidRPr="00CE7CF6">
        <w:rPr>
          <w:bCs/>
        </w:rPr>
        <w:t>Ex</w:t>
      </w:r>
      <w:r>
        <w:rPr>
          <w:bCs/>
        </w:rPr>
        <w:t>isting</w:t>
      </w:r>
      <w:r w:rsidRPr="00CE7CF6">
        <w:rPr>
          <w:bCs/>
        </w:rPr>
        <w:t xml:space="preserve"> Resources</w:t>
      </w:r>
    </w:p>
    <w:p w:rsidR="00F22107" w:rsidRDefault="00F22107" w:rsidP="00F22107">
      <w:pPr>
        <w:pStyle w:val="ListedItem"/>
        <w:numPr>
          <w:ilvl w:val="0"/>
          <w:numId w:val="0"/>
        </w:numPr>
        <w:ind w:left="360"/>
        <w:rPr>
          <w:color w:val="FF0000"/>
          <w:sz w:val="22"/>
          <w:szCs w:val="22"/>
        </w:rPr>
      </w:pPr>
      <w:r>
        <w:rPr>
          <w:sz w:val="22"/>
          <w:szCs w:val="22"/>
        </w:rPr>
        <w:t xml:space="preserve">PJM will present draft tariff language changes.  </w:t>
      </w:r>
      <w:r w:rsidRPr="00364646">
        <w:rPr>
          <w:sz w:val="22"/>
          <w:szCs w:val="22"/>
        </w:rPr>
        <w:t>The CS will continue discussion of the issue using a matrix to identify options for design components.</w:t>
      </w:r>
    </w:p>
    <w:p w:rsidR="00F22107" w:rsidRDefault="00A01087" w:rsidP="00F22107">
      <w:pPr>
        <w:pStyle w:val="SecondaryHeading-Numbered"/>
        <w:numPr>
          <w:ilvl w:val="0"/>
          <w:numId w:val="0"/>
        </w:numPr>
        <w:spacing w:after="120"/>
        <w:ind w:left="360"/>
        <w:rPr>
          <w:rStyle w:val="Hyperlink"/>
          <w:b w:val="0"/>
          <w:sz w:val="22"/>
        </w:rPr>
      </w:pPr>
      <w:hyperlink r:id="rId9" w:history="1">
        <w:r w:rsidR="00F22107">
          <w:rPr>
            <w:rStyle w:val="Hyperlink"/>
            <w:b w:val="0"/>
            <w:sz w:val="22"/>
          </w:rPr>
          <w:t>Issue Tracking:  RPM Credit Requirement for At-Risk Existing Resources</w:t>
        </w:r>
      </w:hyperlink>
    </w:p>
    <w:p w:rsidR="002330A4" w:rsidRPr="00CE7CF6" w:rsidRDefault="002330A4" w:rsidP="002330A4">
      <w:pPr>
        <w:pStyle w:val="SecondaryHeading-Numbered"/>
        <w:spacing w:before="120" w:after="120"/>
        <w:rPr>
          <w:szCs w:val="24"/>
        </w:rPr>
      </w:pPr>
      <w:r>
        <w:rPr>
          <w:bCs/>
        </w:rPr>
        <w:t>PRD Credit Requirements</w:t>
      </w:r>
    </w:p>
    <w:p w:rsidR="006A1073" w:rsidRDefault="002330A4" w:rsidP="002330A4">
      <w:pPr>
        <w:pStyle w:val="ListedItem"/>
        <w:numPr>
          <w:ilvl w:val="0"/>
          <w:numId w:val="0"/>
        </w:numPr>
        <w:ind w:left="360"/>
        <w:rPr>
          <w:sz w:val="22"/>
          <w:szCs w:val="22"/>
        </w:rPr>
      </w:pPr>
      <w:r w:rsidRPr="00CE7CF6">
        <w:rPr>
          <w:sz w:val="22"/>
          <w:szCs w:val="22"/>
        </w:rPr>
        <w:t xml:space="preserve">PJM will </w:t>
      </w:r>
      <w:r>
        <w:rPr>
          <w:sz w:val="22"/>
          <w:szCs w:val="22"/>
        </w:rPr>
        <w:t>propose a change to PRD credit requirements in conjunction with the change to RPM rules for PRD.  RPM discussion of PRD changes is currently on hold pending discussion of summer-only resources.</w:t>
      </w:r>
    </w:p>
    <w:p w:rsidR="007A1DD4" w:rsidRPr="00CE7CF6" w:rsidRDefault="007A1DD4" w:rsidP="007A1DD4">
      <w:pPr>
        <w:pStyle w:val="SecondaryHeading-Numbered"/>
        <w:spacing w:before="120" w:after="120"/>
        <w:rPr>
          <w:szCs w:val="24"/>
        </w:rPr>
      </w:pPr>
      <w:r w:rsidRPr="00CE7CF6">
        <w:rPr>
          <w:bCs/>
        </w:rPr>
        <w:t xml:space="preserve">RPM Credit </w:t>
      </w:r>
      <w:r>
        <w:rPr>
          <w:bCs/>
        </w:rPr>
        <w:t xml:space="preserve">and Deliverability </w:t>
      </w:r>
      <w:r w:rsidRPr="00CE7CF6">
        <w:rPr>
          <w:bCs/>
        </w:rPr>
        <w:t>Requirements for External Resources</w:t>
      </w:r>
    </w:p>
    <w:p w:rsidR="007A1DD4" w:rsidRDefault="007A1DD4" w:rsidP="007A1DD4">
      <w:pPr>
        <w:pStyle w:val="ListedItem"/>
        <w:numPr>
          <w:ilvl w:val="0"/>
          <w:numId w:val="0"/>
        </w:numPr>
        <w:ind w:left="360"/>
        <w:rPr>
          <w:sz w:val="22"/>
          <w:szCs w:val="22"/>
        </w:rPr>
      </w:pPr>
      <w:r w:rsidRPr="00CE7CF6">
        <w:rPr>
          <w:sz w:val="22"/>
          <w:szCs w:val="22"/>
        </w:rPr>
        <w:t xml:space="preserve">PJM will </w:t>
      </w:r>
      <w:r>
        <w:rPr>
          <w:sz w:val="22"/>
          <w:szCs w:val="22"/>
        </w:rPr>
        <w:t>propose a change to the credit policy to conform to recent changes in deliverability requirements for pseudo-tied external resources.</w:t>
      </w:r>
    </w:p>
    <w:p w:rsidR="002330A4" w:rsidRPr="00041C65" w:rsidRDefault="002330A4" w:rsidP="002330A4">
      <w:pPr>
        <w:pStyle w:val="ListSubhead1"/>
        <w:spacing w:before="120" w:after="120"/>
        <w:rPr>
          <w:szCs w:val="24"/>
        </w:rPr>
      </w:pPr>
      <w:r>
        <w:t>Default Liquidation Provisions</w:t>
      </w:r>
      <w:r w:rsidR="00565038">
        <w:t xml:space="preserve"> for RPM</w:t>
      </w:r>
    </w:p>
    <w:p w:rsidR="002330A4" w:rsidRDefault="002330A4" w:rsidP="002330A4">
      <w:pPr>
        <w:pStyle w:val="ListedItem"/>
        <w:numPr>
          <w:ilvl w:val="0"/>
          <w:numId w:val="0"/>
        </w:numPr>
        <w:ind w:left="360"/>
        <w:rPr>
          <w:sz w:val="22"/>
          <w:szCs w:val="22"/>
        </w:rPr>
      </w:pPr>
      <w:r>
        <w:rPr>
          <w:sz w:val="22"/>
        </w:rPr>
        <w:t>PJM will continue discussion of this topic</w:t>
      </w:r>
      <w:r>
        <w:rPr>
          <w:sz w:val="22"/>
          <w:szCs w:val="22"/>
        </w:rPr>
        <w:t>.</w:t>
      </w:r>
    </w:p>
    <w:p w:rsidR="002330A4" w:rsidRDefault="002330A4" w:rsidP="002330A4">
      <w:pPr>
        <w:pStyle w:val="ListedItem"/>
        <w:numPr>
          <w:ilvl w:val="0"/>
          <w:numId w:val="0"/>
        </w:numPr>
        <w:rPr>
          <w:sz w:val="22"/>
        </w:rPr>
      </w:pPr>
      <w:r w:rsidRPr="00DE0328">
        <w:rPr>
          <w:sz w:val="22"/>
        </w:rPr>
        <w:t>Members are welcome to request additional discussion items at this or any future meeting</w:t>
      </w:r>
      <w:r>
        <w:rPr>
          <w:sz w:val="22"/>
        </w:rPr>
        <w:t>.</w:t>
      </w:r>
    </w:p>
    <w:p w:rsidR="008C65EA" w:rsidRDefault="008C65EA" w:rsidP="002330A4">
      <w:pPr>
        <w:pStyle w:val="ListedItem"/>
        <w:numPr>
          <w:ilvl w:val="0"/>
          <w:numId w:val="0"/>
        </w:numPr>
        <w:rPr>
          <w:sz w:val="22"/>
        </w:rPr>
      </w:pPr>
    </w:p>
    <w:p w:rsidR="002330A4" w:rsidRPr="00647B89" w:rsidRDefault="00B54568" w:rsidP="002330A4">
      <w:pPr>
        <w:pStyle w:val="PrimaryHeading"/>
        <w:rPr>
          <w:sz w:val="22"/>
          <w:szCs w:val="22"/>
        </w:rPr>
      </w:pPr>
      <w:r>
        <w:rPr>
          <w:sz w:val="22"/>
          <w:szCs w:val="22"/>
        </w:rPr>
        <w:lastRenderedPageBreak/>
        <w:t>Future Meeting Dates</w:t>
      </w:r>
    </w:p>
    <w:p w:rsidR="00565038" w:rsidRDefault="000C28DD" w:rsidP="00327379">
      <w:pPr>
        <w:tabs>
          <w:tab w:val="left" w:pos="2808"/>
          <w:tab w:val="left" w:pos="7218"/>
        </w:tabs>
        <w:spacing w:after="0" w:line="240" w:lineRule="auto"/>
        <w:rPr>
          <w:rFonts w:ascii="Arial Narrow" w:eastAsia="Times New Roman" w:hAnsi="Arial Narrow" w:cs="Arial"/>
          <w:color w:val="000000"/>
        </w:rPr>
      </w:pPr>
      <w:r>
        <w:rPr>
          <w:rFonts w:ascii="Arial Narrow" w:eastAsia="Times New Roman" w:hAnsi="Arial Narrow" w:cs="Arial"/>
          <w:color w:val="000000"/>
        </w:rPr>
        <w:t>September 28</w:t>
      </w:r>
      <w:r w:rsidR="00D85C8A">
        <w:rPr>
          <w:rFonts w:ascii="Arial Narrow" w:eastAsia="Times New Roman" w:hAnsi="Arial Narrow" w:cs="Arial"/>
          <w:color w:val="000000"/>
        </w:rPr>
        <w:t>, 2018</w:t>
      </w:r>
      <w:r w:rsidR="00565038">
        <w:rPr>
          <w:rFonts w:ascii="Arial Narrow" w:eastAsia="Times New Roman" w:hAnsi="Arial Narrow" w:cs="Arial"/>
          <w:color w:val="000000"/>
        </w:rPr>
        <w:tab/>
      </w:r>
      <w:r>
        <w:rPr>
          <w:rFonts w:ascii="Arial Narrow" w:eastAsia="Times New Roman" w:hAnsi="Arial Narrow" w:cs="Arial"/>
          <w:color w:val="000000"/>
        </w:rPr>
        <w:t>1</w:t>
      </w:r>
      <w:r w:rsidR="00BA0646">
        <w:rPr>
          <w:rFonts w:ascii="Arial Narrow" w:eastAsia="Times New Roman" w:hAnsi="Arial Narrow" w:cs="Arial"/>
          <w:color w:val="000000"/>
        </w:rPr>
        <w:t>1</w:t>
      </w:r>
      <w:r w:rsidR="00565038">
        <w:rPr>
          <w:rFonts w:ascii="Arial Narrow" w:eastAsia="Times New Roman" w:hAnsi="Arial Narrow" w:cs="Arial"/>
          <w:color w:val="000000"/>
        </w:rPr>
        <w:t xml:space="preserve">:00 </w:t>
      </w:r>
      <w:r>
        <w:rPr>
          <w:rFonts w:ascii="Arial Narrow" w:eastAsia="Times New Roman" w:hAnsi="Arial Narrow" w:cs="Arial"/>
          <w:color w:val="000000"/>
        </w:rPr>
        <w:t>a</w:t>
      </w:r>
      <w:r w:rsidR="00565038">
        <w:rPr>
          <w:rFonts w:ascii="Arial Narrow" w:eastAsia="Times New Roman" w:hAnsi="Arial Narrow" w:cs="Arial"/>
          <w:color w:val="000000"/>
        </w:rPr>
        <w:t xml:space="preserve">.m. </w:t>
      </w:r>
      <w:r w:rsidR="008E40C9">
        <w:rPr>
          <w:rFonts w:ascii="Arial Narrow" w:eastAsia="Times New Roman" w:hAnsi="Arial Narrow" w:cs="Arial"/>
          <w:color w:val="000000"/>
        </w:rPr>
        <w:t xml:space="preserve">– </w:t>
      </w:r>
      <w:r>
        <w:rPr>
          <w:rFonts w:ascii="Arial Narrow" w:eastAsia="Times New Roman" w:hAnsi="Arial Narrow" w:cs="Arial"/>
          <w:color w:val="000000"/>
        </w:rPr>
        <w:t>1</w:t>
      </w:r>
      <w:r w:rsidR="00BA0646">
        <w:rPr>
          <w:rFonts w:ascii="Arial Narrow" w:eastAsia="Times New Roman" w:hAnsi="Arial Narrow" w:cs="Arial"/>
          <w:color w:val="000000"/>
        </w:rPr>
        <w:t>2</w:t>
      </w:r>
      <w:r w:rsidR="008E40C9">
        <w:rPr>
          <w:rFonts w:ascii="Arial Narrow" w:eastAsia="Times New Roman" w:hAnsi="Arial Narrow" w:cs="Arial"/>
          <w:color w:val="000000"/>
        </w:rPr>
        <w:t>:00</w:t>
      </w:r>
      <w:r w:rsidR="00565038">
        <w:rPr>
          <w:rFonts w:ascii="Arial Narrow" w:eastAsia="Times New Roman" w:hAnsi="Arial Narrow" w:cs="Arial"/>
          <w:color w:val="000000"/>
        </w:rPr>
        <w:t xml:space="preserve"> p.m.</w:t>
      </w:r>
      <w:r w:rsidR="00565038">
        <w:rPr>
          <w:rFonts w:ascii="Arial Narrow" w:eastAsia="Times New Roman" w:hAnsi="Arial Narrow" w:cs="Arial"/>
          <w:color w:val="000000"/>
        </w:rPr>
        <w:tab/>
        <w:t>Teleconference</w:t>
      </w:r>
    </w:p>
    <w:p w:rsidR="00327379" w:rsidRDefault="00327379" w:rsidP="00327379">
      <w:pPr>
        <w:tabs>
          <w:tab w:val="left" w:pos="2808"/>
          <w:tab w:val="left" w:pos="7218"/>
        </w:tabs>
        <w:spacing w:after="0" w:line="240" w:lineRule="auto"/>
        <w:rPr>
          <w:rFonts w:ascii="Arial Narrow" w:eastAsia="Times New Roman" w:hAnsi="Arial Narrow" w:cs="Arial"/>
        </w:rPr>
      </w:pPr>
      <w:r>
        <w:rPr>
          <w:rFonts w:ascii="Arial Narrow" w:eastAsia="Times New Roman" w:hAnsi="Arial Narrow" w:cs="Arial"/>
          <w:color w:val="000000"/>
        </w:rPr>
        <w:t>October 23, 2018</w:t>
      </w:r>
      <w:r>
        <w:rPr>
          <w:rFonts w:ascii="Arial Narrow" w:eastAsia="Times New Roman" w:hAnsi="Arial Narrow" w:cs="Arial"/>
        </w:rPr>
        <w:tab/>
      </w:r>
      <w:r w:rsidR="00F862F8">
        <w:rPr>
          <w:rFonts w:ascii="Arial Narrow" w:eastAsia="Times New Roman" w:hAnsi="Arial Narrow" w:cs="Arial"/>
        </w:rPr>
        <w:t>9</w:t>
      </w:r>
      <w:r w:rsidR="00F862F8">
        <w:rPr>
          <w:rFonts w:ascii="Arial Narrow" w:hAnsi="Arial Narrow" w:cs="Microsoft Sans Serif"/>
        </w:rPr>
        <w:t>:00 a.m. – 11:00 a.m.</w:t>
      </w:r>
      <w:r>
        <w:rPr>
          <w:rFonts w:ascii="Arial Narrow" w:eastAsia="Times New Roman" w:hAnsi="Arial Narrow" w:cs="Arial"/>
        </w:rPr>
        <w:tab/>
        <w:t>Teleconference</w:t>
      </w:r>
    </w:p>
    <w:p w:rsidR="00327379" w:rsidRDefault="00327379" w:rsidP="00327379">
      <w:pPr>
        <w:tabs>
          <w:tab w:val="left" w:pos="2808"/>
          <w:tab w:val="left" w:pos="7218"/>
        </w:tabs>
        <w:spacing w:after="0" w:line="240" w:lineRule="auto"/>
        <w:rPr>
          <w:rFonts w:ascii="Arial Narrow" w:eastAsia="Times New Roman" w:hAnsi="Arial Narrow" w:cs="Arial"/>
        </w:rPr>
      </w:pPr>
      <w:r>
        <w:rPr>
          <w:rFonts w:ascii="Arial Narrow" w:eastAsia="Times New Roman" w:hAnsi="Arial Narrow" w:cs="Arial"/>
          <w:color w:val="000000"/>
        </w:rPr>
        <w:t>November 20, 2018</w:t>
      </w:r>
      <w:r>
        <w:rPr>
          <w:rFonts w:ascii="Arial Narrow" w:eastAsia="Times New Roman" w:hAnsi="Arial Narrow" w:cs="Arial"/>
        </w:rPr>
        <w:tab/>
      </w:r>
      <w:r w:rsidR="00F862F8">
        <w:rPr>
          <w:rFonts w:ascii="Arial Narrow" w:eastAsia="Times New Roman" w:hAnsi="Arial Narrow" w:cs="Arial"/>
        </w:rPr>
        <w:t>9</w:t>
      </w:r>
      <w:r w:rsidR="00F862F8">
        <w:rPr>
          <w:rFonts w:ascii="Arial Narrow" w:hAnsi="Arial Narrow" w:cs="Microsoft Sans Serif"/>
        </w:rPr>
        <w:t>:00 a.m. – 11:00 a.m.</w:t>
      </w:r>
      <w:r>
        <w:rPr>
          <w:rFonts w:ascii="Arial Narrow" w:eastAsia="Times New Roman" w:hAnsi="Arial Narrow" w:cs="Arial"/>
        </w:rPr>
        <w:tab/>
        <w:t>Teleconference</w:t>
      </w:r>
    </w:p>
    <w:p w:rsidR="00327379" w:rsidRDefault="00327379" w:rsidP="00327379">
      <w:pPr>
        <w:tabs>
          <w:tab w:val="left" w:pos="2808"/>
          <w:tab w:val="left" w:pos="7218"/>
        </w:tabs>
        <w:spacing w:after="0" w:line="240" w:lineRule="auto"/>
        <w:rPr>
          <w:rFonts w:ascii="Arial Narrow" w:eastAsia="Times New Roman" w:hAnsi="Arial Narrow" w:cs="Arial"/>
        </w:rPr>
      </w:pPr>
      <w:r>
        <w:rPr>
          <w:rFonts w:ascii="Arial Narrow" w:eastAsia="Times New Roman" w:hAnsi="Arial Narrow" w:cs="Arial"/>
          <w:color w:val="000000"/>
        </w:rPr>
        <w:t>December 19, 2018</w:t>
      </w:r>
      <w:r>
        <w:rPr>
          <w:rFonts w:ascii="Arial Narrow" w:eastAsia="Times New Roman" w:hAnsi="Arial Narrow" w:cs="Arial"/>
        </w:rPr>
        <w:tab/>
      </w:r>
      <w:r w:rsidR="00F862F8">
        <w:rPr>
          <w:rFonts w:ascii="Arial Narrow" w:eastAsia="Times New Roman" w:hAnsi="Arial Narrow" w:cs="Arial"/>
        </w:rPr>
        <w:t>9</w:t>
      </w:r>
      <w:r w:rsidR="00F862F8">
        <w:rPr>
          <w:rFonts w:ascii="Arial Narrow" w:hAnsi="Arial Narrow" w:cs="Microsoft Sans Serif"/>
        </w:rPr>
        <w:t>:00 a.m. – 11:00 a.m.</w:t>
      </w:r>
      <w:r>
        <w:rPr>
          <w:rFonts w:ascii="Arial Narrow" w:eastAsia="Times New Roman" w:hAnsi="Arial Narrow" w:cs="Arial"/>
        </w:rPr>
        <w:tab/>
        <w:t>Teleconference</w:t>
      </w:r>
    </w:p>
    <w:p w:rsidR="00327379" w:rsidRDefault="00327379" w:rsidP="00327379">
      <w:pPr>
        <w:tabs>
          <w:tab w:val="left" w:pos="2808"/>
          <w:tab w:val="left" w:pos="7218"/>
        </w:tabs>
        <w:spacing w:after="0" w:line="240" w:lineRule="auto"/>
        <w:rPr>
          <w:rFonts w:ascii="Arial Narrow" w:eastAsia="Times New Roman" w:hAnsi="Arial Narrow"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8"/>
        <w:gridCol w:w="540"/>
        <w:gridCol w:w="3218"/>
        <w:gridCol w:w="652"/>
        <w:gridCol w:w="2358"/>
      </w:tblGrid>
      <w:tr w:rsidR="00BC1EDF" w:rsidTr="007F0A93">
        <w:tc>
          <w:tcPr>
            <w:tcW w:w="2808" w:type="dxa"/>
          </w:tcPr>
          <w:p w:rsidR="00BC1EDF" w:rsidRPr="001A2D2B" w:rsidRDefault="00F0788D" w:rsidP="00F0788D">
            <w:pPr>
              <w:rPr>
                <w:rFonts w:ascii="Arial Narrow" w:eastAsia="Times New Roman" w:hAnsi="Arial Narrow" w:cs="Arial"/>
                <w:color w:val="000000"/>
                <w:sz w:val="18"/>
                <w:szCs w:val="18"/>
              </w:rPr>
            </w:pPr>
            <w:r w:rsidRPr="001A2D2B">
              <w:rPr>
                <w:rFonts w:ascii="Arial Narrow" w:eastAsia="Times New Roman" w:hAnsi="Arial Narrow" w:cs="Arial"/>
                <w:color w:val="000000"/>
                <w:sz w:val="18"/>
                <w:szCs w:val="18"/>
              </w:rPr>
              <w:t>Author: Mark Million</w:t>
            </w:r>
          </w:p>
        </w:tc>
        <w:tc>
          <w:tcPr>
            <w:tcW w:w="4410" w:type="dxa"/>
            <w:gridSpan w:val="3"/>
          </w:tcPr>
          <w:p w:rsidR="00BC1EDF" w:rsidRPr="001A2D2B" w:rsidRDefault="00BC1EDF" w:rsidP="00BC1EDF">
            <w:pPr>
              <w:rPr>
                <w:rFonts w:ascii="Microsoft Sans Serif" w:hAnsi="Microsoft Sans Serif" w:cs="Microsoft Sans Serif"/>
                <w:sz w:val="18"/>
                <w:szCs w:val="18"/>
              </w:rPr>
            </w:pPr>
          </w:p>
        </w:tc>
        <w:tc>
          <w:tcPr>
            <w:tcW w:w="2358" w:type="dxa"/>
          </w:tcPr>
          <w:p w:rsidR="00BC1EDF" w:rsidRPr="001A2D2B" w:rsidRDefault="00BC1EDF" w:rsidP="007B033B">
            <w:pPr>
              <w:rPr>
                <w:rFonts w:ascii="Arial Narrow" w:eastAsia="Times New Roman" w:hAnsi="Arial Narrow" w:cs="Arial"/>
                <w:sz w:val="18"/>
                <w:szCs w:val="18"/>
              </w:rPr>
            </w:pPr>
          </w:p>
        </w:tc>
      </w:tr>
      <w:tr w:rsidR="00BC1EDF" w:rsidRPr="001A2D2B" w:rsidTr="00A107E2">
        <w:tc>
          <w:tcPr>
            <w:tcW w:w="3348" w:type="dxa"/>
            <w:gridSpan w:val="2"/>
          </w:tcPr>
          <w:p w:rsidR="00BC1EDF" w:rsidRPr="001A2D2B" w:rsidRDefault="00BC1EDF" w:rsidP="007F0A93">
            <w:pPr>
              <w:rPr>
                <w:rFonts w:ascii="Arial Narrow" w:eastAsia="Times New Roman" w:hAnsi="Arial Narrow" w:cs="Arial"/>
                <w:color w:val="000000"/>
                <w:sz w:val="18"/>
                <w:szCs w:val="18"/>
              </w:rPr>
            </w:pPr>
          </w:p>
        </w:tc>
        <w:tc>
          <w:tcPr>
            <w:tcW w:w="3218" w:type="dxa"/>
          </w:tcPr>
          <w:p w:rsidR="00BC1EDF" w:rsidRPr="001A2D2B" w:rsidRDefault="00BC1EDF" w:rsidP="007F0A93">
            <w:pPr>
              <w:rPr>
                <w:rFonts w:ascii="Microsoft Sans Serif" w:hAnsi="Microsoft Sans Serif" w:cs="Microsoft Sans Serif"/>
                <w:sz w:val="18"/>
                <w:szCs w:val="18"/>
              </w:rPr>
            </w:pPr>
          </w:p>
        </w:tc>
        <w:tc>
          <w:tcPr>
            <w:tcW w:w="3010" w:type="dxa"/>
            <w:gridSpan w:val="2"/>
          </w:tcPr>
          <w:p w:rsidR="00BC1EDF" w:rsidRPr="001A2D2B" w:rsidRDefault="00BC1EDF" w:rsidP="00651DC5">
            <w:pPr>
              <w:rPr>
                <w:rFonts w:ascii="Arial Narrow" w:eastAsia="Times New Roman" w:hAnsi="Arial Narrow" w:cs="Arial"/>
                <w:color w:val="000000"/>
                <w:sz w:val="18"/>
                <w:szCs w:val="18"/>
              </w:rPr>
            </w:pPr>
          </w:p>
        </w:tc>
      </w:tr>
    </w:tbl>
    <w:p w:rsidR="001A2D2B" w:rsidRPr="00B62597" w:rsidRDefault="001A2D2B" w:rsidP="001A2D2B">
      <w:pPr>
        <w:pStyle w:val="DisclaimerHeading"/>
      </w:pPr>
      <w:r>
        <w:t>Anti</w:t>
      </w:r>
      <w:r w:rsidRPr="00B62597">
        <w:t>trust:</w:t>
      </w:r>
    </w:p>
    <w:p w:rsidR="001A2D2B" w:rsidRPr="00B62597" w:rsidRDefault="001A2D2B" w:rsidP="001A2D2B">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1A2D2B" w:rsidRPr="00B62597" w:rsidRDefault="001A2D2B" w:rsidP="001A2D2B">
      <w:pPr>
        <w:spacing w:after="0" w:line="240" w:lineRule="auto"/>
        <w:rPr>
          <w:rFonts w:ascii="Arial Narrow" w:eastAsia="Times New Roman" w:hAnsi="Arial Narrow" w:cs="Times New Roman"/>
          <w:sz w:val="16"/>
          <w:szCs w:val="16"/>
        </w:rPr>
      </w:pPr>
    </w:p>
    <w:p w:rsidR="001A2D2B" w:rsidRPr="00B62597" w:rsidRDefault="001A2D2B" w:rsidP="001A2D2B">
      <w:pPr>
        <w:pStyle w:val="DisclosureTitle"/>
      </w:pPr>
      <w:r w:rsidRPr="00B62597">
        <w:t>Code of Conduct:</w:t>
      </w:r>
    </w:p>
    <w:p w:rsidR="001A2D2B" w:rsidRPr="00B62597" w:rsidRDefault="001A2D2B" w:rsidP="001A2D2B">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1A2D2B" w:rsidRDefault="001A2D2B" w:rsidP="00337321">
      <w:pPr>
        <w:pStyle w:val="DisclosureTitle"/>
      </w:pPr>
    </w:p>
    <w:p w:rsidR="001A2D2B" w:rsidRPr="00B62597" w:rsidRDefault="001A2D2B" w:rsidP="001A2D2B">
      <w:pPr>
        <w:pStyle w:val="DisclosureTitle"/>
      </w:pPr>
      <w:r w:rsidRPr="00B62597">
        <w:t xml:space="preserve">Public Meetings/Media Participation: </w:t>
      </w:r>
    </w:p>
    <w:p w:rsidR="001A2D2B" w:rsidRDefault="001A2D2B" w:rsidP="001A2D2B">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1A2D2B" w:rsidRDefault="001A2D2B" w:rsidP="001A2D2B">
      <w:pPr>
        <w:pStyle w:val="DisclaimerHeading"/>
        <w:spacing w:before="240"/>
      </w:pPr>
      <w:r>
        <w:t>Participant Identification in WebEx:</w:t>
      </w:r>
    </w:p>
    <w:p w:rsidR="001A2D2B" w:rsidRDefault="001A2D2B" w:rsidP="001A2D2B">
      <w:pPr>
        <w:pStyle w:val="DisclaimerBodyCopy"/>
      </w:pPr>
      <w:r>
        <w:t>When logging into the WebEx desktop client, please enter your real first and last name as well as a valid email address. Be sure to select the “call me” option.</w:t>
      </w:r>
    </w:p>
    <w:p w:rsidR="001A2D2B" w:rsidRDefault="001A2D2B" w:rsidP="001A2D2B">
      <w:pPr>
        <w:pStyle w:val="DisclaimerBodyCopy"/>
      </w:pPr>
      <w:r>
        <w:t>PJM support staff continuously monitors WebEx connections during stakeholder meetings. Anonymous users or those using false usernames or emails will be dropped from the teleconference.</w:t>
      </w:r>
    </w:p>
    <w:p w:rsidR="001A2D2B" w:rsidRDefault="001A2D2B" w:rsidP="001A2D2B">
      <w:pPr>
        <w:pStyle w:val="DisclosureBody"/>
      </w:pPr>
    </w:p>
    <w:p w:rsidR="001A2D2B" w:rsidRDefault="001A2D2B" w:rsidP="001A2D2B">
      <w:pPr>
        <w:pStyle w:val="DisclaimerHeading"/>
      </w:pPr>
      <w:r>
        <w:rPr>
          <w:noProof/>
        </w:rPr>
        <w:drawing>
          <wp:inline distT="0" distB="0" distL="0" distR="0" wp14:anchorId="2D8108B2" wp14:editId="4A37648A">
            <wp:extent cx="5943600" cy="4217035"/>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a:stretch>
                      <a:fillRect/>
                    </a:stretch>
                  </pic:blipFill>
                  <pic:spPr>
                    <a:xfrm>
                      <a:off x="0" y="0"/>
                      <a:ext cx="5943600" cy="4217035"/>
                    </a:xfrm>
                    <a:prstGeom prst="rect">
                      <a:avLst/>
                    </a:prstGeom>
                  </pic:spPr>
                </pic:pic>
              </a:graphicData>
            </a:graphic>
          </wp:inline>
        </w:drawing>
      </w:r>
    </w:p>
    <w:p w:rsidR="001A2D2B" w:rsidRDefault="001A2D2B" w:rsidP="001A2D2B">
      <w:pPr>
        <w:pStyle w:val="DisclaimerHeading"/>
      </w:pPr>
      <w:r>
        <w:rPr>
          <w:rFonts w:ascii="Times New Roman" w:hAnsi="Times New Roman"/>
          <w:noProof/>
          <w:sz w:val="24"/>
          <w:szCs w:val="24"/>
        </w:rPr>
        <mc:AlternateContent>
          <mc:Choice Requires="wps">
            <w:drawing>
              <wp:anchor distT="0" distB="0" distL="114300" distR="114300" simplePos="0" relativeHeight="251659264" behindDoc="0" locked="0" layoutInCell="1" allowOverlap="1" wp14:anchorId="4A18CDBC" wp14:editId="349989B4">
                <wp:simplePos x="0" y="0"/>
                <wp:positionH relativeFrom="column">
                  <wp:posOffset>0</wp:posOffset>
                </wp:positionH>
                <wp:positionV relativeFrom="paragraph">
                  <wp:posOffset>1337945</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A2D2B" w:rsidRDefault="001A2D2B" w:rsidP="001A2D2B">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Pr>
                                <w:rFonts w:ascii="Arial Narrow" w:hAnsi="Arial Narrow"/>
                                <w:color w:val="4F81BD" w:themeColor="accent1"/>
                              </w:rPr>
                              <w:t xml:space="preserve">Provide feedback on the progress of this group: </w:t>
                            </w:r>
                            <w:hyperlink w:history="1">
                              <w:r>
                                <w:rPr>
                                  <w:rStyle w:val="Hyperlink"/>
                                  <w:rFonts w:ascii="Arial Narrow" w:hAnsi="Arial Narrow" w:cs="ArialNarrow"/>
                                  <w:i/>
                                  <w:color w:val="4F81BD" w:themeColor="accent1"/>
                                </w:rPr>
                                <w:t>Facilitator Feedback Form</w:t>
                              </w:r>
                            </w:hyperlink>
                            <w:r>
                              <w:rPr>
                                <w:rFonts w:ascii="Arial Narrow" w:hAnsi="Arial Narrow" w:cs="ArialNarrow"/>
                                <w:color w:val="4F81BD" w:themeColor="accent1"/>
                              </w:rPr>
                              <w:t xml:space="preserve"> </w:t>
                            </w:r>
                            <w:r>
                              <w:rPr>
                                <w:rFonts w:ascii="Arial Narrow" w:hAnsi="Arial Narrow" w:cs="ArialNarrow"/>
                                <w:color w:val="4F81BD" w:themeColor="accent1"/>
                              </w:rPr>
                              <w:br/>
                            </w:r>
                            <w:r>
                              <w:rPr>
                                <w:rFonts w:ascii="Arial Narrow" w:hAnsi="Arial Narrow"/>
                                <w:color w:val="4F81BD" w:themeColor="accent1"/>
                              </w:rPr>
                              <w:t xml:space="preserve">Visit </w:t>
                            </w:r>
                            <w:hyperlink r:id="rId11" w:history="1">
                              <w:r>
                                <w:rPr>
                                  <w:rStyle w:val="Hyperlink"/>
                                  <w:rFonts w:ascii="Arial Narrow" w:hAnsi="Arial Narrow" w:cs="ArialNarrow"/>
                                  <w:i/>
                                  <w:color w:val="4F81BD" w:themeColor="accent1"/>
                                </w:rPr>
                                <w:t>learn.pjm.com</w:t>
                              </w:r>
                            </w:hyperlink>
                            <w:r>
                              <w:rPr>
                                <w:rFonts w:ascii="Arial Narrow" w:hAnsi="Arial Narrow"/>
                                <w:color w:val="4F81BD" w:themeColor="accent1"/>
                              </w:rPr>
                              <w:t xml:space="preserve">, an easy-to-understand resource </w:t>
                            </w:r>
                            <w:r>
                              <w:rPr>
                                <w:rFonts w:ascii="Arial Narrow" w:hAnsi="Arial Narrow" w:cs="Arial"/>
                                <w:color w:val="4F81BD"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0;margin-top:105.35pt;width:468pt;height: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BjV9w13gAAAAgBAAAPAAAAZHJzL2Rvd25y&#10;ZXYueG1sTI/NasMwEITvhbyD2EBvjRQX4sS1HEIghd5apxRyk62tZaIfYymJ26fv9tQed2aY/abc&#10;Ts6yK46xD17CciGAoW+D7n0n4f14eFgDi0l5rWzwKOELI2yr2V2pCh1u/g2vdeoYlfhYKAkmpaHg&#10;PLYGnYqLMKAn7zOMTiU6x47rUd2o3FmeCbHiTvWePhg14N5ge64vTsLwKswan8/JfoTvrG52L6fD&#10;/iTl/XzaPQFLOKW/MPziEzpUxNSEi9eRWQk0JEnIliIHRvbmcUVKQ8omz4FXJf8/oPoBAAD//wMA&#10;UEsBAi0AFAAGAAgAAAAhALaDOJL+AAAA4QEAABMAAAAAAAAAAAAAAAAAAAAAAFtDb250ZW50X1R5&#10;cGVzXS54bWxQSwECLQAUAAYACAAAACEAOP0h/9YAAACUAQAACwAAAAAAAAAAAAAAAAAvAQAAX3Jl&#10;bHMvLnJlbHNQSwECLQAUAAYACAAAACEA32Q0ZZ4CAACuBQAADgAAAAAAAAAAAAAAAAAuAgAAZHJz&#10;L2Uyb0RvYy54bWxQSwECLQAUAAYACAAAACEAY1fcNd4AAAAIAQAADwAAAAAAAAAAAAAAAAD4BAAA&#10;ZHJzL2Rvd25yZXYueG1sUEsFBgAAAAAEAAQA8wAAAAMGAAAAAA==&#10;" fillcolor="#f2f2f2 [3052]" stroked="f" strokeweight=".5pt">
                <v:textbox>
                  <w:txbxContent>
                    <w:p w:rsidR="001A2D2B" w:rsidRDefault="001A2D2B" w:rsidP="001A2D2B">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Pr>
                          <w:rFonts w:ascii="Arial Narrow" w:hAnsi="Arial Narrow"/>
                          <w:color w:val="4F81BD" w:themeColor="accent1"/>
                        </w:rPr>
                        <w:t xml:space="preserve">Provide feedback on the progress of this group: </w:t>
                      </w:r>
                      <w:hyperlink w:history="1">
                        <w:r>
                          <w:rPr>
                            <w:rStyle w:val="Hyperlink"/>
                            <w:rFonts w:ascii="Arial Narrow" w:hAnsi="Arial Narrow" w:cs="ArialNarrow"/>
                            <w:i/>
                            <w:color w:val="4F81BD" w:themeColor="accent1"/>
                          </w:rPr>
                          <w:t>Facilitator Feedback Form</w:t>
                        </w:r>
                      </w:hyperlink>
                      <w:r>
                        <w:rPr>
                          <w:rFonts w:ascii="Arial Narrow" w:hAnsi="Arial Narrow" w:cs="ArialNarrow"/>
                          <w:color w:val="4F81BD" w:themeColor="accent1"/>
                        </w:rPr>
                        <w:t xml:space="preserve"> </w:t>
                      </w:r>
                      <w:r>
                        <w:rPr>
                          <w:rFonts w:ascii="Arial Narrow" w:hAnsi="Arial Narrow" w:cs="ArialNarrow"/>
                          <w:color w:val="4F81BD" w:themeColor="accent1"/>
                        </w:rPr>
                        <w:br/>
                      </w:r>
                      <w:r>
                        <w:rPr>
                          <w:rFonts w:ascii="Arial Narrow" w:hAnsi="Arial Narrow"/>
                          <w:color w:val="4F81BD" w:themeColor="accent1"/>
                        </w:rPr>
                        <w:t xml:space="preserve">Visit </w:t>
                      </w:r>
                      <w:hyperlink r:id="rId12" w:history="1">
                        <w:r>
                          <w:rPr>
                            <w:rStyle w:val="Hyperlink"/>
                            <w:rFonts w:ascii="Arial Narrow" w:hAnsi="Arial Narrow" w:cs="ArialNarrow"/>
                            <w:i/>
                            <w:color w:val="4F81BD" w:themeColor="accent1"/>
                          </w:rPr>
                          <w:t>learn.pjm.com</w:t>
                        </w:r>
                      </w:hyperlink>
                      <w:r>
                        <w:rPr>
                          <w:rFonts w:ascii="Arial Narrow" w:hAnsi="Arial Narrow"/>
                          <w:color w:val="4F81BD" w:themeColor="accent1"/>
                        </w:rPr>
                        <w:t xml:space="preserve">, an easy-to-understand resource </w:t>
                      </w:r>
                      <w:r>
                        <w:rPr>
                          <w:rFonts w:ascii="Arial Narrow" w:hAnsi="Arial Narrow" w:cs="Arial"/>
                          <w:color w:val="4F81BD" w:themeColor="accent1"/>
                        </w:rPr>
                        <w:t>about the power industry and PJM’s role.</w:t>
                      </w:r>
                    </w:p>
                  </w:txbxContent>
                </v:textbox>
                <w10:wrap type="topAndBottom"/>
              </v:shape>
            </w:pict>
          </mc:Fallback>
        </mc:AlternateContent>
      </w:r>
      <w:r w:rsidRPr="004E287B">
        <w:rPr>
          <w:noProof/>
        </w:rPr>
        <w:drawing>
          <wp:inline distT="0" distB="0" distL="0" distR="0" wp14:anchorId="01448128" wp14:editId="3C1B88F0">
            <wp:extent cx="6035040" cy="1139952"/>
            <wp:effectExtent l="0" t="0" r="3810" b="317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6035040" cy="1139952"/>
                    </a:xfrm>
                    <a:prstGeom prst="rect">
                      <a:avLst/>
                    </a:prstGeom>
                  </pic:spPr>
                </pic:pic>
              </a:graphicData>
            </a:graphic>
          </wp:inline>
        </w:drawing>
      </w:r>
    </w:p>
    <w:p w:rsidR="0057441E" w:rsidRPr="009C15C4" w:rsidRDefault="0057441E" w:rsidP="001A2D2B">
      <w:pPr>
        <w:pStyle w:val="DisclosureTitle"/>
      </w:pPr>
    </w:p>
    <w:sectPr w:rsidR="0057441E" w:rsidRPr="009C15C4" w:rsidSect="00712CAA">
      <w:headerReference w:type="default" r:id="rId14"/>
      <w:footerReference w:type="even" r:id="rId15"/>
      <w:footerReference w:type="default" r:id="rId16"/>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1087" w:rsidRDefault="00A01087" w:rsidP="00B62597">
      <w:pPr>
        <w:spacing w:after="0" w:line="240" w:lineRule="auto"/>
      </w:pPr>
      <w:r>
        <w:separator/>
      </w:r>
    </w:p>
  </w:endnote>
  <w:endnote w:type="continuationSeparator" w:id="0">
    <w:p w:rsidR="00A01087" w:rsidRDefault="00A01087"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ArialNarrow">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1CEA" w:rsidRDefault="007C1CE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C1CEA" w:rsidRDefault="007C1CE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1CEA" w:rsidRDefault="007C1CEA"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A01087">
      <w:rPr>
        <w:rStyle w:val="PageNumber"/>
        <w:noProof/>
      </w:rPr>
      <w:t>1</w:t>
    </w:r>
    <w:r>
      <w:rPr>
        <w:rStyle w:val="PageNumber"/>
      </w:rPr>
      <w:fldChar w:fldCharType="end"/>
    </w:r>
  </w:p>
  <w:bookmarkStart w:id="3" w:name="OLE_LINK1"/>
  <w:p w:rsidR="007C1CEA" w:rsidRPr="00DB29E9" w:rsidRDefault="007C1CEA">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6C0E1C9D" wp14:editId="746CB495">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Pr="00DB29E9">
      <w:rPr>
        <w:rFonts w:ascii="Arial Narrow" w:hAnsi="Arial Narrow"/>
        <w:sz w:val="20"/>
      </w:rPr>
      <w:t>PJM©20</w:t>
    </w:r>
    <w:bookmarkEnd w:id="3"/>
    <w:r>
      <w:rPr>
        <w:rFonts w:ascii="Arial Narrow" w:hAnsi="Arial Narrow"/>
        <w:sz w:val="20"/>
      </w:rPr>
      <w:t>1</w:t>
    </w:r>
    <w:r w:rsidR="00720B14">
      <w:rPr>
        <w:rFonts w:ascii="Arial Narrow" w:hAnsi="Arial Narrow"/>
        <w:sz w:val="20"/>
      </w:rPr>
      <w:t>8</w:t>
    </w:r>
  </w:p>
  <w:p w:rsidR="007C1CEA" w:rsidRDefault="007C1C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1087" w:rsidRDefault="00A01087" w:rsidP="00B62597">
      <w:pPr>
        <w:spacing w:after="0" w:line="240" w:lineRule="auto"/>
      </w:pPr>
      <w:r>
        <w:separator/>
      </w:r>
    </w:p>
  </w:footnote>
  <w:footnote w:type="continuationSeparator" w:id="0">
    <w:p w:rsidR="00A01087" w:rsidRDefault="00A01087"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1CEA" w:rsidRDefault="007C1CE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5D38950A" wp14:editId="5EBA89E8">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C1CEA" w:rsidRPr="001D3B68" w:rsidRDefault="007C1CEA"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C1CEA" w:rsidRPr="001D3B68" w:rsidRDefault="007C1CEA"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Pr>
        <w:noProof/>
        <w:sz w:val="16"/>
      </w:rPr>
      <w:drawing>
        <wp:anchor distT="0" distB="0" distL="114300" distR="114300" simplePos="0" relativeHeight="251660288" behindDoc="0" locked="0" layoutInCell="1" allowOverlap="1" wp14:anchorId="35496AFD" wp14:editId="5C9A405A">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7C1CEA" w:rsidRDefault="007C1CEA">
    <w:pPr>
      <w:rPr>
        <w:sz w:val="16"/>
      </w:rPr>
    </w:pPr>
  </w:p>
  <w:p w:rsidR="007C1CEA" w:rsidRDefault="007C1CEA">
    <w:pP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E436DE1"/>
    <w:multiLevelType w:val="hybridMultilevel"/>
    <w:tmpl w:val="37BCB89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1E86087"/>
    <w:multiLevelType w:val="hybridMultilevel"/>
    <w:tmpl w:val="F29249EE"/>
    <w:lvl w:ilvl="0" w:tplc="C31EC836">
      <w:start w:val="1"/>
      <w:numFmt w:val="decimal"/>
      <w:pStyle w:val="ListSubhead1"/>
      <w:lvlText w:val="%1."/>
      <w:lvlJc w:val="lef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5F9066B4"/>
    <w:multiLevelType w:val="hybridMultilevel"/>
    <w:tmpl w:val="AF84D27A"/>
    <w:lvl w:ilvl="0" w:tplc="5E126DFE">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8">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5"/>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num>
  <w:num w:numId="5">
    <w:abstractNumId w:val="8"/>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9"/>
  </w:num>
  <w:num w:numId="9">
    <w:abstractNumId w:val="2"/>
  </w:num>
  <w:num w:numId="10">
    <w:abstractNumId w:val="0"/>
  </w:num>
  <w:num w:numId="11">
    <w:abstractNumId w:val="4"/>
  </w:num>
  <w:num w:numId="12">
    <w:abstractNumId w:val="1"/>
  </w:num>
  <w:num w:numId="13">
    <w:abstractNumId w:val="6"/>
  </w:num>
  <w:num w:numId="14">
    <w:abstractNumId w:val="3"/>
  </w:num>
  <w:num w:numId="15">
    <w:abstractNumId w:val="0"/>
  </w:num>
  <w:num w:numId="16">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026b931d-066b-429e-8995-0092ffc7974e"/>
  </w:docVars>
  <w:rsids>
    <w:rsidRoot w:val="00B62597"/>
    <w:rsid w:val="00000C19"/>
    <w:rsid w:val="00010057"/>
    <w:rsid w:val="0002063A"/>
    <w:rsid w:val="00031187"/>
    <w:rsid w:val="00041C65"/>
    <w:rsid w:val="000422FE"/>
    <w:rsid w:val="0004333F"/>
    <w:rsid w:val="00044E5B"/>
    <w:rsid w:val="00047E1D"/>
    <w:rsid w:val="00054876"/>
    <w:rsid w:val="000553D4"/>
    <w:rsid w:val="00060D8B"/>
    <w:rsid w:val="0006234F"/>
    <w:rsid w:val="00062E12"/>
    <w:rsid w:val="000669BD"/>
    <w:rsid w:val="0007201B"/>
    <w:rsid w:val="00073FBF"/>
    <w:rsid w:val="00074A63"/>
    <w:rsid w:val="000818DA"/>
    <w:rsid w:val="00082C21"/>
    <w:rsid w:val="00096178"/>
    <w:rsid w:val="000A5846"/>
    <w:rsid w:val="000C0A2C"/>
    <w:rsid w:val="000C28DD"/>
    <w:rsid w:val="000C2FC3"/>
    <w:rsid w:val="000C3FB9"/>
    <w:rsid w:val="000C4EC9"/>
    <w:rsid w:val="000D0735"/>
    <w:rsid w:val="000D40E2"/>
    <w:rsid w:val="000D739E"/>
    <w:rsid w:val="000E43F5"/>
    <w:rsid w:val="000F6CE8"/>
    <w:rsid w:val="00111DAE"/>
    <w:rsid w:val="00113341"/>
    <w:rsid w:val="0013221B"/>
    <w:rsid w:val="0013240A"/>
    <w:rsid w:val="00134DE8"/>
    <w:rsid w:val="00136BD0"/>
    <w:rsid w:val="00142FA9"/>
    <w:rsid w:val="0015128F"/>
    <w:rsid w:val="00190D14"/>
    <w:rsid w:val="00196759"/>
    <w:rsid w:val="001A2A8D"/>
    <w:rsid w:val="001A2AEF"/>
    <w:rsid w:val="001A2D2B"/>
    <w:rsid w:val="001B01A5"/>
    <w:rsid w:val="001B2242"/>
    <w:rsid w:val="001B2ABD"/>
    <w:rsid w:val="001B5549"/>
    <w:rsid w:val="001C0CC0"/>
    <w:rsid w:val="001D3B68"/>
    <w:rsid w:val="001D4CDC"/>
    <w:rsid w:val="001E56CA"/>
    <w:rsid w:val="001F3694"/>
    <w:rsid w:val="00200E16"/>
    <w:rsid w:val="002113BD"/>
    <w:rsid w:val="00212384"/>
    <w:rsid w:val="00212604"/>
    <w:rsid w:val="00215C20"/>
    <w:rsid w:val="00217BEA"/>
    <w:rsid w:val="002330A4"/>
    <w:rsid w:val="00240430"/>
    <w:rsid w:val="002505D7"/>
    <w:rsid w:val="00257C39"/>
    <w:rsid w:val="00263707"/>
    <w:rsid w:val="002701E3"/>
    <w:rsid w:val="00280A26"/>
    <w:rsid w:val="00280E76"/>
    <w:rsid w:val="00283628"/>
    <w:rsid w:val="0028661F"/>
    <w:rsid w:val="002923FF"/>
    <w:rsid w:val="00293B3C"/>
    <w:rsid w:val="002A3B80"/>
    <w:rsid w:val="002A78F4"/>
    <w:rsid w:val="002B2F98"/>
    <w:rsid w:val="002B5029"/>
    <w:rsid w:val="002C4C22"/>
    <w:rsid w:val="002D6F7A"/>
    <w:rsid w:val="002E4873"/>
    <w:rsid w:val="002E5411"/>
    <w:rsid w:val="002F6925"/>
    <w:rsid w:val="00300535"/>
    <w:rsid w:val="00305238"/>
    <w:rsid w:val="0030738E"/>
    <w:rsid w:val="0031229F"/>
    <w:rsid w:val="003159DE"/>
    <w:rsid w:val="00315D92"/>
    <w:rsid w:val="00323FD3"/>
    <w:rsid w:val="00327379"/>
    <w:rsid w:val="00330F14"/>
    <w:rsid w:val="00332A2C"/>
    <w:rsid w:val="00337265"/>
    <w:rsid w:val="00337321"/>
    <w:rsid w:val="003416BC"/>
    <w:rsid w:val="00341DDF"/>
    <w:rsid w:val="00344BD9"/>
    <w:rsid w:val="00346977"/>
    <w:rsid w:val="00347D16"/>
    <w:rsid w:val="00364646"/>
    <w:rsid w:val="00370325"/>
    <w:rsid w:val="00372566"/>
    <w:rsid w:val="0038016A"/>
    <w:rsid w:val="00386AEF"/>
    <w:rsid w:val="003878EF"/>
    <w:rsid w:val="003929AE"/>
    <w:rsid w:val="00394C0B"/>
    <w:rsid w:val="00397B0E"/>
    <w:rsid w:val="00397EB2"/>
    <w:rsid w:val="003B55E1"/>
    <w:rsid w:val="003B638C"/>
    <w:rsid w:val="003C480A"/>
    <w:rsid w:val="003D6CB9"/>
    <w:rsid w:val="003D7E5C"/>
    <w:rsid w:val="003E646F"/>
    <w:rsid w:val="003E7A73"/>
    <w:rsid w:val="003F1051"/>
    <w:rsid w:val="004031AE"/>
    <w:rsid w:val="004059C5"/>
    <w:rsid w:val="00411031"/>
    <w:rsid w:val="004134AD"/>
    <w:rsid w:val="004147B3"/>
    <w:rsid w:val="004173EF"/>
    <w:rsid w:val="00420470"/>
    <w:rsid w:val="00421C79"/>
    <w:rsid w:val="00423802"/>
    <w:rsid w:val="0044367C"/>
    <w:rsid w:val="00444012"/>
    <w:rsid w:val="00451165"/>
    <w:rsid w:val="0045670A"/>
    <w:rsid w:val="00461E34"/>
    <w:rsid w:val="004620DB"/>
    <w:rsid w:val="00467E74"/>
    <w:rsid w:val="00474DE1"/>
    <w:rsid w:val="0048578C"/>
    <w:rsid w:val="00491490"/>
    <w:rsid w:val="0049156A"/>
    <w:rsid w:val="00495056"/>
    <w:rsid w:val="004969FA"/>
    <w:rsid w:val="004A02B2"/>
    <w:rsid w:val="004A09ED"/>
    <w:rsid w:val="004A40C5"/>
    <w:rsid w:val="004B6CAE"/>
    <w:rsid w:val="004C3192"/>
    <w:rsid w:val="004C6C65"/>
    <w:rsid w:val="004C6F58"/>
    <w:rsid w:val="004E48B2"/>
    <w:rsid w:val="004F2C60"/>
    <w:rsid w:val="004F3560"/>
    <w:rsid w:val="004F52C7"/>
    <w:rsid w:val="00501CA7"/>
    <w:rsid w:val="005037E6"/>
    <w:rsid w:val="00530698"/>
    <w:rsid w:val="005311D9"/>
    <w:rsid w:val="00561A22"/>
    <w:rsid w:val="00564DEE"/>
    <w:rsid w:val="00565038"/>
    <w:rsid w:val="0057441E"/>
    <w:rsid w:val="00574B51"/>
    <w:rsid w:val="005843B0"/>
    <w:rsid w:val="00591842"/>
    <w:rsid w:val="00592425"/>
    <w:rsid w:val="005A36A7"/>
    <w:rsid w:val="005A396A"/>
    <w:rsid w:val="005A675B"/>
    <w:rsid w:val="005C4338"/>
    <w:rsid w:val="005C7C40"/>
    <w:rsid w:val="005D5DDA"/>
    <w:rsid w:val="005D6D05"/>
    <w:rsid w:val="005D7135"/>
    <w:rsid w:val="005E0991"/>
    <w:rsid w:val="005E3084"/>
    <w:rsid w:val="005F1322"/>
    <w:rsid w:val="005F5FC7"/>
    <w:rsid w:val="005F7798"/>
    <w:rsid w:val="00602967"/>
    <w:rsid w:val="006066C0"/>
    <w:rsid w:val="00606F11"/>
    <w:rsid w:val="00616DC4"/>
    <w:rsid w:val="00633943"/>
    <w:rsid w:val="006470F5"/>
    <w:rsid w:val="0064767A"/>
    <w:rsid w:val="00651DC5"/>
    <w:rsid w:val="00653A96"/>
    <w:rsid w:val="00654B51"/>
    <w:rsid w:val="00655EA3"/>
    <w:rsid w:val="00656FE8"/>
    <w:rsid w:val="00672975"/>
    <w:rsid w:val="0067550D"/>
    <w:rsid w:val="0068476C"/>
    <w:rsid w:val="00692A77"/>
    <w:rsid w:val="006A1073"/>
    <w:rsid w:val="006A2E6E"/>
    <w:rsid w:val="006A6A81"/>
    <w:rsid w:val="006A777B"/>
    <w:rsid w:val="006B3547"/>
    <w:rsid w:val="006B4EC8"/>
    <w:rsid w:val="006C5CDA"/>
    <w:rsid w:val="006D1CA1"/>
    <w:rsid w:val="006D60BF"/>
    <w:rsid w:val="006E1C00"/>
    <w:rsid w:val="006E3308"/>
    <w:rsid w:val="00711DDD"/>
    <w:rsid w:val="00712CAA"/>
    <w:rsid w:val="00715D50"/>
    <w:rsid w:val="00716A8B"/>
    <w:rsid w:val="00720B14"/>
    <w:rsid w:val="0074101D"/>
    <w:rsid w:val="007425E5"/>
    <w:rsid w:val="00746FAC"/>
    <w:rsid w:val="007511AA"/>
    <w:rsid w:val="00752BB2"/>
    <w:rsid w:val="007533F9"/>
    <w:rsid w:val="00754C6D"/>
    <w:rsid w:val="00755096"/>
    <w:rsid w:val="00763F2E"/>
    <w:rsid w:val="00764A91"/>
    <w:rsid w:val="00771F08"/>
    <w:rsid w:val="00775228"/>
    <w:rsid w:val="007760DD"/>
    <w:rsid w:val="00785A2F"/>
    <w:rsid w:val="00786916"/>
    <w:rsid w:val="007A15D8"/>
    <w:rsid w:val="007A1DD4"/>
    <w:rsid w:val="007A34A3"/>
    <w:rsid w:val="007B0632"/>
    <w:rsid w:val="007C1CEA"/>
    <w:rsid w:val="007D5512"/>
    <w:rsid w:val="007E094A"/>
    <w:rsid w:val="007E7CAB"/>
    <w:rsid w:val="007F0A93"/>
    <w:rsid w:val="007F3A02"/>
    <w:rsid w:val="007F4CD4"/>
    <w:rsid w:val="008049EC"/>
    <w:rsid w:val="00804DC0"/>
    <w:rsid w:val="0080755C"/>
    <w:rsid w:val="0081222C"/>
    <w:rsid w:val="00813A21"/>
    <w:rsid w:val="008143EA"/>
    <w:rsid w:val="008175E7"/>
    <w:rsid w:val="008179B9"/>
    <w:rsid w:val="00821ED3"/>
    <w:rsid w:val="00837B12"/>
    <w:rsid w:val="00841282"/>
    <w:rsid w:val="0085044E"/>
    <w:rsid w:val="00850910"/>
    <w:rsid w:val="00852468"/>
    <w:rsid w:val="00853D06"/>
    <w:rsid w:val="008608C8"/>
    <w:rsid w:val="008719F6"/>
    <w:rsid w:val="00875983"/>
    <w:rsid w:val="00882652"/>
    <w:rsid w:val="00886807"/>
    <w:rsid w:val="0089293D"/>
    <w:rsid w:val="00895682"/>
    <w:rsid w:val="008A2DBA"/>
    <w:rsid w:val="008A6661"/>
    <w:rsid w:val="008A67E7"/>
    <w:rsid w:val="008B0823"/>
    <w:rsid w:val="008C081A"/>
    <w:rsid w:val="008C58C7"/>
    <w:rsid w:val="008C5D4E"/>
    <w:rsid w:val="008C65EA"/>
    <w:rsid w:val="008C6A1A"/>
    <w:rsid w:val="008D1F19"/>
    <w:rsid w:val="008D2135"/>
    <w:rsid w:val="008E40C9"/>
    <w:rsid w:val="008E76A7"/>
    <w:rsid w:val="008F72AC"/>
    <w:rsid w:val="00917386"/>
    <w:rsid w:val="00920753"/>
    <w:rsid w:val="00920D9C"/>
    <w:rsid w:val="00920FF7"/>
    <w:rsid w:val="009219CA"/>
    <w:rsid w:val="00923B8F"/>
    <w:rsid w:val="00932E5B"/>
    <w:rsid w:val="00951464"/>
    <w:rsid w:val="00954E4D"/>
    <w:rsid w:val="009614DA"/>
    <w:rsid w:val="00965D28"/>
    <w:rsid w:val="00972FC4"/>
    <w:rsid w:val="0097548B"/>
    <w:rsid w:val="0097584B"/>
    <w:rsid w:val="009860A0"/>
    <w:rsid w:val="009905E0"/>
    <w:rsid w:val="00991C49"/>
    <w:rsid w:val="009A5430"/>
    <w:rsid w:val="009C0AE5"/>
    <w:rsid w:val="009C15C4"/>
    <w:rsid w:val="009C2BA9"/>
    <w:rsid w:val="009C5743"/>
    <w:rsid w:val="009C5F67"/>
    <w:rsid w:val="009D671E"/>
    <w:rsid w:val="009E1CF0"/>
    <w:rsid w:val="00A01087"/>
    <w:rsid w:val="00A02D51"/>
    <w:rsid w:val="00A049A1"/>
    <w:rsid w:val="00A05391"/>
    <w:rsid w:val="00A06157"/>
    <w:rsid w:val="00A107E2"/>
    <w:rsid w:val="00A21538"/>
    <w:rsid w:val="00A225C2"/>
    <w:rsid w:val="00A227E0"/>
    <w:rsid w:val="00A23548"/>
    <w:rsid w:val="00A23727"/>
    <w:rsid w:val="00A243C4"/>
    <w:rsid w:val="00A317A9"/>
    <w:rsid w:val="00A534F8"/>
    <w:rsid w:val="00A62902"/>
    <w:rsid w:val="00A74961"/>
    <w:rsid w:val="00A87508"/>
    <w:rsid w:val="00A878F8"/>
    <w:rsid w:val="00AB1749"/>
    <w:rsid w:val="00AC45AC"/>
    <w:rsid w:val="00AC666D"/>
    <w:rsid w:val="00AF4AB8"/>
    <w:rsid w:val="00AF4ACD"/>
    <w:rsid w:val="00B00940"/>
    <w:rsid w:val="00B11894"/>
    <w:rsid w:val="00B16D95"/>
    <w:rsid w:val="00B20316"/>
    <w:rsid w:val="00B24B46"/>
    <w:rsid w:val="00B25481"/>
    <w:rsid w:val="00B306E9"/>
    <w:rsid w:val="00B34E3C"/>
    <w:rsid w:val="00B44742"/>
    <w:rsid w:val="00B54568"/>
    <w:rsid w:val="00B551EF"/>
    <w:rsid w:val="00B6005B"/>
    <w:rsid w:val="00B62597"/>
    <w:rsid w:val="00B768BC"/>
    <w:rsid w:val="00B86621"/>
    <w:rsid w:val="00B8711B"/>
    <w:rsid w:val="00B97F84"/>
    <w:rsid w:val="00BA0646"/>
    <w:rsid w:val="00BA6146"/>
    <w:rsid w:val="00BB4F3F"/>
    <w:rsid w:val="00BB531B"/>
    <w:rsid w:val="00BC1EDF"/>
    <w:rsid w:val="00BC3102"/>
    <w:rsid w:val="00BC401D"/>
    <w:rsid w:val="00BE5E84"/>
    <w:rsid w:val="00BF331B"/>
    <w:rsid w:val="00C00A13"/>
    <w:rsid w:val="00C1095F"/>
    <w:rsid w:val="00C10C33"/>
    <w:rsid w:val="00C20626"/>
    <w:rsid w:val="00C27644"/>
    <w:rsid w:val="00C439EC"/>
    <w:rsid w:val="00C4407D"/>
    <w:rsid w:val="00C519DB"/>
    <w:rsid w:val="00C61553"/>
    <w:rsid w:val="00C62D00"/>
    <w:rsid w:val="00C6465F"/>
    <w:rsid w:val="00C72168"/>
    <w:rsid w:val="00C82A92"/>
    <w:rsid w:val="00C909AC"/>
    <w:rsid w:val="00CA49B9"/>
    <w:rsid w:val="00CB1F94"/>
    <w:rsid w:val="00CB23C0"/>
    <w:rsid w:val="00CB3BDE"/>
    <w:rsid w:val="00CC13A1"/>
    <w:rsid w:val="00CC1B47"/>
    <w:rsid w:val="00CD3EB8"/>
    <w:rsid w:val="00CD5533"/>
    <w:rsid w:val="00CE4BAA"/>
    <w:rsid w:val="00CE67CB"/>
    <w:rsid w:val="00CE72CD"/>
    <w:rsid w:val="00CE7CF6"/>
    <w:rsid w:val="00D06CAB"/>
    <w:rsid w:val="00D10F10"/>
    <w:rsid w:val="00D13247"/>
    <w:rsid w:val="00D136EA"/>
    <w:rsid w:val="00D2129D"/>
    <w:rsid w:val="00D251ED"/>
    <w:rsid w:val="00D26269"/>
    <w:rsid w:val="00D306B8"/>
    <w:rsid w:val="00D47113"/>
    <w:rsid w:val="00D50AFE"/>
    <w:rsid w:val="00D53744"/>
    <w:rsid w:val="00D63EBE"/>
    <w:rsid w:val="00D64F8F"/>
    <w:rsid w:val="00D67151"/>
    <w:rsid w:val="00D808D3"/>
    <w:rsid w:val="00D85C8A"/>
    <w:rsid w:val="00D86C0B"/>
    <w:rsid w:val="00D951E7"/>
    <w:rsid w:val="00D95949"/>
    <w:rsid w:val="00DA19A1"/>
    <w:rsid w:val="00DA418D"/>
    <w:rsid w:val="00DA74A0"/>
    <w:rsid w:val="00DB058C"/>
    <w:rsid w:val="00DB0F70"/>
    <w:rsid w:val="00DB29E9"/>
    <w:rsid w:val="00DB757E"/>
    <w:rsid w:val="00DC6D65"/>
    <w:rsid w:val="00DD1936"/>
    <w:rsid w:val="00DD6B17"/>
    <w:rsid w:val="00DE0328"/>
    <w:rsid w:val="00DE21A5"/>
    <w:rsid w:val="00DE34CF"/>
    <w:rsid w:val="00DE4288"/>
    <w:rsid w:val="00E002BA"/>
    <w:rsid w:val="00E013B2"/>
    <w:rsid w:val="00E1229E"/>
    <w:rsid w:val="00E23BDF"/>
    <w:rsid w:val="00E27846"/>
    <w:rsid w:val="00E360C0"/>
    <w:rsid w:val="00E66D97"/>
    <w:rsid w:val="00E925CF"/>
    <w:rsid w:val="00E93820"/>
    <w:rsid w:val="00EA10AD"/>
    <w:rsid w:val="00EA44A3"/>
    <w:rsid w:val="00EB4D42"/>
    <w:rsid w:val="00EB68B0"/>
    <w:rsid w:val="00EC4D4F"/>
    <w:rsid w:val="00ED108A"/>
    <w:rsid w:val="00ED65F7"/>
    <w:rsid w:val="00EE06D1"/>
    <w:rsid w:val="00EE0934"/>
    <w:rsid w:val="00EE243A"/>
    <w:rsid w:val="00EE31A7"/>
    <w:rsid w:val="00EE799A"/>
    <w:rsid w:val="00EF0332"/>
    <w:rsid w:val="00EF1560"/>
    <w:rsid w:val="00EF79E3"/>
    <w:rsid w:val="00F0788D"/>
    <w:rsid w:val="00F157EB"/>
    <w:rsid w:val="00F22107"/>
    <w:rsid w:val="00F30F41"/>
    <w:rsid w:val="00F31212"/>
    <w:rsid w:val="00F4190F"/>
    <w:rsid w:val="00F5224D"/>
    <w:rsid w:val="00F60675"/>
    <w:rsid w:val="00F63FCD"/>
    <w:rsid w:val="00F66412"/>
    <w:rsid w:val="00F665D0"/>
    <w:rsid w:val="00F70466"/>
    <w:rsid w:val="00F74C76"/>
    <w:rsid w:val="00F77066"/>
    <w:rsid w:val="00F83E9C"/>
    <w:rsid w:val="00F83F83"/>
    <w:rsid w:val="00F862F8"/>
    <w:rsid w:val="00F96C94"/>
    <w:rsid w:val="00FC2B9A"/>
    <w:rsid w:val="00FD005E"/>
    <w:rsid w:val="00FE0487"/>
    <w:rsid w:val="00FE079D"/>
    <w:rsid w:val="00FE0E57"/>
    <w:rsid w:val="00FE14C3"/>
    <w:rsid w:val="00FE20AE"/>
    <w:rsid w:val="00FE52E3"/>
    <w:rsid w:val="00FF78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DE0328"/>
    <w:rPr>
      <w:color w:val="800080" w:themeColor="followedHyperlink"/>
      <w:u w:val="single"/>
    </w:rPr>
  </w:style>
  <w:style w:type="paragraph" w:styleId="NormalWeb">
    <w:name w:val="Normal (Web)"/>
    <w:basedOn w:val="Normal"/>
    <w:uiPriority w:val="99"/>
    <w:unhideWhenUsed/>
    <w:rsid w:val="008143EA"/>
    <w:pPr>
      <w:spacing w:before="100" w:beforeAutospacing="1" w:after="100" w:afterAutospacing="1" w:line="240" w:lineRule="auto"/>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DE0328"/>
    <w:rPr>
      <w:color w:val="800080" w:themeColor="followedHyperlink"/>
      <w:u w:val="single"/>
    </w:rPr>
  </w:style>
  <w:style w:type="paragraph" w:styleId="NormalWeb">
    <w:name w:val="Normal (Web)"/>
    <w:basedOn w:val="Normal"/>
    <w:uiPriority w:val="99"/>
    <w:unhideWhenUsed/>
    <w:rsid w:val="008143EA"/>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630326">
      <w:bodyDiv w:val="1"/>
      <w:marLeft w:val="0"/>
      <w:marRight w:val="0"/>
      <w:marTop w:val="0"/>
      <w:marBottom w:val="0"/>
      <w:divBdr>
        <w:top w:val="none" w:sz="0" w:space="0" w:color="auto"/>
        <w:left w:val="none" w:sz="0" w:space="0" w:color="auto"/>
        <w:bottom w:val="none" w:sz="0" w:space="0" w:color="auto"/>
        <w:right w:val="none" w:sz="0" w:space="0" w:color="auto"/>
      </w:divBdr>
    </w:div>
    <w:div w:id="781652392">
      <w:bodyDiv w:val="1"/>
      <w:marLeft w:val="0"/>
      <w:marRight w:val="0"/>
      <w:marTop w:val="0"/>
      <w:marBottom w:val="0"/>
      <w:divBdr>
        <w:top w:val="none" w:sz="0" w:space="0" w:color="auto"/>
        <w:left w:val="none" w:sz="0" w:space="0" w:color="auto"/>
        <w:bottom w:val="none" w:sz="0" w:space="0" w:color="auto"/>
        <w:right w:val="none" w:sz="0" w:space="0" w:color="auto"/>
      </w:divBdr>
    </w:div>
    <w:div w:id="1962107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learn.pjm.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learn.pjm.com/"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pjm.com/committees-and-groups/issue-tracking/issue-tracking-details.aspx?Issue=%7bED290888-8D0C-47C2-A57A-B8130E3F7DAD%7d"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697BEC-1D69-457C-AAF1-A0A8258AD9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902</TotalTime>
  <Pages>3</Pages>
  <Words>716</Words>
  <Characters>4084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4791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Weiland, Kelly C.</dc:creator>
  <cp:lastModifiedBy>Mark Million</cp:lastModifiedBy>
  <cp:revision>184</cp:revision>
  <cp:lastPrinted>2018-09-12T17:43:00Z</cp:lastPrinted>
  <dcterms:created xsi:type="dcterms:W3CDTF">2017-07-24T16:32:00Z</dcterms:created>
  <dcterms:modified xsi:type="dcterms:W3CDTF">2018-09-27T18:21:00Z</dcterms:modified>
</cp:coreProperties>
</file>