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8E5C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Independent State Agencies Committee</w:t>
      </w:r>
    </w:p>
    <w:p w14:paraId="59A1E6BF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Conference Call</w:t>
      </w:r>
    </w:p>
    <w:p w14:paraId="52BA0A4C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April 24, 2023</w:t>
      </w:r>
    </w:p>
    <w:p w14:paraId="018A1602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3:00 pm – 4pm EPT</w:t>
      </w:r>
    </w:p>
    <w:p w14:paraId="6DF86840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21A445F5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36498247" w14:textId="77777777"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>Administration (3:00-3:05pm)</w:t>
      </w:r>
    </w:p>
    <w:p w14:paraId="5287CC8A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5F8C7E65" w14:textId="77777777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Welcome, roll call, approval of March 27, 2023 minutes</w:t>
      </w:r>
    </w:p>
    <w:p w14:paraId="5DB4F9CF" w14:textId="77777777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b/>
          <w:bCs/>
        </w:rPr>
      </w:pPr>
    </w:p>
    <w:p w14:paraId="51FC7AB2" w14:textId="37B3B6C9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</w:rPr>
      </w:pPr>
      <w:r>
        <w:rPr>
          <w:rFonts w:ascii="Roboto" w:hAnsi="Roboto"/>
          <w:b/>
          <w:bCs/>
        </w:rPr>
        <w:t>ISAC Charter Updates </w:t>
      </w:r>
    </w:p>
    <w:p w14:paraId="5DFBCDC9" w14:textId="4A37B7A7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ISAC leadership</w:t>
      </w:r>
    </w:p>
    <w:p w14:paraId="6090DF92" w14:textId="77777777"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</w:rPr>
      </w:pPr>
    </w:p>
    <w:p w14:paraId="33B94CB7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i/>
          <w:iCs/>
        </w:rPr>
      </w:pPr>
    </w:p>
    <w:p w14:paraId="20129108" w14:textId="611701ED"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>Educational Items (3:05-3:55pm)</w:t>
      </w:r>
      <w:r w:rsidRPr="00406BCC">
        <w:rPr>
          <w:rFonts w:ascii="Roboto" w:hAnsi="Roboto"/>
          <w:b/>
          <w:bCs/>
          <w:i/>
          <w:iCs/>
          <w:u w:val="single"/>
        </w:rPr>
        <w:t> </w:t>
      </w:r>
    </w:p>
    <w:p w14:paraId="1F7179F5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14:paraId="0352A0CC" w14:textId="23F5058D" w:rsidR="00406BCC" w:rsidRDefault="00406BCC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>RTEP education and updates</w:t>
      </w:r>
      <w:r>
        <w:rPr>
          <w:rFonts w:ascii="Roboto" w:hAnsi="Roboto"/>
        </w:rPr>
        <w:t> (3:05-3:35)</w:t>
      </w:r>
    </w:p>
    <w:p w14:paraId="779CAF0F" w14:textId="1A083ECF" w:rsidR="00406BCC" w:rsidRDefault="00937EC2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Sue Glatz</w:t>
      </w:r>
      <w:r w:rsidR="00406BCC">
        <w:rPr>
          <w:rFonts w:ascii="Roboto" w:eastAsia="Times New Roman" w:hAnsi="Roboto"/>
        </w:rPr>
        <w:t>, PJM, will discuss how ISAC can provide input into the RTEP, including</w:t>
      </w:r>
      <w:r w:rsidR="009B5869">
        <w:rPr>
          <w:rFonts w:ascii="Roboto" w:eastAsia="Times New Roman" w:hAnsi="Roboto"/>
        </w:rPr>
        <w:t xml:space="preserve"> reviewing</w:t>
      </w:r>
      <w:r w:rsidR="00406BCC">
        <w:rPr>
          <w:rFonts w:ascii="Roboto" w:eastAsia="Times New Roman" w:hAnsi="Roboto"/>
        </w:rPr>
        <w:t xml:space="preserve"> inputs, timelines, and expectations, as well as provide any timely RTEP updates.</w:t>
      </w:r>
    </w:p>
    <w:p w14:paraId="04B11A6F" w14:textId="77777777" w:rsidR="00406BCC" w:rsidRDefault="00406BCC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Most Severe Single Contingency (MSSC) education </w:t>
      </w:r>
      <w:r>
        <w:rPr>
          <w:rFonts w:ascii="Roboto" w:hAnsi="Roboto"/>
        </w:rPr>
        <w:t>(3:35-3:45)</w:t>
      </w:r>
    </w:p>
    <w:p w14:paraId="39E13045" w14:textId="77777777" w:rsidR="00406BCC" w:rsidRDefault="00406BCC" w:rsidP="00406BC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</w:p>
    <w:p w14:paraId="0328BFF6" w14:textId="0D6C5198" w:rsidR="00406BCC" w:rsidRDefault="00937EC2" w:rsidP="00406BC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  <w:r>
        <w:rPr>
          <w:rFonts w:ascii="Roboto" w:eastAsia="Times New Roman" w:hAnsi="Roboto"/>
        </w:rPr>
        <w:t>Sue Glatz</w:t>
      </w:r>
      <w:r w:rsidR="00406BCC">
        <w:rPr>
          <w:rFonts w:ascii="Roboto" w:hAnsi="Roboto"/>
        </w:rPr>
        <w:t xml:space="preserve">, PJM, will discuss the Most Severe Single Contingency (MSSC) and its connection with the deployment of HVDC lines and the development of offshore wind. </w:t>
      </w:r>
      <w:bookmarkStart w:id="0" w:name="_GoBack"/>
      <w:bookmarkEnd w:id="0"/>
    </w:p>
    <w:p w14:paraId="4D5903E1" w14:textId="77777777"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</w:rPr>
      </w:pPr>
    </w:p>
    <w:p w14:paraId="6AF69B77" w14:textId="3F9C4089" w:rsidR="00406BCC" w:rsidRDefault="00406BCC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Long-Term Transmission Planning education </w:t>
      </w:r>
      <w:r>
        <w:rPr>
          <w:rFonts w:ascii="Roboto" w:hAnsi="Roboto"/>
        </w:rPr>
        <w:t>(3:45-3:55)</w:t>
      </w:r>
    </w:p>
    <w:p w14:paraId="37B042A9" w14:textId="6772ACFB" w:rsidR="00406BCC" w:rsidRDefault="00937EC2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Dave Souder</w:t>
      </w:r>
      <w:r w:rsidR="00406BCC">
        <w:rPr>
          <w:rFonts w:ascii="Roboto" w:eastAsia="Times New Roman" w:hAnsi="Roboto"/>
        </w:rPr>
        <w:t xml:space="preserve">, PJM, will share an updated organization structure for transmission planning in PJM </w:t>
      </w:r>
      <w:proofErr w:type="gramStart"/>
      <w:r w:rsidR="00406BCC">
        <w:rPr>
          <w:rFonts w:ascii="Roboto" w:eastAsia="Times New Roman" w:hAnsi="Roboto"/>
        </w:rPr>
        <w:t>and</w:t>
      </w:r>
      <w:proofErr w:type="gramEnd"/>
      <w:r w:rsidR="00406BCC">
        <w:rPr>
          <w:rFonts w:ascii="Roboto" w:eastAsia="Times New Roman" w:hAnsi="Roboto"/>
        </w:rPr>
        <w:t xml:space="preserve"> discuss the early stages of a new long-term transmission scenario planning team. </w:t>
      </w:r>
    </w:p>
    <w:p w14:paraId="1B2D455F" w14:textId="44901166" w:rsidR="00406BCC" w:rsidRPr="00406BCC" w:rsidRDefault="00406BCC" w:rsidP="00406BCC">
      <w:pPr>
        <w:spacing w:before="100" w:beforeAutospacing="1" w:after="100" w:afterAutospacing="1"/>
        <w:rPr>
          <w:rFonts w:ascii="Roboto" w:eastAsia="Times New Roman" w:hAnsi="Roboto"/>
          <w:b/>
          <w:bCs/>
          <w:u w:val="single"/>
        </w:rPr>
      </w:pPr>
      <w:r w:rsidRPr="00406BCC">
        <w:rPr>
          <w:rFonts w:ascii="Roboto" w:eastAsia="Times New Roman" w:hAnsi="Roboto"/>
          <w:b/>
          <w:bCs/>
          <w:u w:val="single"/>
        </w:rPr>
        <w:t>Future Agenda Items (3:55-4:00pm)</w:t>
      </w:r>
    </w:p>
    <w:p w14:paraId="65F85ECE" w14:textId="48BDB992" w:rsidR="00406BCC" w:rsidRDefault="00406BCC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Participants will have the opportunity to request the addition of any new items to the agenda for the next meeting on </w:t>
      </w:r>
      <w:r w:rsidRPr="00406BCC">
        <w:rPr>
          <w:rFonts w:ascii="Roboto" w:eastAsia="Times New Roman" w:hAnsi="Roboto"/>
          <w:b/>
          <w:bCs/>
          <w:u w:val="single"/>
        </w:rPr>
        <w:t>May 22, 2023.</w:t>
      </w:r>
    </w:p>
    <w:p w14:paraId="03BF8E04" w14:textId="271B00DA" w:rsidR="000C7914" w:rsidRPr="00406BCC" w:rsidRDefault="000C7914" w:rsidP="00406BCC"/>
    <w:sectPr w:rsidR="000C7914" w:rsidRPr="0040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9CD"/>
    <w:multiLevelType w:val="hybridMultilevel"/>
    <w:tmpl w:val="391AE4B8"/>
    <w:lvl w:ilvl="0" w:tplc="68A84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72F"/>
    <w:multiLevelType w:val="multilevel"/>
    <w:tmpl w:val="12C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EC3DB2"/>
    <w:multiLevelType w:val="multilevel"/>
    <w:tmpl w:val="1C5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14"/>
    <w:rsid w:val="000C7914"/>
    <w:rsid w:val="00406BCC"/>
    <w:rsid w:val="004B6244"/>
    <w:rsid w:val="00692A0E"/>
    <w:rsid w:val="006E11B2"/>
    <w:rsid w:val="00937EC2"/>
    <w:rsid w:val="009B5869"/>
    <w:rsid w:val="00C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7E93"/>
  <w15:docId w15:val="{6D087D8A-2AE1-4737-AE2F-0F7EBCA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B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6B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06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Katharine</dc:creator>
  <cp:keywords/>
  <dc:description/>
  <cp:lastModifiedBy>Robinson, Evelyn</cp:lastModifiedBy>
  <cp:revision>2</cp:revision>
  <dcterms:created xsi:type="dcterms:W3CDTF">2023-04-20T14:24:00Z</dcterms:created>
  <dcterms:modified xsi:type="dcterms:W3CDTF">2023-04-20T14:24:00Z</dcterms:modified>
</cp:coreProperties>
</file>