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1 -->
  <w:body>
    <w:p w:rsidR="00B62597" w:rsidP="00B62597">
      <w:pPr>
        <w:spacing w:after="0" w:line="240" w:lineRule="auto"/>
        <w:rPr>
          <w:rFonts w:ascii="Arial Narrow" w:eastAsia="Times New Roman" w:hAnsi="Arial Narrow" w:cs="Times New Roman"/>
          <w:sz w:val="24"/>
          <w:szCs w:val="24"/>
        </w:rPr>
      </w:pPr>
      <w:bookmarkStart w:id="0" w:name="_GoBack"/>
      <w:bookmarkEnd w:id="0"/>
    </w:p>
    <w:p w:rsidR="00B62597" w:rsidRPr="00B62597" w:rsidP="00755096">
      <w:pPr>
        <w:pStyle w:val="MeetingDetails"/>
      </w:pPr>
      <w:r>
        <w:t>Emerging Technologies Forum</w:t>
      </w:r>
    </w:p>
    <w:p w:rsidR="00B62597" w:rsidRPr="00B62597" w:rsidP="00755096">
      <w:pPr>
        <w:pStyle w:val="MeetingDetails"/>
      </w:pPr>
      <w:r>
        <w:t>WebEx Only</w:t>
      </w:r>
    </w:p>
    <w:p w:rsidR="00B62597" w:rsidRPr="00B62597" w:rsidP="00755096">
      <w:pPr>
        <w:pStyle w:val="MeetingDetails"/>
      </w:pPr>
      <w:r>
        <w:t>November</w:t>
      </w:r>
      <w:r w:rsidR="00351400">
        <w:t xml:space="preserve"> 1</w:t>
      </w:r>
      <w:r>
        <w:t>3</w:t>
      </w:r>
      <w:r w:rsidR="002B2F98">
        <w:t xml:space="preserve">, </w:t>
      </w:r>
      <w:r w:rsidR="006F7A52">
        <w:t>2020</w:t>
      </w:r>
    </w:p>
    <w:p w:rsidR="00B62597" w:rsidRPr="00B62597" w:rsidP="00755096">
      <w:pPr>
        <w:pStyle w:val="MeetingDetails"/>
        <w:rPr>
          <w:sz w:val="28"/>
          <w:u w:val="single"/>
        </w:rPr>
      </w:pPr>
      <w:r>
        <w:t>9</w:t>
      </w:r>
      <w:r w:rsidR="002B2F98">
        <w:t xml:space="preserve">:00 </w:t>
      </w:r>
      <w:r w:rsidR="00010057">
        <w:t>a</w:t>
      </w:r>
      <w:r>
        <w:t>.m. – 12</w:t>
      </w:r>
      <w:r w:rsidR="00010057">
        <w:t>:00 a</w:t>
      </w:r>
      <w:r w:rsidR="00755096">
        <w:t>.m.</w:t>
      </w:r>
      <w:r w:rsidR="00010057">
        <w:t xml:space="preserve"> EPT</w:t>
      </w:r>
    </w:p>
    <w:p w:rsidR="00B62597" w:rsidRPr="00B62597" w:rsidP="00B62597">
      <w:pPr>
        <w:spacing w:after="0" w:line="240" w:lineRule="auto"/>
        <w:rPr>
          <w:rFonts w:ascii="Arial Narrow" w:eastAsia="Times New Roman" w:hAnsi="Arial Narrow" w:cs="Times New Roman"/>
          <w:sz w:val="24"/>
          <w:szCs w:val="20"/>
        </w:rPr>
      </w:pPr>
    </w:p>
    <w:p w:rsidR="00B62597" w:rsidRPr="00B62597" w:rsidP="007C2954">
      <w:pPr>
        <w:pStyle w:val="PrimaryHeading"/>
        <w:rPr>
          <w:caps/>
        </w:rPr>
      </w:pPr>
      <w:bookmarkStart w:id="1" w:name="OLE_LINK5"/>
      <w:bookmarkStart w:id="2" w:name="OLE_LINK3"/>
      <w:r w:rsidRPr="00527104">
        <w:t>Adm</w:t>
      </w:r>
      <w:r w:rsidRPr="007C2954">
        <w:t>inistrati</w:t>
      </w:r>
      <w:r w:rsidR="000C3E58">
        <w:t>on (9:00-9</w:t>
      </w:r>
      <w:r w:rsidR="0021367C">
        <w:t>:1</w:t>
      </w:r>
      <w:r w:rsidR="00783B29">
        <w:t>0</w:t>
      </w:r>
      <w:r w:rsidRPr="00527104">
        <w:t>)</w:t>
      </w:r>
    </w:p>
    <w:bookmarkEnd w:id="1"/>
    <w:bookmarkEnd w:id="2"/>
    <w:p w:rsidR="00070670" w:rsidRPr="00545581" w:rsidP="00070670">
      <w:pPr>
        <w:pStyle w:val="SecondaryHeading-Numbered"/>
        <w:rPr>
          <w:b w:val="0"/>
        </w:rPr>
      </w:pPr>
      <w:r>
        <w:rPr>
          <w:b w:val="0"/>
        </w:rPr>
        <w:t xml:space="preserve">Natasha Holter, </w:t>
      </w:r>
      <w:r w:rsidR="000C3E58">
        <w:rPr>
          <w:b w:val="0"/>
        </w:rPr>
        <w:t xml:space="preserve">PJM, will </w:t>
      </w:r>
      <w:r>
        <w:rPr>
          <w:b w:val="0"/>
        </w:rPr>
        <w:t xml:space="preserve">make announcements, and review the </w:t>
      </w:r>
      <w:r w:rsidR="000C3E58">
        <w:rPr>
          <w:b w:val="0"/>
        </w:rPr>
        <w:t xml:space="preserve">Antitrust, Code of Conduct, </w:t>
      </w:r>
      <w:r>
        <w:rPr>
          <w:b w:val="0"/>
        </w:rPr>
        <w:t>Public Meeting/Media Participation Guidelines</w:t>
      </w:r>
      <w:r w:rsidR="000C3E58">
        <w:rPr>
          <w:b w:val="0"/>
        </w:rPr>
        <w:t>, and the WebEx Participant Identification Requirement.</w:t>
      </w:r>
      <w:r w:rsidR="002C1B16">
        <w:rPr>
          <w:b w:val="0"/>
        </w:rPr>
        <w:t xml:space="preserve">  </w:t>
      </w:r>
      <w:r w:rsidR="002C1B16">
        <w:t xml:space="preserve">Stakeholders will be asked to </w:t>
      </w:r>
      <w:r w:rsidRPr="002C1B16" w:rsidR="002C1B16">
        <w:rPr>
          <w:u w:val="single"/>
        </w:rPr>
        <w:t>approve</w:t>
      </w:r>
      <w:r w:rsidR="002C1B16">
        <w:t xml:space="preserve"> </w:t>
      </w:r>
      <w:r w:rsidR="00C1464A">
        <w:t>draft minutes from the October 1</w:t>
      </w:r>
      <w:r w:rsidR="002C1B16">
        <w:t>, 2020 meeting.</w:t>
      </w:r>
    </w:p>
    <w:p w:rsidR="00545581" w:rsidRPr="00545581" w:rsidP="00545581">
      <w:pPr>
        <w:pStyle w:val="PrimaryHeading"/>
      </w:pPr>
      <w:r>
        <w:t xml:space="preserve">Stakeholder </w:t>
      </w:r>
      <w:r w:rsidR="00051786">
        <w:t>Survey</w:t>
      </w:r>
      <w:r>
        <w:t xml:space="preserve"> </w:t>
      </w:r>
      <w:r w:rsidR="00051786">
        <w:t xml:space="preserve">On Emerging Technologies and Advanced Technology Pilot Program </w:t>
      </w:r>
      <w:r>
        <w:t>(9:10-9:40</w:t>
      </w:r>
      <w:r w:rsidRPr="00527104">
        <w:t>)</w:t>
      </w:r>
    </w:p>
    <w:p w:rsidR="00545581" w:rsidRPr="00545581" w:rsidP="00545581">
      <w:pPr>
        <w:pStyle w:val="ListSubhead1"/>
        <w:rPr>
          <w:b w:val="0"/>
        </w:rPr>
      </w:pPr>
      <w:r>
        <w:rPr>
          <w:b w:val="0"/>
        </w:rPr>
        <w:t xml:space="preserve">Scott Baker, PJM, will </w:t>
      </w:r>
      <w:r w:rsidR="004C11D5">
        <w:rPr>
          <w:b w:val="0"/>
        </w:rPr>
        <w:t xml:space="preserve">present results from the recently released </w:t>
      </w:r>
      <w:r w:rsidR="005F123F">
        <w:rPr>
          <w:b w:val="0"/>
        </w:rPr>
        <w:t>non-binding poll</w:t>
      </w:r>
      <w:r w:rsidR="00B60005">
        <w:rPr>
          <w:b w:val="0"/>
        </w:rPr>
        <w:t xml:space="preserve"> </w:t>
      </w:r>
      <w:r>
        <w:rPr>
          <w:b w:val="0"/>
        </w:rPr>
        <w:t>intended to gauge stakeholder interest in future emerging technology discussion topics for this forum.</w:t>
      </w:r>
    </w:p>
    <w:p w:rsidR="001D3B68" w:rsidRPr="00DB29E9" w:rsidP="007C2954">
      <w:pPr>
        <w:pStyle w:val="PrimaryHeading"/>
      </w:pPr>
      <w:r>
        <w:t>Topic Discussions</w:t>
      </w:r>
      <w:r>
        <w:t xml:space="preserve"> (</w:t>
      </w:r>
      <w:r w:rsidR="005D58F2">
        <w:t>9</w:t>
      </w:r>
      <w:r w:rsidR="00C12981">
        <w:t>:40</w:t>
      </w:r>
      <w:r w:rsidR="00051786">
        <w:t>-10:55</w:t>
      </w:r>
      <w:r>
        <w:t>)</w:t>
      </w:r>
    </w:p>
    <w:p w:rsidR="00545581" w:rsidP="00545581">
      <w:pPr>
        <w:pStyle w:val="SecondaryHeading-Numbered"/>
        <w:rPr>
          <w:b w:val="0"/>
        </w:rPr>
      </w:pPr>
      <w:r>
        <w:rPr>
          <w:b w:val="0"/>
          <w:u w:val="single"/>
        </w:rPr>
        <w:t>Dynamic Line Ratings</w:t>
      </w:r>
      <w:r w:rsidRPr="00F8106A" w:rsidR="005D58F2">
        <w:rPr>
          <w:b w:val="0"/>
        </w:rPr>
        <w:t xml:space="preserve"> (</w:t>
      </w:r>
      <w:r w:rsidR="00C12981">
        <w:rPr>
          <w:b w:val="0"/>
        </w:rPr>
        <w:t>9:40</w:t>
      </w:r>
      <w:r w:rsidRPr="00F8106A" w:rsidR="005D58F2">
        <w:rPr>
          <w:b w:val="0"/>
        </w:rPr>
        <w:t xml:space="preserve"> </w:t>
      </w:r>
      <w:r w:rsidRPr="00F8106A" w:rsidR="00523D42">
        <w:rPr>
          <w:b w:val="0"/>
        </w:rPr>
        <w:t>–</w:t>
      </w:r>
      <w:r w:rsidRPr="00F8106A" w:rsidR="005D58F2">
        <w:rPr>
          <w:b w:val="0"/>
        </w:rPr>
        <w:t xml:space="preserve"> </w:t>
      </w:r>
      <w:r w:rsidR="00932D0E">
        <w:rPr>
          <w:b w:val="0"/>
        </w:rPr>
        <w:t>10:55</w:t>
      </w:r>
      <w:r w:rsidRPr="00F8106A" w:rsidR="005D58F2">
        <w:rPr>
          <w:b w:val="0"/>
        </w:rPr>
        <w:t>)</w:t>
      </w:r>
    </w:p>
    <w:p w:rsidR="001273D2" w:rsidP="00545581">
      <w:pPr>
        <w:pStyle w:val="SecondaryHeading-Numbered"/>
        <w:numPr>
          <w:ilvl w:val="1"/>
          <w:numId w:val="11"/>
        </w:numPr>
        <w:rPr>
          <w:b w:val="0"/>
        </w:rPr>
      </w:pPr>
      <w:r>
        <w:rPr>
          <w:b w:val="0"/>
        </w:rPr>
        <w:t xml:space="preserve">Alex Houghtaling, LineVision, Kristine Engel, LineVision, and </w:t>
      </w:r>
      <w:r w:rsidR="002E58DA">
        <w:rPr>
          <w:b w:val="0"/>
        </w:rPr>
        <w:t>Jonathan Marmillo</w:t>
      </w:r>
      <w:r w:rsidRPr="00545581" w:rsidR="005D58F2">
        <w:rPr>
          <w:b w:val="0"/>
        </w:rPr>
        <w:t xml:space="preserve">, </w:t>
      </w:r>
      <w:r w:rsidR="002E58DA">
        <w:rPr>
          <w:b w:val="0"/>
        </w:rPr>
        <w:t>LineVision</w:t>
      </w:r>
      <w:r w:rsidR="00CC1FBC">
        <w:rPr>
          <w:b w:val="0"/>
        </w:rPr>
        <w:t>, will present</w:t>
      </w:r>
      <w:r w:rsidR="00D3543F">
        <w:rPr>
          <w:b w:val="0"/>
        </w:rPr>
        <w:t xml:space="preserve"> thoughts </w:t>
      </w:r>
      <w:r w:rsidR="002E58DA">
        <w:rPr>
          <w:b w:val="0"/>
        </w:rPr>
        <w:t>on the technical implementation challenges of deploying</w:t>
      </w:r>
      <w:r w:rsidR="00D3543F">
        <w:rPr>
          <w:b w:val="0"/>
        </w:rPr>
        <w:t xml:space="preserve"> DLR technology.</w:t>
      </w:r>
    </w:p>
    <w:p w:rsidR="004C11D5" w:rsidP="004C11D5">
      <w:pPr>
        <w:pStyle w:val="SecondaryHeading-Numbered"/>
        <w:numPr>
          <w:ilvl w:val="1"/>
          <w:numId w:val="11"/>
        </w:numPr>
        <w:rPr>
          <w:b w:val="0"/>
        </w:rPr>
      </w:pPr>
      <w:r>
        <w:rPr>
          <w:b w:val="0"/>
        </w:rPr>
        <w:t>Barbara Servatius</w:t>
      </w:r>
      <w:r w:rsidRPr="00545581">
        <w:rPr>
          <w:b w:val="0"/>
        </w:rPr>
        <w:t xml:space="preserve">, </w:t>
      </w:r>
      <w:r>
        <w:rPr>
          <w:b w:val="0"/>
        </w:rPr>
        <w:t>Lindsey, will present thoughts on the technical implementation challenges of deploying DLR technology.</w:t>
      </w:r>
    </w:p>
    <w:p w:rsidR="004C11D5" w:rsidP="004C11D5">
      <w:pPr>
        <w:pStyle w:val="SecondaryHeading-Numbered"/>
        <w:numPr>
          <w:ilvl w:val="1"/>
          <w:numId w:val="11"/>
        </w:numPr>
        <w:rPr>
          <w:b w:val="0"/>
        </w:rPr>
      </w:pPr>
      <w:r>
        <w:rPr>
          <w:b w:val="0"/>
        </w:rPr>
        <w:t>Shaun Murphy, PJM, will discuss PJM’s plan to modify their software tools and procedures to better support DLR technology.</w:t>
      </w:r>
    </w:p>
    <w:p w:rsidR="00932D0E" w:rsidP="004C11D5">
      <w:pPr>
        <w:pStyle w:val="SecondaryHeading-Numbered"/>
        <w:numPr>
          <w:ilvl w:val="1"/>
          <w:numId w:val="11"/>
        </w:numPr>
        <w:rPr>
          <w:b w:val="0"/>
        </w:rPr>
      </w:pPr>
      <w:r>
        <w:rPr>
          <w:b w:val="0"/>
        </w:rPr>
        <w:t>Nick</w:t>
      </w:r>
      <w:r w:rsidR="00051786">
        <w:rPr>
          <w:b w:val="0"/>
        </w:rPr>
        <w:t xml:space="preserve"> Dumitriu</w:t>
      </w:r>
      <w:r>
        <w:rPr>
          <w:b w:val="0"/>
        </w:rPr>
        <w:t>, PJM, will discuss PJM’s expected practice for modeling DLR in the market efficiency processes.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4" w:type="dxa"/>
          <w:right w:w="115" w:type="dxa"/>
        </w:tblCellMar>
        <w:tblLook w:val="04A0"/>
      </w:tblPr>
      <w:tblGrid>
        <w:gridCol w:w="3123"/>
        <w:gridCol w:w="3111"/>
        <w:gridCol w:w="3126"/>
      </w:tblGrid>
      <w:tr w:rsidTr="008D7044">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4" w:type="dxa"/>
            <w:right w:w="115" w:type="dxa"/>
          </w:tblCellMar>
          <w:tblLook w:val="04A0"/>
        </w:tblPrEx>
        <w:tc>
          <w:tcPr>
            <w:tcW w:w="9360" w:type="dxa"/>
            <w:gridSpan w:val="3"/>
          </w:tcPr>
          <w:p w:rsidR="00BB531B" w:rsidP="00051786">
            <w:pPr>
              <w:pStyle w:val="PrimaryHeading"/>
              <w:ind w:left="-108"/>
            </w:pPr>
            <w:r>
              <w:t>Future Agenda Items (</w:t>
            </w:r>
            <w:r w:rsidR="004C11D5">
              <w:t>1</w:t>
            </w:r>
            <w:r w:rsidR="00051786">
              <w:t>0</w:t>
            </w:r>
            <w:r w:rsidR="004C11D5">
              <w:t>:5</w:t>
            </w:r>
            <w:r w:rsidR="001B19C3">
              <w:t>5</w:t>
            </w:r>
            <w:r>
              <w:t>)</w:t>
            </w:r>
          </w:p>
        </w:tc>
      </w:tr>
      <w:tr w:rsidTr="008D7044">
        <w:tblPrEx>
          <w:tblW w:w="0" w:type="auto"/>
          <w:tblCellMar>
            <w:left w:w="144" w:type="dxa"/>
            <w:right w:w="115" w:type="dxa"/>
          </w:tblCellMar>
          <w:tblLook w:val="04A0"/>
        </w:tblPrEx>
        <w:trPr>
          <w:trHeight w:val="296"/>
        </w:trPr>
        <w:tc>
          <w:tcPr>
            <w:tcW w:w="9360" w:type="dxa"/>
            <w:gridSpan w:val="3"/>
          </w:tcPr>
          <w:p w:rsidR="000C3E58" w:rsidRPr="00AC27F5" w:rsidP="00AC27F5">
            <w:pPr>
              <w:pStyle w:val="AttendeesList"/>
              <w:rPr>
                <w:sz w:val="24"/>
                <w:szCs w:val="22"/>
              </w:rPr>
            </w:pPr>
            <w:r>
              <w:rPr>
                <w:sz w:val="24"/>
                <w:szCs w:val="22"/>
              </w:rPr>
              <w:t>Participants will have the opportunity to request the addition of any new item(s) to the agenda of a future meeting.</w:t>
            </w:r>
          </w:p>
        </w:tc>
      </w:tr>
      <w:tr w:rsidTr="008D7044">
        <w:tblPrEx>
          <w:tblW w:w="0" w:type="auto"/>
          <w:tblCellMar>
            <w:left w:w="144" w:type="dxa"/>
            <w:right w:w="115" w:type="dxa"/>
          </w:tblCellMar>
          <w:tblLook w:val="04A0"/>
        </w:tblPrEx>
        <w:tc>
          <w:tcPr>
            <w:tcW w:w="9360" w:type="dxa"/>
            <w:gridSpan w:val="3"/>
          </w:tcPr>
          <w:p w:rsidR="00BB531B" w:rsidP="00AC2247">
            <w:pPr>
              <w:pStyle w:val="PrimaryHeading"/>
              <w:ind w:left="-108"/>
            </w:pPr>
            <w:r>
              <w:t>Future Meeting Dates</w:t>
            </w:r>
          </w:p>
        </w:tc>
      </w:tr>
      <w:tr w:rsidTr="008D7044">
        <w:tblPrEx>
          <w:tblW w:w="0" w:type="auto"/>
          <w:tblCellMar>
            <w:left w:w="144" w:type="dxa"/>
            <w:right w:w="115" w:type="dxa"/>
          </w:tblCellMar>
          <w:tblLook w:val="04A0"/>
        </w:tblPrEx>
        <w:tc>
          <w:tcPr>
            <w:tcW w:w="3123" w:type="dxa"/>
            <w:vAlign w:val="center"/>
          </w:tcPr>
          <w:p w:rsidR="002B2F98" w:rsidRPr="00B62597" w:rsidP="00AC2247">
            <w:pPr>
              <w:pStyle w:val="AttendeesList"/>
            </w:pPr>
            <w:r>
              <w:t>December 7</w:t>
            </w:r>
            <w:r>
              <w:t xml:space="preserve">, </w:t>
            </w:r>
            <w:r w:rsidR="00AC2247">
              <w:t>2020</w:t>
            </w:r>
          </w:p>
        </w:tc>
        <w:tc>
          <w:tcPr>
            <w:tcW w:w="3111" w:type="dxa"/>
            <w:vAlign w:val="center"/>
          </w:tcPr>
          <w:p w:rsidR="002B2F98" w:rsidRPr="00B62597" w:rsidP="00ED56D5">
            <w:pPr>
              <w:pStyle w:val="AttendeesList"/>
            </w:pPr>
            <w:r>
              <w:t>9</w:t>
            </w:r>
            <w:r w:rsidR="00010057">
              <w:t>:00 a.m.</w:t>
            </w:r>
          </w:p>
        </w:tc>
        <w:tc>
          <w:tcPr>
            <w:tcW w:w="3126" w:type="dxa"/>
            <w:vAlign w:val="center"/>
          </w:tcPr>
          <w:p w:rsidR="002B2F98" w:rsidRPr="00B62597" w:rsidP="00ED56D5">
            <w:pPr>
              <w:pStyle w:val="AttendeesList"/>
            </w:pPr>
            <w:r>
              <w:t>WebEx</w:t>
            </w:r>
          </w:p>
        </w:tc>
      </w:tr>
    </w:tbl>
    <w:p w:rsidR="008D7044" w:rsidP="00337321">
      <w:pPr>
        <w:pStyle w:val="Author"/>
      </w:pPr>
    </w:p>
    <w:p w:rsidR="00B62597" w:rsidP="00337321">
      <w:pPr>
        <w:pStyle w:val="Author"/>
      </w:pPr>
      <w:r>
        <w:t xml:space="preserve">Author: </w:t>
      </w:r>
      <w:r w:rsidR="008D7044">
        <w:t>Natasha Holter</w:t>
      </w:r>
    </w:p>
    <w:p w:rsidR="00A317A9" w:rsidRPr="00B62597" w:rsidP="00337321">
      <w:pPr>
        <w:pStyle w:val="Author"/>
      </w:pPr>
    </w:p>
    <w:p w:rsidR="00B62597" w:rsidRPr="00B62597" w:rsidP="00DB29E9">
      <w:pPr>
        <w:pStyle w:val="DisclaimerHeading"/>
      </w:pPr>
      <w:r>
        <w:t>Anti</w:t>
      </w:r>
      <w:r w:rsidRPr="00B62597">
        <w:t>trust:</w:t>
      </w:r>
    </w:p>
    <w:p w:rsidR="00B62597" w:rsidRPr="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P="00B62597">
      <w:pPr>
        <w:spacing w:after="0" w:line="240" w:lineRule="auto"/>
        <w:rPr>
          <w:rFonts w:ascii="Arial Narrow" w:eastAsia="Times New Roman" w:hAnsi="Arial Narrow" w:cs="Times New Roman"/>
          <w:sz w:val="16"/>
          <w:szCs w:val="16"/>
        </w:rPr>
      </w:pPr>
    </w:p>
    <w:p w:rsidR="00B62597" w:rsidRPr="00B62597" w:rsidP="00337321">
      <w:pPr>
        <w:pStyle w:val="DisclosureTitle"/>
      </w:pPr>
      <w:r w:rsidRPr="00B62597">
        <w:t>Code of Conduct:</w:t>
      </w:r>
    </w:p>
    <w:p w:rsidR="00B62597" w:rsidRPr="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P="00B62597">
      <w:pPr>
        <w:spacing w:after="0" w:line="240" w:lineRule="auto"/>
        <w:rPr>
          <w:rFonts w:ascii="Arial Narrow" w:eastAsia="Times New Roman" w:hAnsi="Arial Narrow" w:cs="Times New Roman"/>
          <w:sz w:val="18"/>
          <w:szCs w:val="18"/>
        </w:rPr>
      </w:pPr>
    </w:p>
    <w:p w:rsidR="00B62597" w:rsidRPr="00B62597" w:rsidP="00337321">
      <w:pPr>
        <w:pStyle w:val="DisclosureTitle"/>
      </w:pPr>
      <w:r w:rsidRPr="00B62597">
        <w:t xml:space="preserve">Public Meetings/Media Participation: </w:t>
      </w:r>
    </w:p>
    <w:p w:rsidR="00DE34CF"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027F49" w:rsidP="00027F49">
      <w:pPr>
        <w:pStyle w:val="DisclaimerHeading"/>
        <w:spacing w:before="240"/>
      </w:pPr>
      <w:r>
        <w:t>Participant Identification in WebEx:</w:t>
      </w:r>
    </w:p>
    <w:p w:rsidR="00027F49" w:rsidP="00027F49">
      <w:pPr>
        <w:pStyle w:val="DisclaimerBodyCopy"/>
      </w:pPr>
      <w:r>
        <w:t>When logging into the WebEx desktop client, please enter your real first and last name as well as a valid email address. Be sure to select the “call me” option.</w:t>
      </w:r>
    </w:p>
    <w:p w:rsidR="00027F49" w:rsidP="00027F49">
      <w:pPr>
        <w:pStyle w:val="DisclaimerBodyCopy"/>
      </w:pPr>
      <w:r>
        <w:t>PJM support staff continuously monitors WebEx connections during stakeholder meetings. Anonymous users or those using false usernames or emails will be dropped from the teleconference.</w:t>
      </w:r>
    </w:p>
    <w:p w:rsidR="00027F49" w:rsidP="00027F49">
      <w:pPr>
        <w:pStyle w:val="DisclosureBody"/>
      </w:pPr>
    </w:p>
    <w:p w:rsidR="00027F49" w:rsidP="00027F49">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4563955" name=""/>
                    <pic:cNvPicPr/>
                  </pic:nvPicPr>
                  <pic:blipFill>
                    <a:blip xmlns:r="http://schemas.openxmlformats.org/officeDocument/2006/relationships" r:embed="rId4"/>
                    <a:stretch>
                      <a:fillRect/>
                    </a:stretch>
                  </pic:blipFill>
                  <pic:spPr>
                    <a:xfrm>
                      <a:off x="0" y="0"/>
                      <a:ext cx="5943600" cy="983615"/>
                    </a:xfrm>
                    <a:prstGeom prst="rect">
                      <a:avLst/>
                    </a:prstGeom>
                  </pic:spPr>
                </pic:pic>
              </a:graphicData>
            </a:graphic>
          </wp:inline>
        </w:drawing>
      </w:r>
    </w:p>
    <w:p w:rsidR="00027F49" w:rsidP="00027F49">
      <w:pPr>
        <w:pStyle w:val="DisclaimerHeading"/>
      </w:pPr>
    </w:p>
    <w:p w:rsidR="00027F49" w:rsidRPr="009C15C4" w:rsidP="00027F49">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8456004" name=""/>
                    <pic:cNvPicPr/>
                  </pic:nvPicPr>
                  <pic:blipFill>
                    <a:blip xmlns:r="http://schemas.openxmlformats.org/officeDocument/2006/relationships" r:embed="rId5"/>
                    <a:stretch>
                      <a:fillRect/>
                    </a:stretch>
                  </pic:blipFill>
                  <pic:spPr>
                    <a:xfrm>
                      <a:off x="0" y="0"/>
                      <a:ext cx="5943600" cy="1217930"/>
                    </a:xfrm>
                    <a:prstGeom prst="rect">
                      <a:avLst/>
                    </a:prstGeom>
                  </pic:spPr>
                </pic:pic>
              </a:graphicData>
            </a:graphic>
          </wp:inline>
        </w:drawing>
      </w:r>
    </w:p>
    <w:p w:rsidR="00027F49" w:rsidRPr="009C15C4" w:rsidP="00027F49"/>
    <w:p w:rsidR="009C15C4" w:rsidRPr="009C15C4" w:rsidP="009C15C4"/>
    <w:p w:rsidR="009C15C4" w:rsidRPr="009C15C4" w:rsidP="009C15C4"/>
    <w:p w:rsidR="0057441E" w:rsidRPr="009C15C4" w:rsidP="009C15C4">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6"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7"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6"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7"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1678E8">
      <w:headerReference w:type="default" r:id="rId8"/>
      <w:footerReference w:type="even" r:id="rId9"/>
      <w:footerReference w:type="default" r:id="rId10"/>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FF649A">
      <w:rPr>
        <w:rStyle w:val="PageNumber"/>
        <w:noProof/>
      </w:rPr>
      <w:t>1</w:t>
    </w:r>
    <w:r>
      <w:rPr>
        <w:rStyle w:val="PageNumber"/>
      </w:rPr>
      <w:fldChar w:fldCharType="end"/>
    </w:r>
  </w:p>
  <w:bookmarkStart w:id="3" w:name="OLE_LINK1"/>
  <w:p w:rsidR="00B62597"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20</w:t>
    </w:r>
    <w:r w:rsidR="00991528">
      <w:rPr>
        <w:rFonts w:ascii="Arial Narrow" w:hAnsi="Arial Narrow"/>
        <w:sz w:val="20"/>
      </w:rPr>
      <w:tab/>
    </w:r>
    <w:r w:rsidR="000232DF">
      <w:rPr>
        <w:rFonts w:ascii="Arial Narrow" w:hAnsi="Arial Narrow"/>
        <w:sz w:val="20"/>
      </w:rPr>
      <w:t xml:space="preserve">For Public Use / </w:t>
    </w:r>
    <w:r w:rsidRPr="00856DF8" w:rsidR="000232DF">
      <w:rPr>
        <w:rFonts w:ascii="Arial Narrow" w:hAnsi="Arial Narrow"/>
        <w:b/>
        <w:sz w:val="20"/>
      </w:rPr>
      <w:t>Confidential:</w:t>
    </w:r>
    <w:r w:rsidR="008D7044">
      <w:rPr>
        <w:rFonts w:ascii="Arial Narrow" w:hAnsi="Arial Narrow"/>
        <w:sz w:val="20"/>
      </w:rPr>
      <w:t xml:space="preserve"> Limited External Use Emerging Technologies Forum</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pPr>
                            <w:pStyle w:val="HeaderTitle"/>
                            <w:jc w:val="center"/>
                            <w:rPr>
                              <w:rFonts w:ascii="Arial Narrow" w:hAnsi="Arial Narrow"/>
                              <w:b/>
                            </w:rPr>
                          </w:pPr>
                          <w:r>
                            <w:rPr>
                              <w:rFonts w:ascii="Arial Narrow" w:hAnsi="Arial Narrow"/>
                              <w:b/>
                            </w:rPr>
                            <w:t>Agenda</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2336" filled="f" stroked="f">
              <v:textbox style="mso-fit-shape-to-text:t">
                <w:txbxContent>
                  <w:p w:rsidR="00712CAA" w:rsidRPr="001D3B68" w:rsidP="00712CAA">
                    <w:pPr>
                      <w:pStyle w:val="HeaderTitle"/>
                      <w:jc w:val="center"/>
                      <w:rPr>
                        <w:rFonts w:ascii="Arial Narrow" w:hAnsi="Arial Narrow"/>
                        <w:b/>
                      </w:rPr>
                    </w:pPr>
                    <w:r>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2624381"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7D315B8"/>
    <w:multiLevelType w:val="hybridMultilevel"/>
    <w:tmpl w:val="BB0C4878"/>
    <w:lvl w:ilvl="0">
      <w:start w:val="1"/>
      <w:numFmt w:val="lowerLetter"/>
      <w:lvlText w:val="%1)"/>
      <w:lvlJc w:val="left"/>
      <w:pPr>
        <w:ind w:left="1080" w:hanging="360"/>
      </w:pPr>
      <w:rPr>
        <w:b w:val="0"/>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31E86087"/>
    <w:multiLevelType w:val="hybridMultilevel"/>
    <w:tmpl w:val="59244D92"/>
    <w:lvl w:ilvl="0">
      <w:start w:val="1"/>
      <w:numFmt w:val="decimal"/>
      <w:pStyle w:val="ListSubhead1"/>
      <w:lvlText w:val="%1."/>
      <w:lvlJc w:val="left"/>
      <w:pPr>
        <w:ind w:left="9720" w:hanging="360"/>
      </w:pPr>
      <w:rPr>
        <w:b w:val="0"/>
      </w:rPr>
    </w:lvl>
    <w:lvl w:ilvl="1">
      <w:start w:val="1"/>
      <w:numFmt w:val="lowerLetter"/>
      <w:lvlText w:val="%2."/>
      <w:lvlJc w:val="left"/>
      <w:pPr>
        <w:ind w:left="432" w:hanging="72"/>
      </w:pPr>
      <w:rPr>
        <w:rFonts w:hint="default"/>
        <w:b w:val="0"/>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5">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4EF66731"/>
    <w:multiLevelType w:val="hybridMultilevel"/>
    <w:tmpl w:val="170A276E"/>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7">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8">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68054854"/>
    <w:multiLevelType w:val="hybridMultilevel"/>
    <w:tmpl w:val="23888B0E"/>
    <w:lvl w:ilvl="0">
      <w:start w:val="1"/>
      <w:numFmt w:val="decimal"/>
      <w:lvlText w:val="%1."/>
      <w:lvlJc w:val="left"/>
      <w:pPr>
        <w:ind w:left="720" w:hanging="360"/>
      </w:pPr>
    </w:lvl>
    <w:lvl w:ilvl="1">
      <w:start w:val="1"/>
      <w:numFmt w:val="lowerLetter"/>
      <w:lvlText w:val="%2."/>
      <w:lvlJc w:val="left"/>
      <w:pPr>
        <w:ind w:left="5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7"/>
  </w:num>
  <w:num w:numId="2">
    <w:abstractNumId w:val="5"/>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num>
  <w:num w:numId="5">
    <w:abstractNumId w:val="8"/>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0"/>
  </w:num>
  <w:num w:numId="9">
    <w:abstractNumId w:val="3"/>
  </w:num>
  <w:num w:numId="10">
    <w:abstractNumId w:val="0"/>
  </w:num>
  <w:num w:numId="11">
    <w:abstractNumId w:val="4"/>
  </w:num>
  <w:num w:numId="12">
    <w:abstractNumId w:val="1"/>
  </w:num>
  <w:num w:numId="13">
    <w:abstractNumId w:val="6"/>
  </w:num>
  <w:num w:numId="14">
    <w:abstractNumId w:val="9"/>
  </w:num>
  <w:num w:numId="15">
    <w:abstractNumId w:val="2"/>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375"/>
    <w:rsid w:val="00010057"/>
    <w:rsid w:val="000232DF"/>
    <w:rsid w:val="00027F49"/>
    <w:rsid w:val="000333FF"/>
    <w:rsid w:val="00033E7D"/>
    <w:rsid w:val="00051786"/>
    <w:rsid w:val="00070670"/>
    <w:rsid w:val="00073EE8"/>
    <w:rsid w:val="00092135"/>
    <w:rsid w:val="000C3E58"/>
    <w:rsid w:val="001273D2"/>
    <w:rsid w:val="00134FC2"/>
    <w:rsid w:val="00157660"/>
    <w:rsid w:val="001678E8"/>
    <w:rsid w:val="00176BD1"/>
    <w:rsid w:val="00183186"/>
    <w:rsid w:val="001B19C3"/>
    <w:rsid w:val="001B2242"/>
    <w:rsid w:val="001C0CC0"/>
    <w:rsid w:val="001D3B68"/>
    <w:rsid w:val="002113BD"/>
    <w:rsid w:val="0021367C"/>
    <w:rsid w:val="00234930"/>
    <w:rsid w:val="0025139E"/>
    <w:rsid w:val="00276B76"/>
    <w:rsid w:val="00294375"/>
    <w:rsid w:val="002B2F98"/>
    <w:rsid w:val="002C1B16"/>
    <w:rsid w:val="002C6057"/>
    <w:rsid w:val="002D4027"/>
    <w:rsid w:val="002E58DA"/>
    <w:rsid w:val="0030009B"/>
    <w:rsid w:val="00305238"/>
    <w:rsid w:val="003251CE"/>
    <w:rsid w:val="00337321"/>
    <w:rsid w:val="00351400"/>
    <w:rsid w:val="003B55E1"/>
    <w:rsid w:val="003C17E2"/>
    <w:rsid w:val="003D7E5C"/>
    <w:rsid w:val="003E7A73"/>
    <w:rsid w:val="00445F69"/>
    <w:rsid w:val="0046043F"/>
    <w:rsid w:val="00491490"/>
    <w:rsid w:val="00494494"/>
    <w:rsid w:val="004969FA"/>
    <w:rsid w:val="004A301B"/>
    <w:rsid w:val="004C11D5"/>
    <w:rsid w:val="004C1917"/>
    <w:rsid w:val="004E4142"/>
    <w:rsid w:val="005163BC"/>
    <w:rsid w:val="00523D42"/>
    <w:rsid w:val="00527104"/>
    <w:rsid w:val="00532AF3"/>
    <w:rsid w:val="00545581"/>
    <w:rsid w:val="00564DEE"/>
    <w:rsid w:val="0057441E"/>
    <w:rsid w:val="005977BE"/>
    <w:rsid w:val="005A5D0D"/>
    <w:rsid w:val="005D58F2"/>
    <w:rsid w:val="005D6D05"/>
    <w:rsid w:val="005F123F"/>
    <w:rsid w:val="005F6D4D"/>
    <w:rsid w:val="006024A0"/>
    <w:rsid w:val="00602967"/>
    <w:rsid w:val="00606F11"/>
    <w:rsid w:val="00636B2C"/>
    <w:rsid w:val="006F7A52"/>
    <w:rsid w:val="00712CAA"/>
    <w:rsid w:val="00716A8B"/>
    <w:rsid w:val="00730A1A"/>
    <w:rsid w:val="007324B3"/>
    <w:rsid w:val="00744A45"/>
    <w:rsid w:val="007501C7"/>
    <w:rsid w:val="00753479"/>
    <w:rsid w:val="00754C6D"/>
    <w:rsid w:val="00754F91"/>
    <w:rsid w:val="00755096"/>
    <w:rsid w:val="007703B4"/>
    <w:rsid w:val="00783B29"/>
    <w:rsid w:val="007A34A3"/>
    <w:rsid w:val="007C2954"/>
    <w:rsid w:val="007D4F70"/>
    <w:rsid w:val="007E7CAB"/>
    <w:rsid w:val="00805497"/>
    <w:rsid w:val="00820B09"/>
    <w:rsid w:val="00837B12"/>
    <w:rsid w:val="00841282"/>
    <w:rsid w:val="008552A3"/>
    <w:rsid w:val="00856DF8"/>
    <w:rsid w:val="00882652"/>
    <w:rsid w:val="008A4DFA"/>
    <w:rsid w:val="008D7044"/>
    <w:rsid w:val="00917386"/>
    <w:rsid w:val="00932D0E"/>
    <w:rsid w:val="00991528"/>
    <w:rsid w:val="009A5430"/>
    <w:rsid w:val="009A5DC1"/>
    <w:rsid w:val="009C15C4"/>
    <w:rsid w:val="009D63A3"/>
    <w:rsid w:val="009F53F9"/>
    <w:rsid w:val="00A05391"/>
    <w:rsid w:val="00A317A9"/>
    <w:rsid w:val="00A41149"/>
    <w:rsid w:val="00AC2247"/>
    <w:rsid w:val="00AC27F5"/>
    <w:rsid w:val="00B16D95"/>
    <w:rsid w:val="00B20316"/>
    <w:rsid w:val="00B34E3C"/>
    <w:rsid w:val="00B50F50"/>
    <w:rsid w:val="00B60005"/>
    <w:rsid w:val="00B62597"/>
    <w:rsid w:val="00BA6146"/>
    <w:rsid w:val="00BA68B7"/>
    <w:rsid w:val="00BB531B"/>
    <w:rsid w:val="00BC6E75"/>
    <w:rsid w:val="00BC7DCF"/>
    <w:rsid w:val="00BF331B"/>
    <w:rsid w:val="00C12981"/>
    <w:rsid w:val="00C1464A"/>
    <w:rsid w:val="00C439EC"/>
    <w:rsid w:val="00C5307B"/>
    <w:rsid w:val="00C72168"/>
    <w:rsid w:val="00C757F4"/>
    <w:rsid w:val="00C75A9D"/>
    <w:rsid w:val="00CA49B9"/>
    <w:rsid w:val="00CB19DE"/>
    <w:rsid w:val="00CB475B"/>
    <w:rsid w:val="00CC1B47"/>
    <w:rsid w:val="00CC1FBC"/>
    <w:rsid w:val="00CD15D6"/>
    <w:rsid w:val="00CF105C"/>
    <w:rsid w:val="00D06EC8"/>
    <w:rsid w:val="00D136EA"/>
    <w:rsid w:val="00D251ED"/>
    <w:rsid w:val="00D3543F"/>
    <w:rsid w:val="00D64C3F"/>
    <w:rsid w:val="00D831E4"/>
    <w:rsid w:val="00D95949"/>
    <w:rsid w:val="00DB29E9"/>
    <w:rsid w:val="00DE34CF"/>
    <w:rsid w:val="00DE3FE5"/>
    <w:rsid w:val="00E1605D"/>
    <w:rsid w:val="00E32B6B"/>
    <w:rsid w:val="00E5387A"/>
    <w:rsid w:val="00E55E84"/>
    <w:rsid w:val="00E767AE"/>
    <w:rsid w:val="00EA1431"/>
    <w:rsid w:val="00EB68B0"/>
    <w:rsid w:val="00EC2DFA"/>
    <w:rsid w:val="00EC46BF"/>
    <w:rsid w:val="00ED56D5"/>
    <w:rsid w:val="00F4190F"/>
    <w:rsid w:val="00F8106A"/>
    <w:rsid w:val="00FC2B9A"/>
    <w:rsid w:val="00FC72FD"/>
    <w:rsid w:val="00FF4BF2"/>
    <w:rsid w:val="00FF649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102ABB27-2738-4B13-8F47-52CD895C4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2.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hyperlink" Target="https://www.pjm.com/committees-and-groups/committees/form-facilitator-feedback.aspx" TargetMode="External" /><Relationship Id="rId7" Type="http://schemas.openxmlformats.org/officeDocument/2006/relationships/hyperlink" Target="https://learn.pjm.com/" TargetMode="External" /><Relationship Id="rId8" Type="http://schemas.openxmlformats.org/officeDocument/2006/relationships/header" Target="header1.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3.png"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Agenda (Non Operator Assisted Call)</Template>
  <TotalTime>0</TotalTime>
  <Pages>2</Pages>
  <Words>548</Words>
  <Characters>3125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2020-11-10T20:26:31Z</dcterms:created>
  <dcterms:modified xsi:type="dcterms:W3CDTF">2020-11-10T20:26:31Z</dcterms:modified>
</cp:coreProperties>
</file>