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3C" w:rsidRPr="004366FE" w:rsidRDefault="00FE68C1"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Transmission Expansion Advisory Committee </w:t>
      </w:r>
    </w:p>
    <w:p w:rsidR="00E1263C" w:rsidRPr="004366FE"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PJM Conference and Training Center</w:t>
      </w:r>
    </w:p>
    <w:p w:rsidR="00E1263C" w:rsidRPr="004366FE" w:rsidRDefault="00F847BB"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July 11</w:t>
      </w:r>
      <w:r w:rsidR="00E1263C" w:rsidRPr="004366FE">
        <w:rPr>
          <w:rFonts w:ascii="Arial Narrow" w:eastAsia="Times New Roman" w:hAnsi="Arial Narrow" w:cs="Times New Roman"/>
          <w:b/>
          <w:sz w:val="24"/>
          <w:szCs w:val="24"/>
        </w:rPr>
        <w:t>, 201</w:t>
      </w:r>
      <w:r w:rsidR="00EA0829">
        <w:rPr>
          <w:rFonts w:ascii="Arial Narrow" w:eastAsia="Times New Roman" w:hAnsi="Arial Narrow" w:cs="Times New Roman"/>
          <w:b/>
          <w:sz w:val="24"/>
          <w:szCs w:val="24"/>
        </w:rPr>
        <w:t>9</w:t>
      </w:r>
    </w:p>
    <w:p w:rsidR="00E1263C" w:rsidRDefault="00FE68C1"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1</w:t>
      </w:r>
      <w:r w:rsidR="00E1263C" w:rsidRPr="004366FE">
        <w:rPr>
          <w:rFonts w:ascii="Arial Narrow" w:eastAsia="Times New Roman" w:hAnsi="Arial Narrow" w:cs="Times New Roman"/>
          <w:b/>
          <w:sz w:val="24"/>
          <w:szCs w:val="24"/>
        </w:rPr>
        <w:t>:</w:t>
      </w:r>
      <w:r w:rsidR="00E1263C">
        <w:rPr>
          <w:rFonts w:ascii="Arial Narrow" w:eastAsia="Times New Roman" w:hAnsi="Arial Narrow" w:cs="Times New Roman"/>
          <w:b/>
          <w:sz w:val="24"/>
          <w:szCs w:val="24"/>
        </w:rPr>
        <w:t>0</w:t>
      </w:r>
      <w:r w:rsidR="00FE1236">
        <w:rPr>
          <w:rFonts w:ascii="Arial Narrow" w:eastAsia="Times New Roman" w:hAnsi="Arial Narrow" w:cs="Times New Roman"/>
          <w:b/>
          <w:sz w:val="24"/>
          <w:szCs w:val="24"/>
        </w:rPr>
        <w:t xml:space="preserve">0 </w:t>
      </w:r>
      <w:r>
        <w:rPr>
          <w:rFonts w:ascii="Arial Narrow" w:eastAsia="Times New Roman" w:hAnsi="Arial Narrow" w:cs="Times New Roman"/>
          <w:b/>
          <w:sz w:val="24"/>
          <w:szCs w:val="24"/>
        </w:rPr>
        <w:t>p</w:t>
      </w:r>
      <w:r w:rsidR="00FE1236">
        <w:rPr>
          <w:rFonts w:ascii="Arial Narrow" w:eastAsia="Times New Roman" w:hAnsi="Arial Narrow" w:cs="Times New Roman"/>
          <w:b/>
          <w:sz w:val="24"/>
          <w:szCs w:val="24"/>
        </w:rPr>
        <w:t xml:space="preserve">.m. – </w:t>
      </w:r>
      <w:r>
        <w:rPr>
          <w:rFonts w:ascii="Arial Narrow" w:eastAsia="Times New Roman" w:hAnsi="Arial Narrow" w:cs="Times New Roman"/>
          <w:b/>
          <w:sz w:val="24"/>
          <w:szCs w:val="24"/>
        </w:rPr>
        <w:t>3</w:t>
      </w:r>
      <w:r w:rsidR="00FE1236">
        <w:rPr>
          <w:rFonts w:ascii="Arial Narrow" w:eastAsia="Times New Roman" w:hAnsi="Arial Narrow" w:cs="Times New Roman"/>
          <w:b/>
          <w:sz w:val="24"/>
          <w:szCs w:val="24"/>
        </w:rPr>
        <w:t>:00</w:t>
      </w:r>
      <w:r w:rsidR="00E1263C" w:rsidRPr="004366FE">
        <w:rPr>
          <w:rFonts w:ascii="Arial Narrow" w:eastAsia="Times New Roman" w:hAnsi="Arial Narrow" w:cs="Times New Roman"/>
          <w:b/>
          <w:sz w:val="24"/>
          <w:szCs w:val="24"/>
        </w:rPr>
        <w:t xml:space="preserve"> p.m. EPT</w:t>
      </w:r>
      <w:r w:rsidR="00092935">
        <w:rPr>
          <w:rFonts w:ascii="Arial Narrow" w:eastAsia="Times New Roman" w:hAnsi="Arial Narrow" w:cs="Times New Roman"/>
          <w:b/>
          <w:sz w:val="24"/>
          <w:szCs w:val="24"/>
        </w:rPr>
        <w:t xml:space="preserve"> (</w:t>
      </w:r>
      <w:r w:rsidR="00092935" w:rsidRPr="00F90D1F">
        <w:rPr>
          <w:rFonts w:ascii="Arial Narrow" w:eastAsia="Times New Roman" w:hAnsi="Arial Narrow" w:cs="Times New Roman"/>
          <w:b/>
          <w:i/>
          <w:color w:val="7030A0"/>
          <w:sz w:val="24"/>
          <w:szCs w:val="24"/>
        </w:rPr>
        <w:t xml:space="preserve">Actual start time will be dependent upon the </w:t>
      </w:r>
      <w:r w:rsidR="00F90D1F" w:rsidRPr="00F90D1F">
        <w:rPr>
          <w:rFonts w:ascii="Arial Narrow" w:eastAsia="Times New Roman" w:hAnsi="Arial Narrow" w:cs="Times New Roman"/>
          <w:b/>
          <w:i/>
          <w:color w:val="7030A0"/>
          <w:sz w:val="24"/>
          <w:szCs w:val="24"/>
        </w:rPr>
        <w:t>completion of the Planning Committee meeting</w:t>
      </w:r>
      <w:r w:rsidR="00F90D1F">
        <w:rPr>
          <w:rFonts w:ascii="Arial Narrow" w:eastAsia="Times New Roman" w:hAnsi="Arial Narrow" w:cs="Times New Roman"/>
          <w:b/>
          <w:sz w:val="24"/>
          <w:szCs w:val="24"/>
        </w:rPr>
        <w:t>)</w:t>
      </w:r>
    </w:p>
    <w:p w:rsidR="00B62597" w:rsidRPr="00B62597" w:rsidRDefault="00B62597" w:rsidP="00B62597">
      <w:pPr>
        <w:spacing w:after="0" w:line="240" w:lineRule="auto"/>
        <w:rPr>
          <w:rFonts w:ascii="Arial Narrow" w:eastAsia="Times New Roman" w:hAnsi="Arial Narrow" w:cs="Times New Roman"/>
          <w:sz w:val="24"/>
          <w:szCs w:val="20"/>
        </w:rPr>
      </w:pPr>
    </w:p>
    <w:p w:rsidR="00E1263C" w:rsidRPr="004366FE" w:rsidRDefault="00E1263C" w:rsidP="00E1263C">
      <w:pPr>
        <w:pStyle w:val="PrimaryHeading"/>
      </w:pPr>
      <w:r w:rsidRPr="00DC21A9">
        <w:t>Administration (</w:t>
      </w:r>
      <w:r w:rsidR="002F00FD">
        <w:t>1</w:t>
      </w:r>
      <w:r w:rsidRPr="00DC21A9">
        <w:t>:</w:t>
      </w:r>
      <w:r>
        <w:t>0</w:t>
      </w:r>
      <w:r w:rsidRPr="00DC21A9">
        <w:t>0-</w:t>
      </w:r>
      <w:r w:rsidR="002F00FD">
        <w:t>1</w:t>
      </w:r>
      <w:r w:rsidRPr="00DC21A9">
        <w:t>:</w:t>
      </w:r>
      <w:r w:rsidR="002F00FD">
        <w:t>10</w:t>
      </w:r>
      <w:r w:rsidRPr="00DC21A9">
        <w:t>)</w:t>
      </w:r>
      <w:bookmarkStart w:id="0" w:name="_GoBack"/>
      <w:bookmarkEnd w:id="0"/>
    </w:p>
    <w:p w:rsidR="00B36651" w:rsidRPr="003A1377" w:rsidRDefault="00E1263C" w:rsidP="003A1377">
      <w:pPr>
        <w:pStyle w:val="ListSubhead1"/>
        <w:rPr>
          <w:b w:val="0"/>
        </w:rPr>
      </w:pPr>
      <w:r w:rsidRPr="00732AA7">
        <w:rPr>
          <w:b w:val="0"/>
        </w:rPr>
        <w:t>Welcome, announcements and review of the Anti-trust, Code of Conduct, and Med</w:t>
      </w:r>
      <w:r w:rsidR="003A1377">
        <w:rPr>
          <w:b w:val="0"/>
        </w:rPr>
        <w:t xml:space="preserve">ia Participation Guidelines. </w:t>
      </w:r>
      <w:r w:rsidR="00FE68C1" w:rsidRPr="003A1377">
        <w:rPr>
          <w:b w:val="0"/>
        </w:rPr>
        <w:t>Review Transmission Expansion Advisory Committee (TEAC)</w:t>
      </w:r>
      <w:r w:rsidR="00EF51E4" w:rsidRPr="003A1377">
        <w:rPr>
          <w:b w:val="0"/>
        </w:rPr>
        <w:t xml:space="preserve"> Agenda for this meeting</w:t>
      </w:r>
      <w:r w:rsidR="003A1377">
        <w:rPr>
          <w:b w:val="0"/>
        </w:rPr>
        <w:t>.</w:t>
      </w:r>
    </w:p>
    <w:p w:rsidR="00B76C72" w:rsidRDefault="00527F34" w:rsidP="00B76C72">
      <w:pPr>
        <w:pStyle w:val="PrimaryHeading"/>
      </w:pPr>
      <w:r>
        <w:t xml:space="preserve">RTEP Updates </w:t>
      </w:r>
      <w:r w:rsidR="00E1263C" w:rsidRPr="00486536">
        <w:t>(</w:t>
      </w:r>
      <w:r w:rsidR="00E1263C" w:rsidRPr="00CF15F6">
        <w:t>1</w:t>
      </w:r>
      <w:r w:rsidR="002F00FD">
        <w:t>:10</w:t>
      </w:r>
      <w:r w:rsidR="00FE1236">
        <w:t>-</w:t>
      </w:r>
      <w:r w:rsidR="002F00FD">
        <w:t>3</w:t>
      </w:r>
      <w:r w:rsidR="00FE1236">
        <w:t>:00</w:t>
      </w:r>
      <w:r w:rsidR="00E1263C" w:rsidRPr="00486536">
        <w:t>)</w:t>
      </w:r>
    </w:p>
    <w:p w:rsidR="00B76C72" w:rsidRDefault="00B76C72" w:rsidP="00F21DA3">
      <w:pPr>
        <w:pStyle w:val="ListSubhead1"/>
        <w:tabs>
          <w:tab w:val="left" w:pos="360"/>
        </w:tabs>
        <w:spacing w:after="0"/>
      </w:pPr>
      <w:r>
        <w:t>Interregional Planning Update</w:t>
      </w:r>
    </w:p>
    <w:p w:rsidR="00B76C72" w:rsidRPr="00F21DA3" w:rsidRDefault="00B76C72" w:rsidP="00F21DA3">
      <w:pPr>
        <w:pStyle w:val="ListSubhead1"/>
        <w:numPr>
          <w:ilvl w:val="0"/>
          <w:numId w:val="0"/>
        </w:numPr>
        <w:tabs>
          <w:tab w:val="left" w:pos="360"/>
        </w:tabs>
        <w:spacing w:after="0"/>
        <w:ind w:left="360"/>
        <w:rPr>
          <w:b w:val="0"/>
        </w:rPr>
      </w:pPr>
      <w:r w:rsidRPr="00F21DA3">
        <w:rPr>
          <w:b w:val="0"/>
        </w:rPr>
        <w:t>Mark</w:t>
      </w:r>
      <w:r w:rsidR="00AA46BA">
        <w:rPr>
          <w:b w:val="0"/>
        </w:rPr>
        <w:t xml:space="preserve"> Sims</w:t>
      </w:r>
      <w:r w:rsidR="003A1377">
        <w:rPr>
          <w:b w:val="0"/>
        </w:rPr>
        <w:t xml:space="preserve">, PJM, </w:t>
      </w:r>
      <w:r w:rsidR="00AA46BA">
        <w:rPr>
          <w:b w:val="0"/>
        </w:rPr>
        <w:t xml:space="preserve">will provide </w:t>
      </w:r>
      <w:r w:rsidR="00180393">
        <w:rPr>
          <w:b w:val="0"/>
        </w:rPr>
        <w:t>an update</w:t>
      </w:r>
      <w:r w:rsidR="003A1377">
        <w:rPr>
          <w:b w:val="0"/>
        </w:rPr>
        <w:t xml:space="preserve"> on the </w:t>
      </w:r>
      <w:r w:rsidRPr="00F21DA3">
        <w:rPr>
          <w:b w:val="0"/>
        </w:rPr>
        <w:t>Interregional Planning</w:t>
      </w:r>
      <w:r w:rsidR="00AE0561" w:rsidRPr="00F21DA3">
        <w:rPr>
          <w:b w:val="0"/>
        </w:rPr>
        <w:t>.</w:t>
      </w:r>
    </w:p>
    <w:p w:rsidR="00B76C72" w:rsidRDefault="00B76C72" w:rsidP="00B76C72">
      <w:pPr>
        <w:pStyle w:val="SecondaryHeading-Numbered"/>
        <w:numPr>
          <w:ilvl w:val="0"/>
          <w:numId w:val="0"/>
        </w:numPr>
        <w:tabs>
          <w:tab w:val="left" w:pos="360"/>
        </w:tabs>
        <w:spacing w:after="0"/>
        <w:ind w:left="360"/>
        <w:rPr>
          <w:b w:val="0"/>
        </w:rPr>
      </w:pPr>
    </w:p>
    <w:p w:rsidR="0096258A" w:rsidRPr="00B76C72" w:rsidRDefault="0096258A" w:rsidP="00F21DA3">
      <w:pPr>
        <w:pStyle w:val="ListSubhead1"/>
        <w:tabs>
          <w:tab w:val="left" w:pos="360"/>
        </w:tabs>
        <w:spacing w:after="0"/>
        <w:rPr>
          <w:b w:val="0"/>
        </w:rPr>
      </w:pPr>
      <w:r w:rsidRPr="00B63D2E">
        <w:t xml:space="preserve">Market Efficiency Update </w:t>
      </w:r>
    </w:p>
    <w:p w:rsidR="0011365E" w:rsidRDefault="0096258A" w:rsidP="0011365E">
      <w:pPr>
        <w:pStyle w:val="SecondaryHeading-Numbered"/>
        <w:numPr>
          <w:ilvl w:val="0"/>
          <w:numId w:val="0"/>
        </w:numPr>
        <w:spacing w:after="0"/>
        <w:ind w:left="360"/>
        <w:rPr>
          <w:b w:val="0"/>
        </w:rPr>
      </w:pPr>
      <w:r w:rsidRPr="00051D59">
        <w:rPr>
          <w:b w:val="0"/>
        </w:rPr>
        <w:t>Nick</w:t>
      </w:r>
      <w:r>
        <w:rPr>
          <w:b w:val="0"/>
        </w:rPr>
        <w:t xml:space="preserve"> Dumitriu</w:t>
      </w:r>
      <w:r w:rsidR="003A1377">
        <w:rPr>
          <w:b w:val="0"/>
        </w:rPr>
        <w:t>, PJM,</w:t>
      </w:r>
      <w:r>
        <w:rPr>
          <w:b w:val="0"/>
        </w:rPr>
        <w:t xml:space="preserve"> will </w:t>
      </w:r>
      <w:r w:rsidR="00A60829">
        <w:rPr>
          <w:b w:val="0"/>
        </w:rPr>
        <w:t>provide an update on the</w:t>
      </w:r>
      <w:r w:rsidR="0012300F">
        <w:rPr>
          <w:b w:val="0"/>
        </w:rPr>
        <w:t xml:space="preserve"> </w:t>
      </w:r>
      <w:r w:rsidR="00A60829">
        <w:rPr>
          <w:b w:val="0"/>
        </w:rPr>
        <w:t>2018-20</w:t>
      </w:r>
      <w:r w:rsidR="003E4A4C">
        <w:rPr>
          <w:b w:val="0"/>
        </w:rPr>
        <w:t xml:space="preserve">19 Long Term </w:t>
      </w:r>
      <w:r w:rsidR="00180393">
        <w:rPr>
          <w:b w:val="0"/>
        </w:rPr>
        <w:t xml:space="preserve">Market Efficiency </w:t>
      </w:r>
      <w:r w:rsidR="003E4A4C">
        <w:rPr>
          <w:b w:val="0"/>
        </w:rPr>
        <w:t xml:space="preserve">Window </w:t>
      </w:r>
      <w:r w:rsidR="00A60829">
        <w:rPr>
          <w:b w:val="0"/>
        </w:rPr>
        <w:t>and Interregional proposals.</w:t>
      </w:r>
    </w:p>
    <w:p w:rsidR="00AA46BA" w:rsidRDefault="00AA46BA" w:rsidP="0011365E">
      <w:pPr>
        <w:pStyle w:val="SecondaryHeading-Numbered"/>
        <w:numPr>
          <w:ilvl w:val="0"/>
          <w:numId w:val="0"/>
        </w:numPr>
        <w:spacing w:after="0"/>
        <w:ind w:left="360"/>
        <w:rPr>
          <w:b w:val="0"/>
        </w:rPr>
      </w:pPr>
    </w:p>
    <w:p w:rsidR="00AA46BA" w:rsidRDefault="00AA46BA" w:rsidP="00AA46BA">
      <w:pPr>
        <w:pStyle w:val="ListSubhead1"/>
        <w:tabs>
          <w:tab w:val="left" w:pos="360"/>
        </w:tabs>
        <w:spacing w:after="0"/>
      </w:pPr>
      <w:r>
        <w:t>Generation Deactivation Notification Update</w:t>
      </w:r>
    </w:p>
    <w:p w:rsidR="00AA46BA" w:rsidRPr="00F21DA3" w:rsidRDefault="00AA46BA" w:rsidP="00AA46BA">
      <w:pPr>
        <w:pStyle w:val="ListSubhead1"/>
        <w:numPr>
          <w:ilvl w:val="0"/>
          <w:numId w:val="0"/>
        </w:numPr>
        <w:tabs>
          <w:tab w:val="left" w:pos="360"/>
        </w:tabs>
        <w:spacing w:after="0"/>
        <w:ind w:left="360"/>
        <w:rPr>
          <w:b w:val="0"/>
        </w:rPr>
      </w:pPr>
      <w:r>
        <w:rPr>
          <w:b w:val="0"/>
        </w:rPr>
        <w:t>Phil Yum</w:t>
      </w:r>
      <w:r w:rsidR="003A1377">
        <w:rPr>
          <w:b w:val="0"/>
        </w:rPr>
        <w:t>, PJM,</w:t>
      </w:r>
      <w:r w:rsidR="00180393">
        <w:rPr>
          <w:b w:val="0"/>
        </w:rPr>
        <w:t xml:space="preserve"> will discuss analysis results from the most recently received </w:t>
      </w:r>
      <w:r>
        <w:rPr>
          <w:b w:val="0"/>
        </w:rPr>
        <w:t>Gener</w:t>
      </w:r>
      <w:r w:rsidR="002320F6">
        <w:rPr>
          <w:b w:val="0"/>
        </w:rPr>
        <w:t>ation Deactivation notices. Phil Yum, PJM, will also discuss additional baseline projects for FirstEnergy and AEP not driven by reliability impacts, but needed to accommodate generation deactivations</w:t>
      </w:r>
      <w:r w:rsidR="00BC0713">
        <w:rPr>
          <w:b w:val="0"/>
        </w:rPr>
        <w:t xml:space="preserve"> at the associated substations.</w:t>
      </w:r>
    </w:p>
    <w:p w:rsidR="00B76C72" w:rsidRDefault="00B76C72" w:rsidP="00AA46BA">
      <w:pPr>
        <w:pStyle w:val="SecondaryHeading-Numbered"/>
        <w:numPr>
          <w:ilvl w:val="0"/>
          <w:numId w:val="0"/>
        </w:numPr>
        <w:spacing w:after="0"/>
        <w:rPr>
          <w:b w:val="0"/>
        </w:rPr>
      </w:pPr>
    </w:p>
    <w:p w:rsidR="00E13BF1" w:rsidRPr="00B76C72" w:rsidRDefault="003E4A4C" w:rsidP="00F21DA3">
      <w:pPr>
        <w:pStyle w:val="ListSubhead1"/>
      </w:pPr>
      <w:r>
        <w:t>FirstEnergy</w:t>
      </w:r>
      <w:r w:rsidR="00B76C72">
        <w:t xml:space="preserve"> </w:t>
      </w:r>
      <w:r w:rsidR="00B76C72" w:rsidRPr="00DD33D1">
        <w:t>Supplemental Project</w:t>
      </w:r>
      <w:r w:rsidR="00BF2BD5">
        <w:t>s</w:t>
      </w:r>
      <w:r w:rsidR="000728FB">
        <w:br/>
      </w:r>
      <w:r>
        <w:rPr>
          <w:b w:val="0"/>
        </w:rPr>
        <w:t>Larre Hozempa</w:t>
      </w:r>
      <w:r w:rsidR="003A1377">
        <w:rPr>
          <w:b w:val="0"/>
        </w:rPr>
        <w:t xml:space="preserve">, </w:t>
      </w:r>
      <w:r>
        <w:rPr>
          <w:b w:val="0"/>
        </w:rPr>
        <w:t>FirstEnergy</w:t>
      </w:r>
      <w:r w:rsidR="003A1377">
        <w:rPr>
          <w:b w:val="0"/>
        </w:rPr>
        <w:t>,</w:t>
      </w:r>
      <w:r w:rsidR="000728FB" w:rsidRPr="00B76C72">
        <w:rPr>
          <w:b w:val="0"/>
        </w:rPr>
        <w:t xml:space="preserve"> will present</w:t>
      </w:r>
      <w:r w:rsidR="00180393">
        <w:rPr>
          <w:b w:val="0"/>
        </w:rPr>
        <w:t xml:space="preserve"> needs for supplemental projects </w:t>
      </w:r>
      <w:r>
        <w:rPr>
          <w:b w:val="0"/>
        </w:rPr>
        <w:t xml:space="preserve">in APS, </w:t>
      </w:r>
      <w:proofErr w:type="spellStart"/>
      <w:r>
        <w:rPr>
          <w:b w:val="0"/>
        </w:rPr>
        <w:t>Penelec</w:t>
      </w:r>
      <w:proofErr w:type="spellEnd"/>
      <w:r>
        <w:rPr>
          <w:b w:val="0"/>
        </w:rPr>
        <w:t xml:space="preserve"> and Met</w:t>
      </w:r>
      <w:r w:rsidR="00E167CF">
        <w:rPr>
          <w:b w:val="0"/>
        </w:rPr>
        <w:t>-</w:t>
      </w:r>
      <w:r>
        <w:rPr>
          <w:b w:val="0"/>
        </w:rPr>
        <w:t>Ed</w:t>
      </w:r>
      <w:r w:rsidR="000728FB" w:rsidRPr="00B76C72">
        <w:rPr>
          <w:b w:val="0"/>
        </w:rPr>
        <w:t>.</w:t>
      </w:r>
      <w:r w:rsidR="004F4883" w:rsidRPr="00B76C72">
        <w:rPr>
          <w:b w:val="0"/>
        </w:rPr>
        <w:t xml:space="preserve"> </w:t>
      </w:r>
    </w:p>
    <w:p w:rsidR="000728FB" w:rsidRPr="002F28B9" w:rsidRDefault="00B76C72" w:rsidP="00F21DA3">
      <w:pPr>
        <w:pStyle w:val="ListSubhead1"/>
      </w:pPr>
      <w:r>
        <w:t xml:space="preserve">Dominion </w:t>
      </w:r>
      <w:r w:rsidR="00F21DA3">
        <w:t>Supplemental Project</w:t>
      </w:r>
      <w:r w:rsidR="00BF2BD5">
        <w:t>s</w:t>
      </w:r>
      <w:r w:rsidR="00DD33D1">
        <w:br/>
      </w:r>
      <w:r w:rsidR="001D4B20">
        <w:rPr>
          <w:b w:val="0"/>
        </w:rPr>
        <w:t>Kyle Hannah</w:t>
      </w:r>
      <w:r w:rsidR="003A1377">
        <w:rPr>
          <w:b w:val="0"/>
        </w:rPr>
        <w:t xml:space="preserve">, </w:t>
      </w:r>
      <w:r w:rsidR="00DD33D1" w:rsidRPr="00B76C72">
        <w:rPr>
          <w:b w:val="0"/>
        </w:rPr>
        <w:t>Dominion</w:t>
      </w:r>
      <w:r w:rsidR="003A1377">
        <w:rPr>
          <w:b w:val="0"/>
        </w:rPr>
        <w:t>,</w:t>
      </w:r>
      <w:r w:rsidR="00DD33D1" w:rsidRPr="00B76C72">
        <w:rPr>
          <w:b w:val="0"/>
        </w:rPr>
        <w:t xml:space="preserve"> will present </w:t>
      </w:r>
      <w:r w:rsidR="003E4A4C">
        <w:rPr>
          <w:b w:val="0"/>
        </w:rPr>
        <w:t xml:space="preserve">needs for </w:t>
      </w:r>
      <w:r w:rsidR="002F28B9">
        <w:rPr>
          <w:b w:val="0"/>
        </w:rPr>
        <w:t>supplemental project</w:t>
      </w:r>
      <w:r w:rsidR="003E4A4C">
        <w:rPr>
          <w:b w:val="0"/>
        </w:rPr>
        <w:t>s</w:t>
      </w:r>
      <w:r w:rsidR="003A1377">
        <w:rPr>
          <w:b w:val="0"/>
        </w:rPr>
        <w:t xml:space="preserve"> in Dominion</w:t>
      </w:r>
      <w:r w:rsidR="00DD33D1" w:rsidRPr="00B76C72">
        <w:rPr>
          <w:b w:val="0"/>
        </w:rPr>
        <w:t xml:space="preserve">. </w:t>
      </w:r>
    </w:p>
    <w:p w:rsidR="005F0EA3" w:rsidRPr="005F0EA3" w:rsidRDefault="00B76C72" w:rsidP="00F21DA3">
      <w:pPr>
        <w:pStyle w:val="ListSubhead1"/>
      </w:pPr>
      <w:r>
        <w:t>Reliability Analysis Update</w:t>
      </w:r>
      <w:r w:rsidR="00762500">
        <w:br/>
      </w:r>
      <w:r w:rsidR="00373035" w:rsidRPr="00B76C72">
        <w:rPr>
          <w:b w:val="0"/>
        </w:rPr>
        <w:t>Aaron Berner</w:t>
      </w:r>
      <w:r w:rsidR="00B63D2E" w:rsidRPr="00B76C72">
        <w:rPr>
          <w:b w:val="0"/>
        </w:rPr>
        <w:t xml:space="preserve"> </w:t>
      </w:r>
      <w:r w:rsidR="00C22A4D" w:rsidRPr="00B76C72">
        <w:rPr>
          <w:b w:val="0"/>
        </w:rPr>
        <w:t xml:space="preserve">will </w:t>
      </w:r>
      <w:r w:rsidR="00AA46BA">
        <w:rPr>
          <w:b w:val="0"/>
        </w:rPr>
        <w:t xml:space="preserve">provide </w:t>
      </w:r>
      <w:r w:rsidR="00C20136">
        <w:rPr>
          <w:b w:val="0"/>
        </w:rPr>
        <w:t xml:space="preserve">an update on the </w:t>
      </w:r>
      <w:r w:rsidR="00527F34" w:rsidRPr="00B76C72">
        <w:rPr>
          <w:b w:val="0"/>
        </w:rPr>
        <w:t>201</w:t>
      </w:r>
      <w:r w:rsidR="00F35047" w:rsidRPr="00B76C72">
        <w:rPr>
          <w:b w:val="0"/>
        </w:rPr>
        <w:t>9</w:t>
      </w:r>
      <w:r w:rsidR="00527F34" w:rsidRPr="00B76C72">
        <w:rPr>
          <w:b w:val="0"/>
        </w:rPr>
        <w:t xml:space="preserve"> RTEP</w:t>
      </w:r>
      <w:r w:rsidR="00A70D9C" w:rsidRPr="00B76C72">
        <w:rPr>
          <w:b w:val="0"/>
        </w:rPr>
        <w:t xml:space="preserve"> </w:t>
      </w:r>
      <w:r w:rsidR="00C20136">
        <w:rPr>
          <w:b w:val="0"/>
        </w:rPr>
        <w:t>analysis</w:t>
      </w:r>
      <w:r w:rsidR="00AA46BA">
        <w:rPr>
          <w:b w:val="0"/>
        </w:rPr>
        <w:t xml:space="preserve"> and</w:t>
      </w:r>
      <w:r w:rsidR="00C02B61">
        <w:rPr>
          <w:b w:val="0"/>
        </w:rPr>
        <w:t xml:space="preserve"> present baseline reliability projects</w:t>
      </w:r>
      <w:r w:rsidR="00F35047" w:rsidRPr="00B76C72">
        <w:rPr>
          <w:b w:val="0"/>
        </w:rPr>
        <w:t>.</w:t>
      </w:r>
    </w:p>
    <w:p w:rsidR="005F0EA3" w:rsidRPr="004366FE" w:rsidRDefault="005F0EA3" w:rsidP="005F0EA3">
      <w:pPr>
        <w:pStyle w:val="PrimaryHeading"/>
      </w:pPr>
      <w:r>
        <w:t>Informational Posting</w:t>
      </w:r>
    </w:p>
    <w:p w:rsidR="003A1377" w:rsidRDefault="00A80E9C" w:rsidP="003A1377">
      <w:pPr>
        <w:pStyle w:val="ListSubhead1"/>
        <w:widowControl w:val="0"/>
        <w:numPr>
          <w:ilvl w:val="0"/>
          <w:numId w:val="0"/>
        </w:numPr>
        <w:spacing w:after="0"/>
        <w:ind w:left="360" w:hanging="360"/>
      </w:pPr>
      <w:r>
        <w:t xml:space="preserve">Information Only - </w:t>
      </w:r>
      <w:r w:rsidR="00400464" w:rsidRPr="00432194">
        <w:t xml:space="preserve">M-3 Process Needs Status </w:t>
      </w:r>
    </w:p>
    <w:p w:rsidR="003A1377" w:rsidRDefault="009073DF" w:rsidP="003A1377">
      <w:pPr>
        <w:pStyle w:val="ListSubhead1"/>
        <w:widowControl w:val="0"/>
        <w:numPr>
          <w:ilvl w:val="0"/>
          <w:numId w:val="0"/>
        </w:numPr>
        <w:spacing w:after="0"/>
        <w:ind w:left="360" w:hanging="360"/>
        <w:rPr>
          <w:b w:val="0"/>
        </w:rPr>
      </w:pPr>
      <w:r w:rsidRPr="003A1377">
        <w:rPr>
          <w:b w:val="0"/>
        </w:rPr>
        <w:t xml:space="preserve">This spreadsheet allows stakeholders to track process </w:t>
      </w:r>
      <w:r w:rsidR="00134923" w:rsidRPr="003A1377">
        <w:rPr>
          <w:b w:val="0"/>
        </w:rPr>
        <w:t>defined in O</w:t>
      </w:r>
      <w:r w:rsidR="003A1377">
        <w:rPr>
          <w:b w:val="0"/>
        </w:rPr>
        <w:t xml:space="preserve">pen Access Transmission Tariff, </w:t>
      </w:r>
    </w:p>
    <w:p w:rsidR="009073DF" w:rsidRPr="003A1377" w:rsidRDefault="00134923" w:rsidP="003A1377">
      <w:pPr>
        <w:pStyle w:val="ListSubhead1"/>
        <w:widowControl w:val="0"/>
        <w:numPr>
          <w:ilvl w:val="0"/>
          <w:numId w:val="0"/>
        </w:numPr>
        <w:spacing w:after="0"/>
        <w:ind w:left="360" w:hanging="360"/>
        <w:rPr>
          <w:b w:val="0"/>
        </w:rPr>
      </w:pPr>
      <w:r w:rsidRPr="003A1377">
        <w:rPr>
          <w:b w:val="0"/>
        </w:rPr>
        <w:t xml:space="preserve">Attachment M-3 and </w:t>
      </w:r>
      <w:r w:rsidR="009073DF" w:rsidRPr="003A1377">
        <w:rPr>
          <w:b w:val="0"/>
        </w:rPr>
        <w:t xml:space="preserve">leading to the development of the Supplemental Projects. </w:t>
      </w:r>
    </w:p>
    <w:p w:rsidR="00E00EBA" w:rsidRPr="009073DF" w:rsidRDefault="00E00EBA" w:rsidP="00CE57C8">
      <w:pPr>
        <w:pStyle w:val="SecondaryHeading-Numbered"/>
        <w:numPr>
          <w:ilvl w:val="0"/>
          <w:numId w:val="0"/>
        </w:numPr>
        <w:spacing w:after="0"/>
        <w:rPr>
          <w:b w:val="0"/>
        </w:rPr>
      </w:pPr>
    </w:p>
    <w:p w:rsidR="009073DF" w:rsidRDefault="009073DF" w:rsidP="009073DF">
      <w:pPr>
        <w:pStyle w:val="SecondaryHeading-Numbered"/>
        <w:numPr>
          <w:ilvl w:val="0"/>
          <w:numId w:val="0"/>
        </w:numPr>
        <w:spacing w:after="0"/>
        <w:ind w:left="720" w:hanging="360"/>
        <w:rPr>
          <w:b w:val="0"/>
        </w:rPr>
      </w:pPr>
      <w:r>
        <w:rPr>
          <w:b w:val="0"/>
        </w:rPr>
        <w:t xml:space="preserve"> </w:t>
      </w:r>
      <w:r w:rsidRPr="009073DF">
        <w:rPr>
          <w:b w:val="0"/>
        </w:rPr>
        <w:t xml:space="preserve"> </w:t>
      </w:r>
    </w:p>
    <w:p w:rsidR="009073DF" w:rsidRDefault="009073DF" w:rsidP="009073DF">
      <w:pPr>
        <w:pStyle w:val="SecondaryHeading-Numbered"/>
        <w:numPr>
          <w:ilvl w:val="0"/>
          <w:numId w:val="0"/>
        </w:numPr>
        <w:spacing w:after="0"/>
        <w:ind w:left="720" w:hanging="360"/>
        <w:rPr>
          <w:b w:val="0"/>
        </w:rPr>
      </w:pPr>
    </w:p>
    <w:p w:rsidR="005F0EA3" w:rsidRPr="00F867E8" w:rsidRDefault="005F0EA3" w:rsidP="00014299">
      <w:pPr>
        <w:pStyle w:val="SecondaryHeading-Numbered"/>
        <w:numPr>
          <w:ilvl w:val="0"/>
          <w:numId w:val="0"/>
        </w:numPr>
        <w:spacing w:after="0"/>
        <w:ind w:left="720" w:hanging="360"/>
        <w:rPr>
          <w:b w:val="0"/>
        </w:rPr>
        <w:sectPr w:rsidR="005F0EA3" w:rsidRPr="00F867E8" w:rsidSect="00712CAA">
          <w:headerReference w:type="default" r:id="rId8"/>
          <w:footerReference w:type="even" r:id="rId9"/>
          <w:footerReference w:type="default" r:id="rId10"/>
          <w:pgSz w:w="12240" w:h="15840"/>
          <w:pgMar w:top="2358" w:right="1440" w:bottom="1260" w:left="1440" w:header="720" w:footer="405" w:gutter="0"/>
          <w:cols w:space="720" w:equalWidth="0">
            <w:col w:w="9360"/>
          </w:cols>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4656"/>
        <w:gridCol w:w="3192"/>
      </w:tblGrid>
      <w:tr w:rsidR="00E1263C" w:rsidTr="00AD3415">
        <w:tc>
          <w:tcPr>
            <w:tcW w:w="9576" w:type="dxa"/>
            <w:gridSpan w:val="3"/>
          </w:tcPr>
          <w:p w:rsidR="00E1263C" w:rsidRDefault="00E1263C" w:rsidP="00AD3415">
            <w:pPr>
              <w:pStyle w:val="PrimaryHeading"/>
            </w:pPr>
            <w:r>
              <w:lastRenderedPageBreak/>
              <w:t>Future Meeting Dates</w:t>
            </w:r>
          </w:p>
        </w:tc>
      </w:tr>
      <w:tr w:rsidR="00F65A2B" w:rsidTr="00242233">
        <w:tc>
          <w:tcPr>
            <w:tcW w:w="1728" w:type="dxa"/>
            <w:tcBorders>
              <w:bottom w:val="single" w:sz="4" w:space="0" w:color="auto"/>
            </w:tcBorders>
            <w:vAlign w:val="center"/>
          </w:tcPr>
          <w:p w:rsidR="00F65A2B" w:rsidRDefault="00F65A2B" w:rsidP="00AD3415">
            <w:pPr>
              <w:pStyle w:val="AttendeesList"/>
            </w:pPr>
          </w:p>
        </w:tc>
        <w:tc>
          <w:tcPr>
            <w:tcW w:w="4656" w:type="dxa"/>
            <w:tcBorders>
              <w:bottom w:val="single" w:sz="4" w:space="0" w:color="auto"/>
            </w:tcBorders>
            <w:vAlign w:val="center"/>
          </w:tcPr>
          <w:p w:rsidR="00F65A2B" w:rsidRPr="00B62597" w:rsidRDefault="00F65A2B" w:rsidP="002F00FD">
            <w:pPr>
              <w:pStyle w:val="AttendeesList"/>
            </w:pPr>
          </w:p>
        </w:tc>
        <w:tc>
          <w:tcPr>
            <w:tcW w:w="3192" w:type="dxa"/>
            <w:tcBorders>
              <w:bottom w:val="single" w:sz="4" w:space="0" w:color="auto"/>
            </w:tcBorders>
            <w:vAlign w:val="center"/>
          </w:tcPr>
          <w:p w:rsidR="00F65A2B" w:rsidRPr="00B62597" w:rsidRDefault="00F65A2B" w:rsidP="00AD3415">
            <w:pPr>
              <w:pStyle w:val="AttendeesList"/>
            </w:pPr>
          </w:p>
        </w:tc>
      </w:tr>
      <w:tr w:rsidR="0060423A"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shd w:val="clear" w:color="auto" w:fill="B6DDE8" w:themeFill="accent5" w:themeFillTint="66"/>
          </w:tcPr>
          <w:p w:rsidR="0060423A" w:rsidRDefault="0060423A" w:rsidP="000322C1">
            <w:pPr>
              <w:pStyle w:val="AttendeesList"/>
            </w:pPr>
            <w:r>
              <w:t>July 12, 2019</w:t>
            </w:r>
          </w:p>
        </w:tc>
        <w:tc>
          <w:tcPr>
            <w:tcW w:w="4656" w:type="dxa"/>
            <w:shd w:val="clear" w:color="auto" w:fill="B6DDE8" w:themeFill="accent5" w:themeFillTint="66"/>
          </w:tcPr>
          <w:p w:rsidR="0060423A" w:rsidRDefault="00242233" w:rsidP="000322C1">
            <w:pPr>
              <w:pStyle w:val="AttendeesList"/>
            </w:pPr>
            <w:r>
              <w:t xml:space="preserve">9:00 a.m. - 12:00 p.m. </w:t>
            </w:r>
            <w:r w:rsidR="0060423A">
              <w:t>Special PC:  M-3 Process Lessons Learned</w:t>
            </w:r>
          </w:p>
        </w:tc>
        <w:tc>
          <w:tcPr>
            <w:tcW w:w="3192" w:type="dxa"/>
            <w:shd w:val="clear" w:color="auto" w:fill="B6DDE8" w:themeFill="accent5" w:themeFillTint="66"/>
          </w:tcPr>
          <w:p w:rsidR="0060423A" w:rsidRPr="00B62597" w:rsidRDefault="0060423A" w:rsidP="00EB3047">
            <w:pPr>
              <w:pStyle w:val="AttendeesList"/>
            </w:pPr>
            <w:r>
              <w:t>PJM Conference &amp; Training Center/ WebEx</w:t>
            </w:r>
          </w:p>
        </w:tc>
      </w:tr>
      <w:tr w:rsidR="003A1377"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shd w:val="clear" w:color="auto" w:fill="B6DDE8" w:themeFill="accent5" w:themeFillTint="66"/>
          </w:tcPr>
          <w:p w:rsidR="003A1377" w:rsidRDefault="003A1377" w:rsidP="00AF69B8">
            <w:pPr>
              <w:pStyle w:val="AttendeesList"/>
            </w:pPr>
            <w:r>
              <w:t>July 12, 2019</w:t>
            </w:r>
          </w:p>
        </w:tc>
        <w:tc>
          <w:tcPr>
            <w:tcW w:w="4656" w:type="dxa"/>
            <w:shd w:val="clear" w:color="auto" w:fill="B6DDE8" w:themeFill="accent5" w:themeFillTint="66"/>
          </w:tcPr>
          <w:p w:rsidR="003A1377" w:rsidRDefault="003A1377" w:rsidP="00AF69B8">
            <w:pPr>
              <w:pStyle w:val="AttendeesList"/>
            </w:pPr>
            <w:r>
              <w:t>1:00 p.m. - 4:00 p.m.   Special PC:  RTEP Process Enhancements</w:t>
            </w:r>
          </w:p>
        </w:tc>
        <w:tc>
          <w:tcPr>
            <w:tcW w:w="3192" w:type="dxa"/>
            <w:shd w:val="clear" w:color="auto" w:fill="B6DDE8" w:themeFill="accent5" w:themeFillTint="66"/>
          </w:tcPr>
          <w:p w:rsidR="003A1377" w:rsidRPr="00B62597" w:rsidRDefault="003A1377" w:rsidP="00AF69B8">
            <w:pPr>
              <w:pStyle w:val="AttendeesList"/>
            </w:pPr>
            <w:r>
              <w:t>PJM Conference &amp; Training Center/ WebEx</w:t>
            </w:r>
          </w:p>
        </w:tc>
      </w:tr>
      <w:tr w:rsidR="00BB7791"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shd w:val="clear" w:color="auto" w:fill="B6DDE8" w:themeFill="accent5" w:themeFillTint="66"/>
          </w:tcPr>
          <w:p w:rsidR="00BB7791" w:rsidRDefault="00BB7791" w:rsidP="00AF69B8">
            <w:pPr>
              <w:pStyle w:val="AttendeesList"/>
            </w:pPr>
            <w:r>
              <w:t>July 18, 2019</w:t>
            </w:r>
          </w:p>
        </w:tc>
        <w:tc>
          <w:tcPr>
            <w:tcW w:w="4656" w:type="dxa"/>
            <w:shd w:val="clear" w:color="auto" w:fill="B6DDE8" w:themeFill="accent5" w:themeFillTint="66"/>
          </w:tcPr>
          <w:p w:rsidR="00BB7791" w:rsidRDefault="00BB7791" w:rsidP="00AF69B8">
            <w:pPr>
              <w:pStyle w:val="AttendeesList"/>
            </w:pPr>
            <w:r>
              <w:t>1:00 p.m. - 4:00 p.m.   Special PC:  RTEP Process Enhancements</w:t>
            </w:r>
          </w:p>
        </w:tc>
        <w:tc>
          <w:tcPr>
            <w:tcW w:w="3192" w:type="dxa"/>
            <w:shd w:val="clear" w:color="auto" w:fill="B6DDE8" w:themeFill="accent5" w:themeFillTint="66"/>
          </w:tcPr>
          <w:p w:rsidR="00BB7791" w:rsidRPr="00B62597" w:rsidRDefault="00BB7791" w:rsidP="00AF69B8">
            <w:pPr>
              <w:pStyle w:val="AttendeesList"/>
            </w:pPr>
            <w:r>
              <w:t>PJM Conference &amp; Training Center/ WebEx</w:t>
            </w:r>
          </w:p>
        </w:tc>
      </w:tr>
      <w:tr w:rsidR="00BB7791"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Pr>
          <w:p w:rsidR="00BB7791" w:rsidRDefault="00BB7791" w:rsidP="00785E2D">
            <w:pPr>
              <w:pStyle w:val="AttendeesList"/>
            </w:pPr>
            <w:r>
              <w:t>August 8, 2019</w:t>
            </w:r>
          </w:p>
        </w:tc>
        <w:tc>
          <w:tcPr>
            <w:tcW w:w="4656" w:type="dxa"/>
          </w:tcPr>
          <w:p w:rsidR="00BB7791" w:rsidRPr="00B62597" w:rsidRDefault="00BB7791" w:rsidP="00785E2D">
            <w:pPr>
              <w:pStyle w:val="AttendeesList"/>
            </w:pPr>
            <w:r>
              <w:t>1:00 p.m. - 3:00 p.m. Transmission Expansion Advisory Committee</w:t>
            </w:r>
          </w:p>
        </w:tc>
        <w:tc>
          <w:tcPr>
            <w:tcW w:w="3192" w:type="dxa"/>
          </w:tcPr>
          <w:p w:rsidR="00BB7791" w:rsidRPr="00B62597" w:rsidRDefault="00BB7791" w:rsidP="00785E2D">
            <w:pPr>
              <w:pStyle w:val="AttendeesList"/>
            </w:pPr>
            <w:r>
              <w:t>PJM Conference &amp; Training Center/ WebEx</w:t>
            </w:r>
          </w:p>
        </w:tc>
      </w:tr>
      <w:tr w:rsidR="00BB7791"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Pr>
          <w:p w:rsidR="00BB7791" w:rsidRDefault="00BB7791" w:rsidP="005B6B5F">
            <w:pPr>
              <w:pStyle w:val="AttendeesList"/>
            </w:pPr>
            <w:r>
              <w:t>September 12, 2019</w:t>
            </w:r>
          </w:p>
        </w:tc>
        <w:tc>
          <w:tcPr>
            <w:tcW w:w="4656" w:type="dxa"/>
          </w:tcPr>
          <w:p w:rsidR="00BB7791" w:rsidRPr="00B62597" w:rsidRDefault="00BB7791" w:rsidP="00785E2D">
            <w:pPr>
              <w:pStyle w:val="AttendeesList"/>
            </w:pPr>
            <w:r>
              <w:t>1:00 p.m. - 3:00 p.m. Transmission Expansion Advisory Committee</w:t>
            </w:r>
          </w:p>
        </w:tc>
        <w:tc>
          <w:tcPr>
            <w:tcW w:w="3192" w:type="dxa"/>
          </w:tcPr>
          <w:p w:rsidR="00BB7791" w:rsidRPr="00B62597" w:rsidRDefault="00BB7791" w:rsidP="00785E2D">
            <w:pPr>
              <w:pStyle w:val="AttendeesList"/>
            </w:pPr>
            <w:r>
              <w:t>PJM Conference &amp; Training Center/ WebEx</w:t>
            </w:r>
          </w:p>
        </w:tc>
      </w:tr>
      <w:tr w:rsidR="00BB7791"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shd w:val="clear" w:color="auto" w:fill="B6DDE8" w:themeFill="accent5" w:themeFillTint="66"/>
          </w:tcPr>
          <w:p w:rsidR="00BB7791" w:rsidRDefault="00BB7791" w:rsidP="00EB3047">
            <w:pPr>
              <w:pStyle w:val="AttendeesList"/>
            </w:pPr>
            <w:r>
              <w:t>October 11, 2019</w:t>
            </w:r>
          </w:p>
        </w:tc>
        <w:tc>
          <w:tcPr>
            <w:tcW w:w="4656" w:type="dxa"/>
            <w:shd w:val="clear" w:color="auto" w:fill="B6DDE8" w:themeFill="accent5" w:themeFillTint="66"/>
          </w:tcPr>
          <w:p w:rsidR="00BB7791" w:rsidRDefault="00BB7791" w:rsidP="000322C1">
            <w:pPr>
              <w:pStyle w:val="AttendeesList"/>
            </w:pPr>
            <w:r>
              <w:t>9:00 a.m. - 12:00 p.m. Special PC:  M-3 Process Lessons Learned</w:t>
            </w:r>
          </w:p>
        </w:tc>
        <w:tc>
          <w:tcPr>
            <w:tcW w:w="3192" w:type="dxa"/>
            <w:shd w:val="clear" w:color="auto" w:fill="B6DDE8" w:themeFill="accent5" w:themeFillTint="66"/>
          </w:tcPr>
          <w:p w:rsidR="00BB7791" w:rsidRPr="00B62597" w:rsidRDefault="00BB7791" w:rsidP="00EB3047">
            <w:pPr>
              <w:pStyle w:val="AttendeesList"/>
            </w:pPr>
            <w:r>
              <w:t>PJM Conference &amp; Training Center/ WebEx</w:t>
            </w:r>
          </w:p>
        </w:tc>
      </w:tr>
      <w:tr w:rsidR="00BB7791"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Pr>
          <w:p w:rsidR="00BB7791" w:rsidRDefault="00BB7791" w:rsidP="00785E2D">
            <w:pPr>
              <w:pStyle w:val="AttendeesList"/>
            </w:pPr>
            <w:r>
              <w:t>October 17, 2019</w:t>
            </w:r>
          </w:p>
        </w:tc>
        <w:tc>
          <w:tcPr>
            <w:tcW w:w="4656" w:type="dxa"/>
          </w:tcPr>
          <w:p w:rsidR="00BB7791" w:rsidRPr="00B62597" w:rsidRDefault="00BB7791" w:rsidP="00785E2D">
            <w:pPr>
              <w:pStyle w:val="AttendeesList"/>
            </w:pPr>
            <w:r>
              <w:t>1:00 p.m. - 3:00 p.m. Transmission Expansion Advisory Committee</w:t>
            </w:r>
          </w:p>
        </w:tc>
        <w:tc>
          <w:tcPr>
            <w:tcW w:w="3192" w:type="dxa"/>
          </w:tcPr>
          <w:p w:rsidR="00BB7791" w:rsidRPr="00B62597" w:rsidRDefault="00BB7791" w:rsidP="00785E2D">
            <w:pPr>
              <w:pStyle w:val="AttendeesList"/>
            </w:pPr>
            <w:r>
              <w:t>PJM Conference &amp; Training Center/ WebEx</w:t>
            </w:r>
          </w:p>
        </w:tc>
      </w:tr>
      <w:tr w:rsidR="00BB7791"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Pr>
          <w:p w:rsidR="00BB7791" w:rsidRDefault="00BB7791" w:rsidP="00785E2D">
            <w:pPr>
              <w:pStyle w:val="AttendeesList"/>
            </w:pPr>
            <w:r>
              <w:t>November 14, 2019</w:t>
            </w:r>
          </w:p>
        </w:tc>
        <w:tc>
          <w:tcPr>
            <w:tcW w:w="4656" w:type="dxa"/>
          </w:tcPr>
          <w:p w:rsidR="00BB7791" w:rsidRPr="00B62597" w:rsidRDefault="00BB7791" w:rsidP="00785E2D">
            <w:pPr>
              <w:pStyle w:val="AttendeesList"/>
            </w:pPr>
            <w:r>
              <w:t>1:00 p.m. - 3:00 p.m. Transmission Expansion Advisory Committee</w:t>
            </w:r>
          </w:p>
        </w:tc>
        <w:tc>
          <w:tcPr>
            <w:tcW w:w="3192" w:type="dxa"/>
          </w:tcPr>
          <w:p w:rsidR="00BB7791" w:rsidRPr="00B62597" w:rsidRDefault="00BB7791" w:rsidP="00785E2D">
            <w:pPr>
              <w:pStyle w:val="AttendeesList"/>
            </w:pPr>
            <w:r>
              <w:t>PJM Conference &amp; Training Center/ WebEx</w:t>
            </w:r>
          </w:p>
        </w:tc>
      </w:tr>
      <w:tr w:rsidR="00BB7791" w:rsidRPr="00B62597" w:rsidTr="00242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tcPr>
          <w:p w:rsidR="00BB7791" w:rsidRDefault="00BB7791" w:rsidP="00785E2D">
            <w:pPr>
              <w:pStyle w:val="AttendeesList"/>
            </w:pPr>
            <w:r>
              <w:t>December 12, 2019</w:t>
            </w:r>
          </w:p>
        </w:tc>
        <w:tc>
          <w:tcPr>
            <w:tcW w:w="4656" w:type="dxa"/>
          </w:tcPr>
          <w:p w:rsidR="00BB7791" w:rsidRPr="00B62597" w:rsidRDefault="00BB7791" w:rsidP="00785E2D">
            <w:pPr>
              <w:pStyle w:val="AttendeesList"/>
            </w:pPr>
            <w:r>
              <w:t>1:00 p.m. - 3:00 p.m. Transmission Expansion Advisory Committee</w:t>
            </w:r>
          </w:p>
        </w:tc>
        <w:tc>
          <w:tcPr>
            <w:tcW w:w="3192" w:type="dxa"/>
          </w:tcPr>
          <w:p w:rsidR="00BB7791" w:rsidRPr="00B62597" w:rsidRDefault="00BB7791" w:rsidP="00785E2D">
            <w:pPr>
              <w:pStyle w:val="AttendeesList"/>
            </w:pPr>
            <w:r>
              <w:t>PJM Conference &amp; Training Center/ WebEx</w:t>
            </w:r>
          </w:p>
        </w:tc>
      </w:tr>
    </w:tbl>
    <w:p w:rsidR="003C36B7" w:rsidRDefault="003C36B7" w:rsidP="00E1263C">
      <w:pPr>
        <w:pStyle w:val="Author"/>
      </w:pPr>
    </w:p>
    <w:p w:rsidR="00E1263C" w:rsidRDefault="0060423A" w:rsidP="00E1263C">
      <w:pPr>
        <w:pStyle w:val="Author"/>
      </w:pPr>
      <w:r>
        <w:t xml:space="preserve">Author: </w:t>
      </w:r>
      <w:r w:rsidR="002D5408">
        <w:t>Ilyana Dropkin</w:t>
      </w:r>
      <w:r w:rsidR="00E1263C">
        <w:t xml:space="preserve"> </w:t>
      </w:r>
    </w:p>
    <w:p w:rsidR="003A06E4" w:rsidRDefault="003A06E4"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drawing>
          <wp:inline distT="0" distB="0" distL="0" distR="0" wp14:anchorId="62CB5B9B" wp14:editId="2E8622ED">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C146F3" w:rsidRDefault="00C146F3" w:rsidP="00102A80">
      <w:pPr>
        <w:pStyle w:val="DisclaimerBodyCopy"/>
      </w:pPr>
    </w:p>
    <w:p w:rsidR="00102A80" w:rsidRDefault="00102A80" w:rsidP="00102A80">
      <w:pPr>
        <w:pStyle w:val="DisclosureBody"/>
      </w:pPr>
    </w:p>
    <w:p w:rsidR="003E3D6B" w:rsidRDefault="00D90C3F" w:rsidP="00102A80">
      <w:pPr>
        <w:pStyle w:val="DisclaimerHeading"/>
      </w:pPr>
      <w:r w:rsidRPr="00581A41">
        <w:rPr>
          <w:noProof/>
        </w:rPr>
        <w:drawing>
          <wp:inline distT="0" distB="0" distL="0" distR="0" wp14:anchorId="6AF69ADD" wp14:editId="119FF60A">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93080" cy="1109055"/>
                    </a:xfrm>
                    <a:prstGeom prst="rect">
                      <a:avLst/>
                    </a:prstGeom>
                  </pic:spPr>
                </pic:pic>
              </a:graphicData>
            </a:graphic>
          </wp:inline>
        </w:drawing>
      </w:r>
    </w:p>
    <w:p w:rsidR="00B71D88" w:rsidRDefault="00B71D88" w:rsidP="00102A80">
      <w:pPr>
        <w:pStyle w:val="DisclaimerHeading"/>
        <w:spacing w:before="240"/>
      </w:pPr>
    </w:p>
    <w:p w:rsidR="0057441E" w:rsidRPr="009C15C4" w:rsidRDefault="003E3D6B" w:rsidP="00102A80">
      <w:pPr>
        <w:pStyle w:val="DisclaimerHeading"/>
        <w:spacing w:before="240"/>
      </w:pPr>
      <w:r>
        <w:rPr>
          <w:rFonts w:ascii="Times New Roman" w:hAnsi="Times New Roman"/>
          <w:noProof/>
          <w:sz w:val="24"/>
          <w:szCs w:val="24"/>
        </w:rPr>
        <w:lastRenderedPageBreak/>
        <mc:AlternateContent>
          <mc:Choice Requires="wps">
            <w:drawing>
              <wp:anchor distT="0" distB="0" distL="114300" distR="114300" simplePos="0" relativeHeight="251659264" behindDoc="0" locked="0" layoutInCell="1" allowOverlap="1" wp14:anchorId="40AEAABC" wp14:editId="07D8C49E">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3"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4"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02" w:rsidRDefault="000A4302" w:rsidP="00B62597">
      <w:pPr>
        <w:spacing w:after="0" w:line="240" w:lineRule="auto"/>
      </w:pPr>
      <w:r>
        <w:separator/>
      </w:r>
    </w:p>
  </w:endnote>
  <w:endnote w:type="continuationSeparator" w:id="0">
    <w:p w:rsidR="000A4302" w:rsidRDefault="000A430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C0713">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47D30F4" wp14:editId="11CBC9B3">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w:t>
    </w:r>
    <w:r w:rsidR="00EA0829">
      <w:rPr>
        <w:rFonts w:ascii="Arial Narrow" w:hAnsi="Arial Narrow"/>
        <w:sz w:val="20"/>
      </w:rPr>
      <w:t>9</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02" w:rsidRDefault="000A4302" w:rsidP="00B62597">
      <w:pPr>
        <w:spacing w:after="0" w:line="240" w:lineRule="auto"/>
      </w:pPr>
      <w:r>
        <w:separator/>
      </w:r>
    </w:p>
  </w:footnote>
  <w:footnote w:type="continuationSeparator" w:id="0">
    <w:p w:rsidR="000A4302" w:rsidRDefault="000A4302"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3B991EC2" wp14:editId="7C3DC13B">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682ADC95" wp14:editId="4F5D2C66">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C74EB"/>
    <w:multiLevelType w:val="hybridMultilevel"/>
    <w:tmpl w:val="74A8B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521BF3"/>
    <w:multiLevelType w:val="hybridMultilevel"/>
    <w:tmpl w:val="DE4CB94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F8619E"/>
    <w:multiLevelType w:val="hybridMultilevel"/>
    <w:tmpl w:val="E7F08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906242B"/>
    <w:multiLevelType w:val="hybridMultilevel"/>
    <w:tmpl w:val="6F942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740473"/>
    <w:multiLevelType w:val="hybridMultilevel"/>
    <w:tmpl w:val="BE901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A12FC0"/>
    <w:multiLevelType w:val="hybridMultilevel"/>
    <w:tmpl w:val="3BA815F0"/>
    <w:lvl w:ilvl="0" w:tplc="FE466C38">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4">
    <w:nsid w:val="318445D4"/>
    <w:multiLevelType w:val="hybridMultilevel"/>
    <w:tmpl w:val="3F80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6">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EE33AC"/>
    <w:multiLevelType w:val="hybridMultilevel"/>
    <w:tmpl w:val="0E16A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55242A"/>
    <w:multiLevelType w:val="hybridMultilevel"/>
    <w:tmpl w:val="38AA3756"/>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A685B81"/>
    <w:multiLevelType w:val="hybridMultilevel"/>
    <w:tmpl w:val="DF9C267E"/>
    <w:lvl w:ilvl="0" w:tplc="ADB0D87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9D818FE"/>
    <w:multiLevelType w:val="hybridMultilevel"/>
    <w:tmpl w:val="087CFB8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BFA06C0"/>
    <w:multiLevelType w:val="hybridMultilevel"/>
    <w:tmpl w:val="5F98E7DE"/>
    <w:lvl w:ilvl="0" w:tplc="B81ED3A2">
      <w:start w:val="8"/>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nsid w:val="532C0485"/>
    <w:multiLevelType w:val="hybridMultilevel"/>
    <w:tmpl w:val="0C488BD6"/>
    <w:lvl w:ilvl="0" w:tplc="134808BA">
      <w:start w:val="5"/>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91E1777"/>
    <w:multiLevelType w:val="hybridMultilevel"/>
    <w:tmpl w:val="DE4CB94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025406"/>
    <w:multiLevelType w:val="hybridMultilevel"/>
    <w:tmpl w:val="A40874AE"/>
    <w:lvl w:ilvl="0" w:tplc="CCE4E99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749247D"/>
    <w:multiLevelType w:val="hybridMultilevel"/>
    <w:tmpl w:val="75E08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EB2C03"/>
    <w:multiLevelType w:val="hybridMultilevel"/>
    <w:tmpl w:val="EA0A1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8D7FE9"/>
    <w:multiLevelType w:val="hybridMultilevel"/>
    <w:tmpl w:val="9EBC0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8231BA"/>
    <w:multiLevelType w:val="hybridMultilevel"/>
    <w:tmpl w:val="4E5A2FF6"/>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5"/>
  </w:num>
  <w:num w:numId="3">
    <w:abstractNumId w:val="15"/>
  </w:num>
  <w:num w:numId="4">
    <w:abstractNumId w:val="8"/>
  </w:num>
  <w:num w:numId="5">
    <w:abstractNumId w:val="8"/>
  </w:num>
  <w:num w:numId="6">
    <w:abstractNumId w:val="15"/>
  </w:num>
  <w:num w:numId="7">
    <w:abstractNumId w:val="3"/>
  </w:num>
  <w:num w:numId="8">
    <w:abstractNumId w:val="15"/>
  </w:num>
  <w:num w:numId="9">
    <w:abstractNumId w:val="23"/>
  </w:num>
  <w:num w:numId="10">
    <w:abstractNumId w:val="11"/>
  </w:num>
  <w:num w:numId="11">
    <w:abstractNumId w:val="4"/>
  </w:num>
  <w:num w:numId="12">
    <w:abstractNumId w:val="25"/>
  </w:num>
  <w:num w:numId="13">
    <w:abstractNumId w:val="0"/>
  </w:num>
  <w:num w:numId="14">
    <w:abstractNumId w:val="7"/>
  </w:num>
  <w:num w:numId="15">
    <w:abstractNumId w:val="16"/>
  </w:num>
  <w:num w:numId="16">
    <w:abstractNumId w:val="13"/>
  </w:num>
  <w:num w:numId="17">
    <w:abstractNumId w:val="13"/>
  </w:num>
  <w:num w:numId="18">
    <w:abstractNumId w:val="10"/>
  </w:num>
  <w:num w:numId="19">
    <w:abstractNumId w:val="13"/>
    <w:lvlOverride w:ilvl="0">
      <w:startOverride w:val="2"/>
    </w:lvlOverride>
  </w:num>
  <w:num w:numId="20">
    <w:abstractNumId w:val="13"/>
  </w:num>
  <w:num w:numId="21">
    <w:abstractNumId w:val="13"/>
  </w:num>
  <w:num w:numId="22">
    <w:abstractNumId w:val="13"/>
    <w:lvlOverride w:ilvl="0">
      <w:startOverride w:val="5"/>
    </w:lvlOverride>
  </w:num>
  <w:num w:numId="23">
    <w:abstractNumId w:val="19"/>
  </w:num>
  <w:num w:numId="24">
    <w:abstractNumId w:val="13"/>
    <w:lvlOverride w:ilvl="0">
      <w:startOverride w:val="4"/>
    </w:lvlOverride>
  </w:num>
  <w:num w:numId="25">
    <w:abstractNumId w:val="6"/>
  </w:num>
  <w:num w:numId="26">
    <w:abstractNumId w:val="2"/>
  </w:num>
  <w:num w:numId="27">
    <w:abstractNumId w:val="12"/>
  </w:num>
  <w:num w:numId="28">
    <w:abstractNumId w:val="17"/>
  </w:num>
  <w:num w:numId="29">
    <w:abstractNumId w:val="5"/>
  </w:num>
  <w:num w:numId="30">
    <w:abstractNumId w:val="22"/>
  </w:num>
  <w:num w:numId="31">
    <w:abstractNumId w:val="18"/>
  </w:num>
  <w:num w:numId="32">
    <w:abstractNumId w:val="21"/>
  </w:num>
  <w:num w:numId="33">
    <w:abstractNumId w:val="20"/>
  </w:num>
  <w:num w:numId="34">
    <w:abstractNumId w:val="30"/>
  </w:num>
  <w:num w:numId="35">
    <w:abstractNumId w:val="28"/>
  </w:num>
  <w:num w:numId="36">
    <w:abstractNumId w:val="13"/>
  </w:num>
  <w:num w:numId="37">
    <w:abstractNumId w:val="24"/>
  </w:num>
  <w:num w:numId="38">
    <w:abstractNumId w:val="9"/>
  </w:num>
  <w:num w:numId="39">
    <w:abstractNumId w:val="27"/>
  </w:num>
  <w:num w:numId="40">
    <w:abstractNumId w:val="14"/>
  </w:num>
  <w:num w:numId="41">
    <w:abstractNumId w:val="29"/>
  </w:num>
  <w:num w:numId="42">
    <w:abstractNumId w:val="13"/>
    <w:lvlOverride w:ilvl="0">
      <w:startOverride w:val="1"/>
    </w:lvlOverride>
  </w:num>
  <w:num w:numId="43">
    <w:abstractNumId w:val="26"/>
  </w:num>
  <w:num w:numId="4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B62597"/>
    <w:rsid w:val="0000105E"/>
    <w:rsid w:val="000054FC"/>
    <w:rsid w:val="00010057"/>
    <w:rsid w:val="000108E9"/>
    <w:rsid w:val="000118AB"/>
    <w:rsid w:val="00014299"/>
    <w:rsid w:val="0001473D"/>
    <w:rsid w:val="00016FD6"/>
    <w:rsid w:val="00031670"/>
    <w:rsid w:val="000322C1"/>
    <w:rsid w:val="00033315"/>
    <w:rsid w:val="000333FF"/>
    <w:rsid w:val="00042347"/>
    <w:rsid w:val="00043CD7"/>
    <w:rsid w:val="00047F99"/>
    <w:rsid w:val="00051D59"/>
    <w:rsid w:val="000616F2"/>
    <w:rsid w:val="000620CD"/>
    <w:rsid w:val="00064540"/>
    <w:rsid w:val="000728FB"/>
    <w:rsid w:val="000741D7"/>
    <w:rsid w:val="00086DC6"/>
    <w:rsid w:val="00087737"/>
    <w:rsid w:val="00091E67"/>
    <w:rsid w:val="00092935"/>
    <w:rsid w:val="000A4302"/>
    <w:rsid w:val="000A55BE"/>
    <w:rsid w:val="000A7982"/>
    <w:rsid w:val="000D3AF6"/>
    <w:rsid w:val="000E1BDF"/>
    <w:rsid w:val="000E5AA9"/>
    <w:rsid w:val="000F40AF"/>
    <w:rsid w:val="00100ADF"/>
    <w:rsid w:val="0010167A"/>
    <w:rsid w:val="00102A80"/>
    <w:rsid w:val="001107C1"/>
    <w:rsid w:val="0011342D"/>
    <w:rsid w:val="0011365E"/>
    <w:rsid w:val="0011668C"/>
    <w:rsid w:val="0012300F"/>
    <w:rsid w:val="00126D99"/>
    <w:rsid w:val="00126F40"/>
    <w:rsid w:val="00127943"/>
    <w:rsid w:val="0013092D"/>
    <w:rsid w:val="00134635"/>
    <w:rsid w:val="00134923"/>
    <w:rsid w:val="00135465"/>
    <w:rsid w:val="00135815"/>
    <w:rsid w:val="0013685E"/>
    <w:rsid w:val="00150AE2"/>
    <w:rsid w:val="00152FA6"/>
    <w:rsid w:val="001562B8"/>
    <w:rsid w:val="00172BD1"/>
    <w:rsid w:val="0017722C"/>
    <w:rsid w:val="00180393"/>
    <w:rsid w:val="00180AF8"/>
    <w:rsid w:val="0018356E"/>
    <w:rsid w:val="00186FC8"/>
    <w:rsid w:val="00187B5A"/>
    <w:rsid w:val="001903C0"/>
    <w:rsid w:val="00191020"/>
    <w:rsid w:val="00193868"/>
    <w:rsid w:val="001975A3"/>
    <w:rsid w:val="001A6E4B"/>
    <w:rsid w:val="001B2242"/>
    <w:rsid w:val="001B41AF"/>
    <w:rsid w:val="001B5A38"/>
    <w:rsid w:val="001B5C21"/>
    <w:rsid w:val="001B6CA9"/>
    <w:rsid w:val="001C0CC0"/>
    <w:rsid w:val="001C31D4"/>
    <w:rsid w:val="001C3DE4"/>
    <w:rsid w:val="001C5281"/>
    <w:rsid w:val="001D2928"/>
    <w:rsid w:val="001D2B4E"/>
    <w:rsid w:val="001D3B68"/>
    <w:rsid w:val="001D4B20"/>
    <w:rsid w:val="001E0063"/>
    <w:rsid w:val="001E25EA"/>
    <w:rsid w:val="001F33B3"/>
    <w:rsid w:val="001F6AEF"/>
    <w:rsid w:val="002005DD"/>
    <w:rsid w:val="002034AE"/>
    <w:rsid w:val="002101E5"/>
    <w:rsid w:val="0021087C"/>
    <w:rsid w:val="002113BD"/>
    <w:rsid w:val="002129A4"/>
    <w:rsid w:val="00216AF7"/>
    <w:rsid w:val="00220C0A"/>
    <w:rsid w:val="002320F6"/>
    <w:rsid w:val="00233B1C"/>
    <w:rsid w:val="00237203"/>
    <w:rsid w:val="00242233"/>
    <w:rsid w:val="002567FA"/>
    <w:rsid w:val="00257A15"/>
    <w:rsid w:val="00266CDB"/>
    <w:rsid w:val="00267AA8"/>
    <w:rsid w:val="00276BDC"/>
    <w:rsid w:val="00286608"/>
    <w:rsid w:val="00290FEC"/>
    <w:rsid w:val="00295B68"/>
    <w:rsid w:val="002A255E"/>
    <w:rsid w:val="002A70F9"/>
    <w:rsid w:val="002B2F98"/>
    <w:rsid w:val="002C7F8C"/>
    <w:rsid w:val="002D5408"/>
    <w:rsid w:val="002E1A4D"/>
    <w:rsid w:val="002E5D4B"/>
    <w:rsid w:val="002F00FD"/>
    <w:rsid w:val="002F1342"/>
    <w:rsid w:val="002F28B9"/>
    <w:rsid w:val="002F5010"/>
    <w:rsid w:val="002F5EFB"/>
    <w:rsid w:val="00301F96"/>
    <w:rsid w:val="00304841"/>
    <w:rsid w:val="00305238"/>
    <w:rsid w:val="00305E3A"/>
    <w:rsid w:val="003251CE"/>
    <w:rsid w:val="00336B7D"/>
    <w:rsid w:val="003372A1"/>
    <w:rsid w:val="00337321"/>
    <w:rsid w:val="00341ED9"/>
    <w:rsid w:val="003576EE"/>
    <w:rsid w:val="00361DCE"/>
    <w:rsid w:val="00373035"/>
    <w:rsid w:val="003739AC"/>
    <w:rsid w:val="00374BF5"/>
    <w:rsid w:val="0038090C"/>
    <w:rsid w:val="0038735A"/>
    <w:rsid w:val="003933B6"/>
    <w:rsid w:val="00394892"/>
    <w:rsid w:val="003A06E4"/>
    <w:rsid w:val="003A0BB2"/>
    <w:rsid w:val="003A1377"/>
    <w:rsid w:val="003A42F4"/>
    <w:rsid w:val="003A6A61"/>
    <w:rsid w:val="003B55E1"/>
    <w:rsid w:val="003C36B7"/>
    <w:rsid w:val="003C45F0"/>
    <w:rsid w:val="003D7E5C"/>
    <w:rsid w:val="003E1212"/>
    <w:rsid w:val="003E3D6B"/>
    <w:rsid w:val="003E4A4C"/>
    <w:rsid w:val="003E7A73"/>
    <w:rsid w:val="003F1CEE"/>
    <w:rsid w:val="003F2077"/>
    <w:rsid w:val="003F48CF"/>
    <w:rsid w:val="00400079"/>
    <w:rsid w:val="00400464"/>
    <w:rsid w:val="00402BBB"/>
    <w:rsid w:val="00405B49"/>
    <w:rsid w:val="00406182"/>
    <w:rsid w:val="00407565"/>
    <w:rsid w:val="00414B66"/>
    <w:rsid w:val="004174D9"/>
    <w:rsid w:val="00431953"/>
    <w:rsid w:val="00432194"/>
    <w:rsid w:val="00432D1E"/>
    <w:rsid w:val="00467AD4"/>
    <w:rsid w:val="00483C9D"/>
    <w:rsid w:val="00491490"/>
    <w:rsid w:val="00492700"/>
    <w:rsid w:val="00494321"/>
    <w:rsid w:val="00494350"/>
    <w:rsid w:val="00494B5D"/>
    <w:rsid w:val="004969FA"/>
    <w:rsid w:val="004A5773"/>
    <w:rsid w:val="004A6747"/>
    <w:rsid w:val="004C105A"/>
    <w:rsid w:val="004C15DB"/>
    <w:rsid w:val="004C4A36"/>
    <w:rsid w:val="004C628B"/>
    <w:rsid w:val="004C65A3"/>
    <w:rsid w:val="004C6D75"/>
    <w:rsid w:val="004C7A28"/>
    <w:rsid w:val="004D344D"/>
    <w:rsid w:val="004D656A"/>
    <w:rsid w:val="004E747A"/>
    <w:rsid w:val="004F4883"/>
    <w:rsid w:val="0050245D"/>
    <w:rsid w:val="00514D4E"/>
    <w:rsid w:val="0052625F"/>
    <w:rsid w:val="00527F34"/>
    <w:rsid w:val="0053023C"/>
    <w:rsid w:val="00530E13"/>
    <w:rsid w:val="00546FF0"/>
    <w:rsid w:val="005553D9"/>
    <w:rsid w:val="00555EE6"/>
    <w:rsid w:val="005631B7"/>
    <w:rsid w:val="00564DEE"/>
    <w:rsid w:val="00566411"/>
    <w:rsid w:val="0057441E"/>
    <w:rsid w:val="00575FC0"/>
    <w:rsid w:val="00581A41"/>
    <w:rsid w:val="00587C9D"/>
    <w:rsid w:val="00597D24"/>
    <w:rsid w:val="005A2D93"/>
    <w:rsid w:val="005A73A2"/>
    <w:rsid w:val="005B1F0E"/>
    <w:rsid w:val="005B6B5F"/>
    <w:rsid w:val="005C6BDC"/>
    <w:rsid w:val="005D6D05"/>
    <w:rsid w:val="005E24EA"/>
    <w:rsid w:val="005F0EA3"/>
    <w:rsid w:val="005F6334"/>
    <w:rsid w:val="005F6608"/>
    <w:rsid w:val="00602967"/>
    <w:rsid w:val="0060423A"/>
    <w:rsid w:val="00606F11"/>
    <w:rsid w:val="00607704"/>
    <w:rsid w:val="00634869"/>
    <w:rsid w:val="0063511E"/>
    <w:rsid w:val="0064710D"/>
    <w:rsid w:val="00655A5E"/>
    <w:rsid w:val="00657DE6"/>
    <w:rsid w:val="00670B89"/>
    <w:rsid w:val="00674958"/>
    <w:rsid w:val="00676FB5"/>
    <w:rsid w:val="006802CE"/>
    <w:rsid w:val="006839BD"/>
    <w:rsid w:val="00690C2A"/>
    <w:rsid w:val="00693EEE"/>
    <w:rsid w:val="0069712E"/>
    <w:rsid w:val="006B42EC"/>
    <w:rsid w:val="006B4C74"/>
    <w:rsid w:val="006B5DC2"/>
    <w:rsid w:val="006B7E23"/>
    <w:rsid w:val="006D4925"/>
    <w:rsid w:val="006F2F41"/>
    <w:rsid w:val="006F771E"/>
    <w:rsid w:val="007000C3"/>
    <w:rsid w:val="00701983"/>
    <w:rsid w:val="007047D3"/>
    <w:rsid w:val="007067E7"/>
    <w:rsid w:val="0070711C"/>
    <w:rsid w:val="007106B2"/>
    <w:rsid w:val="0071172F"/>
    <w:rsid w:val="00712CAA"/>
    <w:rsid w:val="00715CB6"/>
    <w:rsid w:val="00716A8B"/>
    <w:rsid w:val="007172FC"/>
    <w:rsid w:val="00720F41"/>
    <w:rsid w:val="00730568"/>
    <w:rsid w:val="00732AA7"/>
    <w:rsid w:val="00732B7C"/>
    <w:rsid w:val="00741E9F"/>
    <w:rsid w:val="00745494"/>
    <w:rsid w:val="007511A9"/>
    <w:rsid w:val="00751C9D"/>
    <w:rsid w:val="00754C6D"/>
    <w:rsid w:val="00755096"/>
    <w:rsid w:val="0075748D"/>
    <w:rsid w:val="00760FEE"/>
    <w:rsid w:val="00761EA0"/>
    <w:rsid w:val="00762500"/>
    <w:rsid w:val="007750D6"/>
    <w:rsid w:val="00786A96"/>
    <w:rsid w:val="007A34A3"/>
    <w:rsid w:val="007A6189"/>
    <w:rsid w:val="007A6A98"/>
    <w:rsid w:val="007B0C87"/>
    <w:rsid w:val="007B2F95"/>
    <w:rsid w:val="007B3D2E"/>
    <w:rsid w:val="007C22E1"/>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2B3A"/>
    <w:rsid w:val="00834B14"/>
    <w:rsid w:val="00837B12"/>
    <w:rsid w:val="00841282"/>
    <w:rsid w:val="00842E42"/>
    <w:rsid w:val="00843C57"/>
    <w:rsid w:val="00847D60"/>
    <w:rsid w:val="008505D7"/>
    <w:rsid w:val="00855684"/>
    <w:rsid w:val="008676D8"/>
    <w:rsid w:val="00872093"/>
    <w:rsid w:val="008743BA"/>
    <w:rsid w:val="00876D46"/>
    <w:rsid w:val="00882652"/>
    <w:rsid w:val="00886825"/>
    <w:rsid w:val="008934A2"/>
    <w:rsid w:val="00895736"/>
    <w:rsid w:val="008A0C1C"/>
    <w:rsid w:val="008B5112"/>
    <w:rsid w:val="008C0350"/>
    <w:rsid w:val="008C2208"/>
    <w:rsid w:val="008C6076"/>
    <w:rsid w:val="008C69E3"/>
    <w:rsid w:val="008C7450"/>
    <w:rsid w:val="008E7196"/>
    <w:rsid w:val="008F03AD"/>
    <w:rsid w:val="008F1C89"/>
    <w:rsid w:val="008F2DD9"/>
    <w:rsid w:val="008F7954"/>
    <w:rsid w:val="00900766"/>
    <w:rsid w:val="00901A9E"/>
    <w:rsid w:val="00902871"/>
    <w:rsid w:val="009073DF"/>
    <w:rsid w:val="00917386"/>
    <w:rsid w:val="00920C5A"/>
    <w:rsid w:val="00921C6D"/>
    <w:rsid w:val="009220C9"/>
    <w:rsid w:val="009313C6"/>
    <w:rsid w:val="00933527"/>
    <w:rsid w:val="00946C44"/>
    <w:rsid w:val="00946EBC"/>
    <w:rsid w:val="00950E01"/>
    <w:rsid w:val="00960E61"/>
    <w:rsid w:val="0096227E"/>
    <w:rsid w:val="0096258A"/>
    <w:rsid w:val="00967D55"/>
    <w:rsid w:val="00984B77"/>
    <w:rsid w:val="00987206"/>
    <w:rsid w:val="009874AF"/>
    <w:rsid w:val="00991F6C"/>
    <w:rsid w:val="00997005"/>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0BBE"/>
    <w:rsid w:val="00A229E0"/>
    <w:rsid w:val="00A25B31"/>
    <w:rsid w:val="00A25CE6"/>
    <w:rsid w:val="00A26E0B"/>
    <w:rsid w:val="00A317A9"/>
    <w:rsid w:val="00A34563"/>
    <w:rsid w:val="00A5130E"/>
    <w:rsid w:val="00A5234E"/>
    <w:rsid w:val="00A56A43"/>
    <w:rsid w:val="00A60829"/>
    <w:rsid w:val="00A60C26"/>
    <w:rsid w:val="00A70A8B"/>
    <w:rsid w:val="00A70D9C"/>
    <w:rsid w:val="00A73EB9"/>
    <w:rsid w:val="00A755D9"/>
    <w:rsid w:val="00A765FC"/>
    <w:rsid w:val="00A80E9C"/>
    <w:rsid w:val="00A812CC"/>
    <w:rsid w:val="00A83FB5"/>
    <w:rsid w:val="00A845FB"/>
    <w:rsid w:val="00A854F8"/>
    <w:rsid w:val="00A85E6A"/>
    <w:rsid w:val="00A92D74"/>
    <w:rsid w:val="00AA46BA"/>
    <w:rsid w:val="00AA4A00"/>
    <w:rsid w:val="00AC0F4C"/>
    <w:rsid w:val="00AD01C6"/>
    <w:rsid w:val="00AD1922"/>
    <w:rsid w:val="00AD3415"/>
    <w:rsid w:val="00AD7F9B"/>
    <w:rsid w:val="00AE0561"/>
    <w:rsid w:val="00AE7E58"/>
    <w:rsid w:val="00AF1156"/>
    <w:rsid w:val="00AF359C"/>
    <w:rsid w:val="00B103F9"/>
    <w:rsid w:val="00B16D95"/>
    <w:rsid w:val="00B17443"/>
    <w:rsid w:val="00B20316"/>
    <w:rsid w:val="00B34E3C"/>
    <w:rsid w:val="00B365B1"/>
    <w:rsid w:val="00B36651"/>
    <w:rsid w:val="00B40738"/>
    <w:rsid w:val="00B4252E"/>
    <w:rsid w:val="00B446E0"/>
    <w:rsid w:val="00B46DC0"/>
    <w:rsid w:val="00B62597"/>
    <w:rsid w:val="00B63D2E"/>
    <w:rsid w:val="00B71D88"/>
    <w:rsid w:val="00B76C72"/>
    <w:rsid w:val="00B77957"/>
    <w:rsid w:val="00B875DE"/>
    <w:rsid w:val="00B9495A"/>
    <w:rsid w:val="00B94D37"/>
    <w:rsid w:val="00B95BCF"/>
    <w:rsid w:val="00B97CC0"/>
    <w:rsid w:val="00BA0986"/>
    <w:rsid w:val="00BA2343"/>
    <w:rsid w:val="00BA3812"/>
    <w:rsid w:val="00BA3B4A"/>
    <w:rsid w:val="00BA6146"/>
    <w:rsid w:val="00BB239F"/>
    <w:rsid w:val="00BB531B"/>
    <w:rsid w:val="00BB7791"/>
    <w:rsid w:val="00BC0713"/>
    <w:rsid w:val="00BC2992"/>
    <w:rsid w:val="00BC2CFF"/>
    <w:rsid w:val="00BC7F20"/>
    <w:rsid w:val="00BE01CC"/>
    <w:rsid w:val="00BE5ED2"/>
    <w:rsid w:val="00BE7F5B"/>
    <w:rsid w:val="00BF2BD5"/>
    <w:rsid w:val="00BF331B"/>
    <w:rsid w:val="00BF4960"/>
    <w:rsid w:val="00C00716"/>
    <w:rsid w:val="00C017A2"/>
    <w:rsid w:val="00C02B61"/>
    <w:rsid w:val="00C03925"/>
    <w:rsid w:val="00C12DEA"/>
    <w:rsid w:val="00C146F3"/>
    <w:rsid w:val="00C1666A"/>
    <w:rsid w:val="00C17E8B"/>
    <w:rsid w:val="00C20136"/>
    <w:rsid w:val="00C20F4F"/>
    <w:rsid w:val="00C221F2"/>
    <w:rsid w:val="00C22A4D"/>
    <w:rsid w:val="00C303D2"/>
    <w:rsid w:val="00C306C6"/>
    <w:rsid w:val="00C36707"/>
    <w:rsid w:val="00C409E4"/>
    <w:rsid w:val="00C439EC"/>
    <w:rsid w:val="00C44E82"/>
    <w:rsid w:val="00C47BD1"/>
    <w:rsid w:val="00C50FA7"/>
    <w:rsid w:val="00C51789"/>
    <w:rsid w:val="00C628BD"/>
    <w:rsid w:val="00C72168"/>
    <w:rsid w:val="00C721E7"/>
    <w:rsid w:val="00C723EE"/>
    <w:rsid w:val="00C757F4"/>
    <w:rsid w:val="00C7621C"/>
    <w:rsid w:val="00C84B93"/>
    <w:rsid w:val="00C9032F"/>
    <w:rsid w:val="00C96609"/>
    <w:rsid w:val="00C96C30"/>
    <w:rsid w:val="00CA49B9"/>
    <w:rsid w:val="00CA7167"/>
    <w:rsid w:val="00CB0527"/>
    <w:rsid w:val="00CB19DE"/>
    <w:rsid w:val="00CB4244"/>
    <w:rsid w:val="00CB475B"/>
    <w:rsid w:val="00CB52FC"/>
    <w:rsid w:val="00CB5742"/>
    <w:rsid w:val="00CC09AF"/>
    <w:rsid w:val="00CC1B47"/>
    <w:rsid w:val="00CC1DC8"/>
    <w:rsid w:val="00CC3FED"/>
    <w:rsid w:val="00CE57C8"/>
    <w:rsid w:val="00CF15F6"/>
    <w:rsid w:val="00CF1790"/>
    <w:rsid w:val="00CF449E"/>
    <w:rsid w:val="00CF4C3A"/>
    <w:rsid w:val="00D02244"/>
    <w:rsid w:val="00D078CF"/>
    <w:rsid w:val="00D136EA"/>
    <w:rsid w:val="00D2355C"/>
    <w:rsid w:val="00D251ED"/>
    <w:rsid w:val="00D27545"/>
    <w:rsid w:val="00D3127A"/>
    <w:rsid w:val="00D43915"/>
    <w:rsid w:val="00D44536"/>
    <w:rsid w:val="00D506F8"/>
    <w:rsid w:val="00D53447"/>
    <w:rsid w:val="00D54378"/>
    <w:rsid w:val="00D57D33"/>
    <w:rsid w:val="00D66D25"/>
    <w:rsid w:val="00D71D5F"/>
    <w:rsid w:val="00D762CB"/>
    <w:rsid w:val="00D800CE"/>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F16D7"/>
    <w:rsid w:val="00DF34B4"/>
    <w:rsid w:val="00DF5467"/>
    <w:rsid w:val="00DF54AD"/>
    <w:rsid w:val="00E00EBA"/>
    <w:rsid w:val="00E01060"/>
    <w:rsid w:val="00E01747"/>
    <w:rsid w:val="00E03E75"/>
    <w:rsid w:val="00E078BA"/>
    <w:rsid w:val="00E1263C"/>
    <w:rsid w:val="00E13BF1"/>
    <w:rsid w:val="00E148F3"/>
    <w:rsid w:val="00E167CF"/>
    <w:rsid w:val="00E24848"/>
    <w:rsid w:val="00E33295"/>
    <w:rsid w:val="00E43CB5"/>
    <w:rsid w:val="00E4523E"/>
    <w:rsid w:val="00E57610"/>
    <w:rsid w:val="00E645DB"/>
    <w:rsid w:val="00E65181"/>
    <w:rsid w:val="00E70270"/>
    <w:rsid w:val="00E86A99"/>
    <w:rsid w:val="00E878C2"/>
    <w:rsid w:val="00E92785"/>
    <w:rsid w:val="00E97F9D"/>
    <w:rsid w:val="00EA0829"/>
    <w:rsid w:val="00EA2CAA"/>
    <w:rsid w:val="00EA64C8"/>
    <w:rsid w:val="00EB68B0"/>
    <w:rsid w:val="00EB6B2C"/>
    <w:rsid w:val="00EB7C6C"/>
    <w:rsid w:val="00EC3BE0"/>
    <w:rsid w:val="00EC3CCC"/>
    <w:rsid w:val="00EC68D9"/>
    <w:rsid w:val="00EE48DB"/>
    <w:rsid w:val="00EE76AF"/>
    <w:rsid w:val="00EF51E4"/>
    <w:rsid w:val="00F00ECD"/>
    <w:rsid w:val="00F04C61"/>
    <w:rsid w:val="00F0541D"/>
    <w:rsid w:val="00F070B8"/>
    <w:rsid w:val="00F1710B"/>
    <w:rsid w:val="00F21DA3"/>
    <w:rsid w:val="00F23056"/>
    <w:rsid w:val="00F24227"/>
    <w:rsid w:val="00F2452A"/>
    <w:rsid w:val="00F33288"/>
    <w:rsid w:val="00F35047"/>
    <w:rsid w:val="00F4190F"/>
    <w:rsid w:val="00F43C4A"/>
    <w:rsid w:val="00F46236"/>
    <w:rsid w:val="00F513E7"/>
    <w:rsid w:val="00F60F66"/>
    <w:rsid w:val="00F62542"/>
    <w:rsid w:val="00F65A2B"/>
    <w:rsid w:val="00F67C29"/>
    <w:rsid w:val="00F726CB"/>
    <w:rsid w:val="00F75C44"/>
    <w:rsid w:val="00F75D07"/>
    <w:rsid w:val="00F810BD"/>
    <w:rsid w:val="00F81C7F"/>
    <w:rsid w:val="00F847BB"/>
    <w:rsid w:val="00F85F3E"/>
    <w:rsid w:val="00F867E8"/>
    <w:rsid w:val="00F87A96"/>
    <w:rsid w:val="00F90D1F"/>
    <w:rsid w:val="00F941F8"/>
    <w:rsid w:val="00F9437E"/>
    <w:rsid w:val="00F96266"/>
    <w:rsid w:val="00FA041A"/>
    <w:rsid w:val="00FA29E6"/>
    <w:rsid w:val="00FA4BAA"/>
    <w:rsid w:val="00FB1304"/>
    <w:rsid w:val="00FB42A1"/>
    <w:rsid w:val="00FB4FE2"/>
    <w:rsid w:val="00FB51CC"/>
    <w:rsid w:val="00FB67F0"/>
    <w:rsid w:val="00FC26F6"/>
    <w:rsid w:val="00FC2B9A"/>
    <w:rsid w:val="00FC6F6B"/>
    <w:rsid w:val="00FC7739"/>
    <w:rsid w:val="00FD1D7A"/>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77219095">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learn.pj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Dropkin, Ilyana</cp:lastModifiedBy>
  <cp:revision>16</cp:revision>
  <cp:lastPrinted>2019-05-10T13:27:00Z</cp:lastPrinted>
  <dcterms:created xsi:type="dcterms:W3CDTF">2019-07-03T13:12:00Z</dcterms:created>
  <dcterms:modified xsi:type="dcterms:W3CDTF">2019-07-08T17:39:00Z</dcterms:modified>
</cp:coreProperties>
</file>