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Default="00F32DEB" w:rsidP="00F32DEB">
      <w:pPr>
        <w:spacing w:after="0" w:line="240" w:lineRule="auto"/>
        <w:rPr>
          <w:rFonts w:ascii="Arial Narrow" w:eastAsia="Times New Roman" w:hAnsi="Arial Narrow" w:cs="Times New Roman"/>
          <w:b/>
          <w:sz w:val="24"/>
          <w:szCs w:val="24"/>
        </w:rPr>
      </w:pPr>
      <w:bookmarkStart w:id="0" w:name="_GoBack"/>
      <w:r>
        <w:rPr>
          <w:rFonts w:ascii="Arial Narrow" w:eastAsia="Times New Roman" w:hAnsi="Arial Narrow" w:cs="Times New Roman"/>
          <w:b/>
          <w:sz w:val="24"/>
          <w:szCs w:val="24"/>
        </w:rPr>
        <w:t>Sub-regional RTEP Committee, Western area</w:t>
      </w:r>
    </w:p>
    <w:bookmarkEnd w:id="0"/>
    <w:p w:rsidR="00F32DEB" w:rsidRPr="004366FE" w:rsidRDefault="00F32DEB"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B62597" w:rsidRPr="00B62597" w:rsidRDefault="00984CF7" w:rsidP="00755096">
      <w:pPr>
        <w:pStyle w:val="MeetingDetails"/>
      </w:pPr>
      <w:r>
        <w:t>Fri</w:t>
      </w:r>
      <w:r w:rsidR="009B4F37">
        <w:t xml:space="preserve">day, </w:t>
      </w:r>
      <w:r w:rsidR="00595717">
        <w:t>Novem</w:t>
      </w:r>
      <w:r w:rsidR="009B4F37">
        <w:t>ber 2</w:t>
      </w:r>
      <w:r w:rsidR="00595717">
        <w:t>2</w:t>
      </w:r>
      <w:r w:rsidR="002B2F98">
        <w:t xml:space="preserve">, </w:t>
      </w:r>
      <w:r w:rsidR="00010057">
        <w:t>201</w:t>
      </w:r>
      <w:r w:rsidR="00744A45">
        <w:t>9</w:t>
      </w:r>
    </w:p>
    <w:p w:rsidR="00B62597" w:rsidRPr="00B62597" w:rsidRDefault="009B4F37" w:rsidP="00755096">
      <w:pPr>
        <w:pStyle w:val="MeetingDetails"/>
        <w:rPr>
          <w:sz w:val="28"/>
          <w:u w:val="single"/>
        </w:rPr>
      </w:pPr>
      <w:r>
        <w:t>9:00 a.m. – 1:00 p.m.</w:t>
      </w:r>
      <w:r w:rsidR="00010057">
        <w:t xml:space="preserve"> EPT</w:t>
      </w:r>
    </w:p>
    <w:p w:rsidR="00B62597" w:rsidRPr="00B62597" w:rsidRDefault="002B2F98"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595717">
      <w:pPr>
        <w:pStyle w:val="SecondaryHeading-Numbered"/>
      </w:pPr>
      <w:r w:rsidRPr="00983267">
        <w:t>Review Agenda for this meeting</w:t>
      </w:r>
    </w:p>
    <w:p w:rsidR="002319C1" w:rsidRPr="00983267" w:rsidRDefault="00595717" w:rsidP="002319C1">
      <w:pPr>
        <w:pStyle w:val="ListSubhead1"/>
      </w:pPr>
      <w:r>
        <w:t>Calendar for 2020 Meetings</w:t>
      </w:r>
    </w:p>
    <w:p w:rsidR="001D3B68" w:rsidRPr="00DB29E9" w:rsidRDefault="0062099F" w:rsidP="007C2954">
      <w:pPr>
        <w:pStyle w:val="PrimaryHeading"/>
      </w:pPr>
      <w:r>
        <w:t>RTEP Updates</w:t>
      </w:r>
    </w:p>
    <w:p w:rsidR="00EF7D0B" w:rsidRPr="00AF67D7" w:rsidRDefault="000A6476" w:rsidP="002F05E5">
      <w:pPr>
        <w:pStyle w:val="ListSubhead1"/>
        <w:rPr>
          <w:b w:val="0"/>
        </w:rPr>
      </w:pPr>
      <w:r>
        <w:t>APS</w:t>
      </w:r>
      <w:r w:rsidR="00EF7D0B">
        <w:t xml:space="preserve"> - </w:t>
      </w:r>
      <w:r w:rsidR="00EF7D0B" w:rsidRPr="00DD33D1">
        <w:t>Supplemental Projects</w:t>
      </w:r>
      <w:r w:rsidR="00EF7D0B">
        <w:br/>
      </w:r>
      <w:r w:rsidRPr="00AF67D7">
        <w:rPr>
          <w:b w:val="0"/>
        </w:rPr>
        <w:t>APS</w:t>
      </w:r>
      <w:r w:rsidR="00EF7D0B" w:rsidRPr="00AF67D7">
        <w:rPr>
          <w:b w:val="0"/>
        </w:rPr>
        <w:t xml:space="preserve"> will present </w:t>
      </w:r>
      <w:r w:rsidRPr="00AF67D7">
        <w:rPr>
          <w:b w:val="0"/>
        </w:rPr>
        <w:t>2</w:t>
      </w:r>
      <w:r w:rsidR="00EF7D0B" w:rsidRPr="00AF67D7">
        <w:rPr>
          <w:b w:val="0"/>
        </w:rPr>
        <w:t xml:space="preserve"> system need</w:t>
      </w:r>
      <w:r w:rsidRPr="00AF67D7">
        <w:rPr>
          <w:b w:val="0"/>
        </w:rPr>
        <w:t>s and 1 potential solution</w:t>
      </w:r>
      <w:r w:rsidR="00F6072D" w:rsidRPr="00AF67D7">
        <w:rPr>
          <w:b w:val="0"/>
        </w:rPr>
        <w:t>.</w:t>
      </w:r>
    </w:p>
    <w:p w:rsidR="000A6476" w:rsidRPr="00EF7D0B" w:rsidRDefault="000A6476" w:rsidP="00F32DEB">
      <w:pPr>
        <w:pStyle w:val="ListSubhead1"/>
        <w:rPr>
          <w:b w:val="0"/>
        </w:rPr>
      </w:pPr>
      <w:r>
        <w:t xml:space="preserve">ATSI - </w:t>
      </w:r>
      <w:r w:rsidRPr="00DD33D1">
        <w:t>Supplemental Projects</w:t>
      </w:r>
      <w:r>
        <w:br/>
      </w:r>
      <w:r>
        <w:rPr>
          <w:b w:val="0"/>
        </w:rPr>
        <w:t>ATSI will present 1 system need and 2 potential solutions.</w:t>
      </w:r>
    </w:p>
    <w:p w:rsidR="00F32DEB" w:rsidRDefault="00F32DEB" w:rsidP="00F32DEB">
      <w:pPr>
        <w:pStyle w:val="ListSubhead1"/>
        <w:rPr>
          <w:b w:val="0"/>
        </w:rPr>
      </w:pPr>
      <w:r>
        <w:t xml:space="preserve">DEOK - </w:t>
      </w:r>
      <w:r w:rsidRPr="00DD33D1">
        <w:t>Supplemental Projects</w:t>
      </w:r>
      <w:r>
        <w:br/>
      </w:r>
      <w:r w:rsidR="00EF7D0B">
        <w:rPr>
          <w:b w:val="0"/>
        </w:rPr>
        <w:t xml:space="preserve">DEOK will present </w:t>
      </w:r>
      <w:r w:rsidR="000A6476">
        <w:rPr>
          <w:b w:val="0"/>
        </w:rPr>
        <w:t>5</w:t>
      </w:r>
      <w:r>
        <w:rPr>
          <w:b w:val="0"/>
        </w:rPr>
        <w:t xml:space="preserve"> </w:t>
      </w:r>
      <w:r w:rsidR="000A6476">
        <w:rPr>
          <w:b w:val="0"/>
        </w:rPr>
        <w:t>system needs</w:t>
      </w:r>
      <w:r>
        <w:rPr>
          <w:b w:val="0"/>
        </w:rPr>
        <w:t>.</w:t>
      </w:r>
    </w:p>
    <w:p w:rsidR="003C662C" w:rsidRDefault="003C662C" w:rsidP="003C662C">
      <w:pPr>
        <w:pStyle w:val="ListSubhead1"/>
        <w:rPr>
          <w:b w:val="0"/>
        </w:rPr>
      </w:pPr>
      <w:r>
        <w:t xml:space="preserve">AEP - </w:t>
      </w:r>
      <w:r w:rsidRPr="00DD33D1">
        <w:t>Supplemental Projects</w:t>
      </w:r>
      <w:r>
        <w:br/>
      </w:r>
      <w:r>
        <w:rPr>
          <w:b w:val="0"/>
        </w:rPr>
        <w:t>AEP will present 15 system needs and 11 potential solutions.</w:t>
      </w:r>
    </w:p>
    <w:p w:rsidR="003C662C" w:rsidRDefault="003C662C" w:rsidP="003C662C">
      <w:pPr>
        <w:pStyle w:val="ListSubhead1"/>
        <w:rPr>
          <w:b w:val="0"/>
        </w:rPr>
      </w:pPr>
      <w:r w:rsidRPr="00B63D2E">
        <w:t>Reliability Analysis Update</w:t>
      </w:r>
      <w:r>
        <w:br/>
      </w:r>
      <w:r w:rsidRPr="00AF67D7">
        <w:rPr>
          <w:b w:val="0"/>
        </w:rPr>
        <w:t xml:space="preserve">PJM will present </w:t>
      </w:r>
      <w:r>
        <w:rPr>
          <w:b w:val="0"/>
        </w:rPr>
        <w:t>5</w:t>
      </w:r>
      <w:r w:rsidRPr="00AF67D7">
        <w:rPr>
          <w:b w:val="0"/>
        </w:rPr>
        <w:t xml:space="preserve"> baseline upgrades for first review</w:t>
      </w:r>
      <w:r>
        <w:rPr>
          <w:b w:val="0"/>
        </w:rPr>
        <w:t xml:space="preserve"> and</w:t>
      </w:r>
      <w:r w:rsidRPr="00AF67D7">
        <w:rPr>
          <w:b w:val="0"/>
        </w:rPr>
        <w:t xml:space="preserve"> 2 for second review</w:t>
      </w:r>
      <w:r>
        <w:rPr>
          <w:b w:val="0"/>
        </w:rPr>
        <w:t>.</w:t>
      </w:r>
    </w:p>
    <w:p w:rsidR="00595717" w:rsidRDefault="00595717" w:rsidP="00595717">
      <w:pPr>
        <w:pStyle w:val="PrimaryHeading"/>
      </w:pPr>
      <w:r>
        <w:t>Informational Only</w:t>
      </w:r>
    </w:p>
    <w:p w:rsidR="00595717" w:rsidRPr="00FD0CA7" w:rsidRDefault="00595717" w:rsidP="00595717">
      <w:pPr>
        <w:pStyle w:val="ListSubhead1"/>
      </w:pPr>
      <w:r w:rsidRPr="00983267">
        <w:t>M-3 Process Needs Status</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F32DEB" w:rsidTr="00EF7D0B">
        <w:tc>
          <w:tcPr>
            <w:tcW w:w="1876" w:type="dxa"/>
            <w:vAlign w:val="center"/>
          </w:tcPr>
          <w:p w:rsidR="00F32DEB" w:rsidRDefault="00F32DEB" w:rsidP="001158BC">
            <w:pPr>
              <w:pStyle w:val="AttendeesList"/>
            </w:pPr>
            <w:r>
              <w:t>December 18, 2019</w:t>
            </w:r>
          </w:p>
        </w:tc>
        <w:tc>
          <w:tcPr>
            <w:tcW w:w="4351" w:type="dxa"/>
            <w:vAlign w:val="center"/>
          </w:tcPr>
          <w:p w:rsidR="00F32DEB" w:rsidRDefault="00F32DEB" w:rsidP="001158BC">
            <w:pPr>
              <w:pStyle w:val="AttendeesList"/>
            </w:pPr>
            <w:r>
              <w:t>9:00 a.m. – 1:00 p.m.</w:t>
            </w:r>
          </w:p>
        </w:tc>
        <w:tc>
          <w:tcPr>
            <w:tcW w:w="3133" w:type="dxa"/>
            <w:vAlign w:val="center"/>
          </w:tcPr>
          <w:p w:rsidR="00F32DEB" w:rsidRDefault="00F32DEB" w:rsidP="001158BC">
            <w:pPr>
              <w:pStyle w:val="AttendeesList"/>
            </w:pPr>
            <w:r>
              <w:t>In-Person &amp;Teleconference</w:t>
            </w:r>
          </w:p>
        </w:tc>
      </w:tr>
      <w:tr w:rsidR="005D31A3" w:rsidTr="00EF7D0B">
        <w:tc>
          <w:tcPr>
            <w:tcW w:w="1876" w:type="dxa"/>
            <w:vAlign w:val="center"/>
          </w:tcPr>
          <w:p w:rsidR="005D31A3" w:rsidRDefault="005D31A3" w:rsidP="005D31A3">
            <w:pPr>
              <w:pStyle w:val="AttendeesList"/>
            </w:pPr>
            <w:r>
              <w:t>January 17, 2020</w:t>
            </w:r>
          </w:p>
        </w:tc>
        <w:tc>
          <w:tcPr>
            <w:tcW w:w="4351" w:type="dxa"/>
            <w:vAlign w:val="center"/>
          </w:tcPr>
          <w:p w:rsidR="005D31A3" w:rsidRDefault="005D31A3" w:rsidP="001158BC">
            <w:pPr>
              <w:pStyle w:val="AttendeesList"/>
            </w:pPr>
            <w:r>
              <w:t xml:space="preserve">9:00 a.m. – 12:00 </w:t>
            </w:r>
            <w:proofErr w:type="spellStart"/>
            <w:r>
              <w:t>p.m</w:t>
            </w:r>
            <w:proofErr w:type="spellEnd"/>
          </w:p>
        </w:tc>
        <w:tc>
          <w:tcPr>
            <w:tcW w:w="3133" w:type="dxa"/>
            <w:vAlign w:val="center"/>
          </w:tcPr>
          <w:p w:rsidR="005D31A3" w:rsidRDefault="005D31A3" w:rsidP="001158BC">
            <w:pPr>
              <w:pStyle w:val="AttendeesList"/>
            </w:pPr>
            <w:r>
              <w:t>Teleconference</w:t>
            </w:r>
          </w:p>
        </w:tc>
      </w:tr>
      <w:tr w:rsidR="005D31A3" w:rsidTr="00EF7D0B">
        <w:tc>
          <w:tcPr>
            <w:tcW w:w="1876" w:type="dxa"/>
            <w:vAlign w:val="center"/>
          </w:tcPr>
          <w:p w:rsidR="005D31A3" w:rsidRDefault="005D31A3" w:rsidP="005D31A3">
            <w:pPr>
              <w:pStyle w:val="AttendeesList"/>
            </w:pPr>
            <w:r>
              <w:t>February, 21, 2020</w:t>
            </w:r>
          </w:p>
        </w:tc>
        <w:tc>
          <w:tcPr>
            <w:tcW w:w="4351" w:type="dxa"/>
            <w:vAlign w:val="center"/>
          </w:tcPr>
          <w:p w:rsidR="005D31A3" w:rsidRDefault="005D31A3" w:rsidP="005D31A3">
            <w:pPr>
              <w:pStyle w:val="AttendeesList"/>
            </w:pPr>
            <w:r>
              <w:t xml:space="preserve">9:00 a.m. – 12:00 </w:t>
            </w:r>
            <w:proofErr w:type="spellStart"/>
            <w:r>
              <w:t>p.m</w:t>
            </w:r>
            <w:proofErr w:type="spellEnd"/>
          </w:p>
        </w:tc>
        <w:tc>
          <w:tcPr>
            <w:tcW w:w="3133" w:type="dxa"/>
            <w:vAlign w:val="center"/>
          </w:tcPr>
          <w:p w:rsidR="005D31A3" w:rsidRDefault="005D31A3" w:rsidP="005D31A3">
            <w:pPr>
              <w:pStyle w:val="AttendeesList"/>
            </w:pPr>
            <w:r>
              <w:t>Teleconference</w:t>
            </w:r>
          </w:p>
        </w:tc>
      </w:tr>
      <w:tr w:rsidR="005D31A3" w:rsidTr="00EF7D0B">
        <w:tc>
          <w:tcPr>
            <w:tcW w:w="1876" w:type="dxa"/>
            <w:vAlign w:val="center"/>
          </w:tcPr>
          <w:p w:rsidR="005D31A3" w:rsidRDefault="005D31A3" w:rsidP="005D31A3">
            <w:pPr>
              <w:pStyle w:val="AttendeesList"/>
            </w:pPr>
            <w:r>
              <w:t>Match 19, 2020</w:t>
            </w:r>
          </w:p>
        </w:tc>
        <w:tc>
          <w:tcPr>
            <w:tcW w:w="4351" w:type="dxa"/>
            <w:vAlign w:val="center"/>
          </w:tcPr>
          <w:p w:rsidR="005D31A3" w:rsidRDefault="005D31A3" w:rsidP="005D31A3">
            <w:pPr>
              <w:pStyle w:val="AttendeesList"/>
            </w:pPr>
            <w:r>
              <w:t>1:00 p.m. – 4:00 p.m.</w:t>
            </w:r>
          </w:p>
        </w:tc>
        <w:tc>
          <w:tcPr>
            <w:tcW w:w="3133" w:type="dxa"/>
            <w:vAlign w:val="center"/>
          </w:tcPr>
          <w:p w:rsidR="005D31A3" w:rsidRDefault="005D31A3" w:rsidP="005D31A3">
            <w:pPr>
              <w:pStyle w:val="AttendeesList"/>
            </w:pPr>
            <w:r>
              <w:t>Teleconference</w:t>
            </w:r>
          </w:p>
        </w:tc>
      </w:tr>
    </w:tbl>
    <w:p w:rsidR="00F32DEB" w:rsidRDefault="00F32DEB" w:rsidP="00F32DEB">
      <w:pPr>
        <w:pStyle w:val="Author"/>
      </w:pPr>
    </w:p>
    <w:p w:rsidR="00B62597" w:rsidRDefault="00882652" w:rsidP="00337321">
      <w:pPr>
        <w:pStyle w:val="Author"/>
      </w:pPr>
      <w:r>
        <w:t xml:space="preserve">Author: </w:t>
      </w:r>
      <w:r w:rsidR="00F32DEB">
        <w:t>Larry Farmer</w:t>
      </w:r>
    </w:p>
    <w:p w:rsidR="00712CAA" w:rsidRDefault="00712CAA">
      <w:r>
        <w:br w:type="page"/>
      </w:r>
    </w:p>
    <w:p w:rsidR="00F32DEB" w:rsidRDefault="00592159"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592159">
        <w:trPr>
          <w:cantSplit/>
          <w:trHeight w:val="2250"/>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C72" w:rsidRDefault="003D5C72" w:rsidP="00B62597">
      <w:pPr>
        <w:spacing w:after="0" w:line="240" w:lineRule="auto"/>
      </w:pPr>
      <w:r>
        <w:separator/>
      </w:r>
    </w:p>
  </w:endnote>
  <w:endnote w:type="continuationSeparator" w:id="0">
    <w:p w:rsidR="003D5C72" w:rsidRDefault="003D5C7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90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0073">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CC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C72" w:rsidRDefault="003D5C72" w:rsidP="00B62597">
      <w:pPr>
        <w:spacing w:after="0" w:line="240" w:lineRule="auto"/>
      </w:pPr>
      <w:r>
        <w:separator/>
      </w:r>
    </w:p>
  </w:footnote>
  <w:footnote w:type="continuationSeparator" w:id="0">
    <w:p w:rsidR="003D5C72" w:rsidRDefault="003D5C7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2E62AF4C"/>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2216D"/>
    <w:rsid w:val="00027F49"/>
    <w:rsid w:val="000333FF"/>
    <w:rsid w:val="00090073"/>
    <w:rsid w:val="00092135"/>
    <w:rsid w:val="000A6476"/>
    <w:rsid w:val="001678E8"/>
    <w:rsid w:val="001B2242"/>
    <w:rsid w:val="001C0CC0"/>
    <w:rsid w:val="001D3B68"/>
    <w:rsid w:val="002113BD"/>
    <w:rsid w:val="002319C1"/>
    <w:rsid w:val="002B2F98"/>
    <w:rsid w:val="002C6057"/>
    <w:rsid w:val="00305238"/>
    <w:rsid w:val="003251CE"/>
    <w:rsid w:val="00337321"/>
    <w:rsid w:val="00345571"/>
    <w:rsid w:val="00381817"/>
    <w:rsid w:val="003B461C"/>
    <w:rsid w:val="003B55E1"/>
    <w:rsid w:val="003C662C"/>
    <w:rsid w:val="003D5C72"/>
    <w:rsid w:val="003D7E5C"/>
    <w:rsid w:val="003E7A73"/>
    <w:rsid w:val="00432402"/>
    <w:rsid w:val="00432C59"/>
    <w:rsid w:val="00491490"/>
    <w:rsid w:val="00494494"/>
    <w:rsid w:val="004969FA"/>
    <w:rsid w:val="004F66DC"/>
    <w:rsid w:val="00527104"/>
    <w:rsid w:val="00550E44"/>
    <w:rsid w:val="00564DEE"/>
    <w:rsid w:val="0057441E"/>
    <w:rsid w:val="00592159"/>
    <w:rsid w:val="00595717"/>
    <w:rsid w:val="005B786D"/>
    <w:rsid w:val="005D31A3"/>
    <w:rsid w:val="005D6D05"/>
    <w:rsid w:val="00602967"/>
    <w:rsid w:val="00606F11"/>
    <w:rsid w:val="00610C3F"/>
    <w:rsid w:val="0062099F"/>
    <w:rsid w:val="00700205"/>
    <w:rsid w:val="00712CAA"/>
    <w:rsid w:val="00716A8B"/>
    <w:rsid w:val="007362EB"/>
    <w:rsid w:val="00744A45"/>
    <w:rsid w:val="00754C6D"/>
    <w:rsid w:val="00755096"/>
    <w:rsid w:val="007A34A3"/>
    <w:rsid w:val="007C2954"/>
    <w:rsid w:val="007C573E"/>
    <w:rsid w:val="007D4F70"/>
    <w:rsid w:val="007E7CAB"/>
    <w:rsid w:val="007F4B0F"/>
    <w:rsid w:val="00837B12"/>
    <w:rsid w:val="00841282"/>
    <w:rsid w:val="00882652"/>
    <w:rsid w:val="00917386"/>
    <w:rsid w:val="00946DF0"/>
    <w:rsid w:val="00983267"/>
    <w:rsid w:val="00984CF7"/>
    <w:rsid w:val="00991528"/>
    <w:rsid w:val="009A46C8"/>
    <w:rsid w:val="009A5430"/>
    <w:rsid w:val="009B2918"/>
    <w:rsid w:val="009B4F37"/>
    <w:rsid w:val="009C15C4"/>
    <w:rsid w:val="009F53F9"/>
    <w:rsid w:val="00A05391"/>
    <w:rsid w:val="00A317A9"/>
    <w:rsid w:val="00A41149"/>
    <w:rsid w:val="00A5307B"/>
    <w:rsid w:val="00AD47F8"/>
    <w:rsid w:val="00AF67D7"/>
    <w:rsid w:val="00B15202"/>
    <w:rsid w:val="00B16D95"/>
    <w:rsid w:val="00B20316"/>
    <w:rsid w:val="00B34E3C"/>
    <w:rsid w:val="00B62597"/>
    <w:rsid w:val="00BA6146"/>
    <w:rsid w:val="00BB18E5"/>
    <w:rsid w:val="00BB531B"/>
    <w:rsid w:val="00BF331B"/>
    <w:rsid w:val="00C439EC"/>
    <w:rsid w:val="00C45ADC"/>
    <w:rsid w:val="00C5307B"/>
    <w:rsid w:val="00C72168"/>
    <w:rsid w:val="00C757F4"/>
    <w:rsid w:val="00CA49B9"/>
    <w:rsid w:val="00CB19DE"/>
    <w:rsid w:val="00CB475B"/>
    <w:rsid w:val="00CC1B47"/>
    <w:rsid w:val="00D136EA"/>
    <w:rsid w:val="00D251ED"/>
    <w:rsid w:val="00D95949"/>
    <w:rsid w:val="00DB29E9"/>
    <w:rsid w:val="00DE34CF"/>
    <w:rsid w:val="00E32B6B"/>
    <w:rsid w:val="00E4799C"/>
    <w:rsid w:val="00E55E84"/>
    <w:rsid w:val="00EB68B0"/>
    <w:rsid w:val="00EF7D0B"/>
    <w:rsid w:val="00F32DEB"/>
    <w:rsid w:val="00F4190F"/>
    <w:rsid w:val="00F6072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F13954-22D7-4742-97EE-E7BE801B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2772</Characters>
  <Application>Microsoft Office Word</Application>
  <DocSecurity>0</DocSecurity>
  <Lines>63</Lines>
  <Paragraphs>46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Farmer, Lawrence</cp:lastModifiedBy>
  <cp:revision>2</cp:revision>
  <cp:lastPrinted>2019-09-17T20:11:00Z</cp:lastPrinted>
  <dcterms:created xsi:type="dcterms:W3CDTF">2019-11-15T19:46:00Z</dcterms:created>
  <dcterms:modified xsi:type="dcterms:W3CDTF">2019-11-15T19:46:00Z</dcterms:modified>
</cp:coreProperties>
</file>