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13F36C2">
      <w:pPr>
        <w:pStyle w:val="MeetingDetails"/>
      </w:pPr>
      <w:r>
        <w:t xml:space="preserve">This </w:t>
      </w:r>
      <w:r w:rsidR="00835F35">
        <w:t>Risk Management Committee</w:t>
      </w:r>
    </w:p>
    <w:p w:rsidR="00B62597" w:rsidRPr="00B62597" w:rsidP="00755096" w14:paraId="6C8F90A3" w14:textId="2327E97B">
      <w:pPr>
        <w:pStyle w:val="MeetingDetails"/>
      </w:pPr>
      <w:r>
        <w:t>PJM Conference and Training Center</w:t>
      </w:r>
      <w:r w:rsidR="008143BC">
        <w:t>/Webex</w:t>
      </w:r>
    </w:p>
    <w:p w:rsidR="00B62597" w:rsidRPr="00B62597" w:rsidP="00755096" w14:paraId="5AAC9D59" w14:textId="0B89EFEC">
      <w:pPr>
        <w:pStyle w:val="MeetingDetails"/>
      </w:pPr>
      <w:r>
        <w:t>June</w:t>
      </w:r>
      <w:r w:rsidR="00822208">
        <w:t xml:space="preserve"> </w:t>
      </w:r>
      <w:r>
        <w:t>26</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7777777">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835F35">
        <w:t>1</w:t>
      </w:r>
      <w:r w:rsidRPr="00527104">
        <w:t>0)</w:t>
      </w:r>
    </w:p>
    <w:bookmarkEnd w:id="0"/>
    <w:bookmarkEnd w:id="1"/>
    <w:p w:rsidR="00835F35" w:rsidP="00B2649C" w14:paraId="00D53E55" w14:textId="46FEB2E4">
      <w:pPr>
        <w:pStyle w:val="SecondaryHeading-Numbered"/>
        <w:numPr>
          <w:ilvl w:val="0"/>
          <w:numId w:val="16"/>
        </w:numPr>
        <w:rPr>
          <w:b w:val="0"/>
        </w:rPr>
      </w:pPr>
      <w:r>
        <w:rPr>
          <w:b w:val="0"/>
        </w:rPr>
        <w:t>Tom</w:t>
      </w:r>
      <w:r w:rsidRPr="00835F35">
        <w:rPr>
          <w:b w:val="0"/>
        </w:rPr>
        <w:t xml:space="preserve"> </w:t>
      </w:r>
      <w:r>
        <w:rPr>
          <w:b w:val="0"/>
        </w:rPr>
        <w:t>Zadlo</w:t>
      </w:r>
      <w:r w:rsidRPr="00835F35">
        <w:rPr>
          <w:b w:val="0"/>
        </w:rPr>
        <w:t xml:space="preserve"> and </w:t>
      </w:r>
      <w:r w:rsidR="00015AC8">
        <w:rPr>
          <w:b w:val="0"/>
        </w:rPr>
        <w:t>Julia Spatafore</w:t>
      </w:r>
      <w:r w:rsidRPr="00835F35">
        <w:rPr>
          <w:b w:val="0"/>
        </w:rPr>
        <w:t xml:space="preserve">, PJM, will provide a welcome, announcements, and review the Antitrust, Code of Conduct, Public Meetings/Media Participation, and the WebEx Participant Identification Requirements. </w:t>
      </w:r>
    </w:p>
    <w:p w:rsidR="00B2649C" w:rsidP="00B2649C" w14:paraId="112F40B4" w14:textId="2232FA5B">
      <w:pPr>
        <w:pStyle w:val="SecondaryHeading-Numbered"/>
        <w:numPr>
          <w:ilvl w:val="0"/>
          <w:numId w:val="0"/>
        </w:numPr>
        <w:ind w:left="360"/>
        <w:rPr>
          <w:b w:val="0"/>
        </w:rPr>
      </w:pPr>
      <w:r w:rsidRPr="00835F35">
        <w:rPr>
          <w:b w:val="0"/>
        </w:rPr>
        <w:t xml:space="preserve">The Committee will be asked to approve the draft minutes from the </w:t>
      </w:r>
      <w:r w:rsidR="00882ADE">
        <w:rPr>
          <w:b w:val="0"/>
        </w:rPr>
        <w:t>May</w:t>
      </w:r>
      <w:r w:rsidR="00822208">
        <w:rPr>
          <w:b w:val="0"/>
        </w:rPr>
        <w:t xml:space="preserve"> 2</w:t>
      </w:r>
      <w:r w:rsidR="00882ADE">
        <w:rPr>
          <w:b w:val="0"/>
        </w:rPr>
        <w:t>1</w:t>
      </w:r>
      <w:r w:rsidRPr="00835F35">
        <w:rPr>
          <w:b w:val="0"/>
        </w:rPr>
        <w:t>, 202</w:t>
      </w:r>
      <w:r w:rsidR="009C6AF2">
        <w:rPr>
          <w:b w:val="0"/>
        </w:rPr>
        <w:t>4</w:t>
      </w:r>
      <w:r w:rsidRPr="00835F35">
        <w:rPr>
          <w:b w:val="0"/>
        </w:rPr>
        <w:t xml:space="preserve"> Risk Management Committee meeting.</w:t>
      </w:r>
    </w:p>
    <w:p w:rsidR="003D3CFF" w:rsidRPr="003D3CFF" w:rsidP="003D3CFF" w14:paraId="18BB3A72" w14:textId="03977C96">
      <w:pPr>
        <w:pStyle w:val="SecondaryHeading-Numbered"/>
        <w:numPr>
          <w:ilvl w:val="0"/>
          <w:numId w:val="16"/>
        </w:numPr>
        <w:rPr>
          <w:b w:val="0"/>
        </w:rPr>
      </w:pPr>
      <w:r>
        <w:rPr>
          <w:b w:val="0"/>
        </w:rPr>
        <w:t>Julia Spatafore, PJM, will review the Risk Management Committee work plan.</w:t>
      </w:r>
    </w:p>
    <w:p w:rsidR="00127C40" w:rsidP="00127C40" w14:paraId="2EC5BA86" w14:textId="1E8BD86F">
      <w:pPr>
        <w:pStyle w:val="PrimaryHeading"/>
      </w:pPr>
      <w:r>
        <w:t>Endorsements</w:t>
      </w:r>
      <w:r>
        <w:t xml:space="preserve"> (1:</w:t>
      </w:r>
      <w:r w:rsidR="00324AA3">
        <w:t>1</w:t>
      </w:r>
      <w:r w:rsidR="0079244F">
        <w:t>0</w:t>
      </w:r>
      <w:r>
        <w:t>-</w:t>
      </w:r>
      <w:r w:rsidR="00763E46">
        <w:t>1</w:t>
      </w:r>
      <w:r>
        <w:t>:</w:t>
      </w:r>
      <w:r w:rsidR="00763E46">
        <w:t>4</w:t>
      </w:r>
      <w:r>
        <w:t>0</w:t>
      </w:r>
      <w:r w:rsidRPr="00DB29E9">
        <w:t>)</w:t>
      </w:r>
    </w:p>
    <w:p w:rsidR="00127C40" w:rsidRPr="00D57D64" w:rsidP="00D57D64" w14:paraId="34D7D00B" w14:textId="549C8F6F">
      <w:pPr>
        <w:pStyle w:val="ListSubhead1"/>
        <w:numPr>
          <w:ilvl w:val="0"/>
          <w:numId w:val="16"/>
        </w:numPr>
        <w:rPr>
          <w:b w:val="0"/>
        </w:rPr>
      </w:pPr>
      <w:r>
        <w:rPr>
          <w:b w:val="0"/>
          <w:u w:val="single"/>
        </w:rPr>
        <w:t>FTR Credit Enhancement</w:t>
      </w:r>
      <w:r w:rsidR="003726F8">
        <w:rPr>
          <w:b w:val="0"/>
          <w:u w:val="single"/>
        </w:rPr>
        <w:t xml:space="preserve"> (</w:t>
      </w:r>
      <w:r w:rsidR="00324AA3">
        <w:rPr>
          <w:b w:val="0"/>
          <w:u w:val="single"/>
        </w:rPr>
        <w:t>1</w:t>
      </w:r>
      <w:r w:rsidR="003726F8">
        <w:rPr>
          <w:b w:val="0"/>
          <w:u w:val="single"/>
        </w:rPr>
        <w:t>:</w:t>
      </w:r>
      <w:r w:rsidR="00DA6D1C">
        <w:rPr>
          <w:b w:val="0"/>
          <w:u w:val="single"/>
        </w:rPr>
        <w:t>1</w:t>
      </w:r>
      <w:r w:rsidR="003726F8">
        <w:rPr>
          <w:b w:val="0"/>
          <w:u w:val="single"/>
        </w:rPr>
        <w:t>0-</w:t>
      </w:r>
      <w:r w:rsidR="00DA6D1C">
        <w:rPr>
          <w:b w:val="0"/>
          <w:u w:val="single"/>
        </w:rPr>
        <w:t>1</w:t>
      </w:r>
      <w:r w:rsidR="003726F8">
        <w:rPr>
          <w:b w:val="0"/>
          <w:u w:val="single"/>
        </w:rPr>
        <w:t>:</w:t>
      </w:r>
      <w:r w:rsidR="00DA6D1C">
        <w:rPr>
          <w:b w:val="0"/>
          <w:u w:val="single"/>
        </w:rPr>
        <w:t>4</w:t>
      </w:r>
      <w:r w:rsidR="003726F8">
        <w:rPr>
          <w:b w:val="0"/>
          <w:u w:val="single"/>
        </w:rPr>
        <w:t>0)</w:t>
      </w:r>
    </w:p>
    <w:p w:rsidR="00D57D64" w:rsidP="00D57D64" w14:paraId="6A8DA08B" w14:textId="21264A3B">
      <w:pPr>
        <w:pStyle w:val="ListSubhead1"/>
        <w:numPr>
          <w:ilvl w:val="0"/>
          <w:numId w:val="0"/>
        </w:numPr>
        <w:ind w:left="360"/>
      </w:pPr>
      <w:r>
        <w:rPr>
          <w:b w:val="0"/>
        </w:rPr>
        <w:t xml:space="preserve">Tom Hoatson, LS Power, will review a Problem Statement and Issue Charge regarding FTR credit enhancement.  </w:t>
      </w:r>
      <w:r w:rsidRPr="00907357">
        <w:t xml:space="preserve">The committee will be asked to approve the issue charge at </w:t>
      </w:r>
      <w:r w:rsidR="00324AA3">
        <w:t>this</w:t>
      </w:r>
      <w:r w:rsidRPr="00907357">
        <w:t xml:space="preserve"> meeting.</w:t>
      </w:r>
    </w:p>
    <w:p w:rsidR="00A253AC" w:rsidP="00A253AC" w14:paraId="202D9CEF" w14:textId="0EB5EEB8">
      <w:pPr>
        <w:pStyle w:val="PrimaryHeading"/>
      </w:pPr>
      <w:r>
        <w:t>Education (1:</w:t>
      </w:r>
      <w:r w:rsidR="00763E46">
        <w:t>4</w:t>
      </w:r>
      <w:r>
        <w:t>0-</w:t>
      </w:r>
      <w:r w:rsidR="00763E46">
        <w:t>2</w:t>
      </w:r>
      <w:r>
        <w:t>:</w:t>
      </w:r>
      <w:r w:rsidR="00763E46">
        <w:t>2</w:t>
      </w:r>
      <w:r>
        <w:t>0</w:t>
      </w:r>
      <w:r w:rsidRPr="00DB29E9">
        <w:t>)</w:t>
      </w:r>
    </w:p>
    <w:p w:rsidR="00A253AC" w:rsidRPr="000D79E0" w:rsidP="00A253AC" w14:paraId="69C8E588" w14:textId="03C70B90">
      <w:pPr>
        <w:pStyle w:val="SecondaryHeading-Numbered"/>
        <w:numPr>
          <w:ilvl w:val="0"/>
          <w:numId w:val="16"/>
        </w:numPr>
        <w:rPr>
          <w:b w:val="0"/>
        </w:rPr>
      </w:pPr>
      <w:r>
        <w:rPr>
          <w:b w:val="0"/>
          <w:u w:val="single"/>
        </w:rPr>
        <w:t xml:space="preserve">Minimum Capitalization </w:t>
      </w:r>
      <w:r w:rsidRPr="00457B0C">
        <w:rPr>
          <w:b w:val="0"/>
          <w:u w:val="single"/>
        </w:rPr>
        <w:t>(</w:t>
      </w:r>
      <w:bookmarkStart w:id="2" w:name="_GoBack"/>
      <w:bookmarkEnd w:id="2"/>
      <w:r>
        <w:rPr>
          <w:b w:val="0"/>
          <w:u w:val="single"/>
        </w:rPr>
        <w:t>1</w:t>
      </w:r>
      <w:r w:rsidRPr="00457B0C">
        <w:rPr>
          <w:b w:val="0"/>
          <w:u w:val="single"/>
        </w:rPr>
        <w:t>:</w:t>
      </w:r>
      <w:r w:rsidR="00DA6D1C">
        <w:rPr>
          <w:b w:val="0"/>
          <w:u w:val="single"/>
        </w:rPr>
        <w:t>4</w:t>
      </w:r>
      <w:r w:rsidRPr="00457B0C">
        <w:rPr>
          <w:b w:val="0"/>
          <w:u w:val="single"/>
        </w:rPr>
        <w:t>0-</w:t>
      </w:r>
      <w:r w:rsidR="00DA6D1C">
        <w:rPr>
          <w:b w:val="0"/>
          <w:u w:val="single"/>
        </w:rPr>
        <w:t>2</w:t>
      </w:r>
      <w:r w:rsidRPr="00457B0C">
        <w:rPr>
          <w:b w:val="0"/>
          <w:u w:val="single"/>
        </w:rPr>
        <w:t>:</w:t>
      </w:r>
      <w:r w:rsidR="00DA6D1C">
        <w:rPr>
          <w:b w:val="0"/>
          <w:u w:val="single"/>
        </w:rPr>
        <w:t>2</w:t>
      </w:r>
      <w:r w:rsidRPr="00457B0C">
        <w:rPr>
          <w:b w:val="0"/>
          <w:u w:val="single"/>
        </w:rPr>
        <w:t>0)</w:t>
      </w:r>
    </w:p>
    <w:p w:rsidR="000D79E0" w:rsidRPr="000D79E0" w:rsidP="000D79E0" w14:paraId="23131846" w14:textId="61114B82">
      <w:pPr>
        <w:pStyle w:val="SecondaryHeading-Numbered"/>
        <w:numPr>
          <w:ilvl w:val="0"/>
          <w:numId w:val="21"/>
        </w:numPr>
        <w:ind w:left="720"/>
        <w:rPr>
          <w:b w:val="0"/>
        </w:rPr>
      </w:pPr>
      <w:r w:rsidRPr="000D79E0">
        <w:rPr>
          <w:b w:val="0"/>
        </w:rPr>
        <w:t>Ryan Jones, PJM, will provide additional education on minimum capitalization.</w:t>
      </w:r>
    </w:p>
    <w:p w:rsidR="009E797B" w:rsidRPr="000D79E0" w:rsidP="000D79E0" w14:paraId="3762843B" w14:textId="037054DB">
      <w:pPr>
        <w:pStyle w:val="SecondaryHeading-Numbered"/>
        <w:numPr>
          <w:ilvl w:val="0"/>
          <w:numId w:val="21"/>
        </w:numPr>
        <w:ind w:left="360" w:firstLine="0"/>
        <w:rPr>
          <w:b w:val="0"/>
        </w:rPr>
      </w:pPr>
      <w:r w:rsidRPr="000D79E0">
        <w:rPr>
          <w:b w:val="0"/>
        </w:rPr>
        <w:t xml:space="preserve">Tom Zadlo, PJM, will </w:t>
      </w:r>
      <w:r w:rsidRPr="000D79E0" w:rsidR="000D79E0">
        <w:rPr>
          <w:b w:val="0"/>
        </w:rPr>
        <w:t>facilitate</w:t>
      </w:r>
      <w:r w:rsidRPr="000D79E0">
        <w:rPr>
          <w:b w:val="0"/>
        </w:rPr>
        <w:t xml:space="preserve"> discussion on interest identification and design components. All participants are encouraged to provide their input. </w:t>
      </w:r>
    </w:p>
    <w:p w:rsidR="00A253AC" w:rsidRPr="00A253AC" w:rsidP="00A253AC" w14:paraId="1AB4CE2D" w14:textId="5B251468">
      <w:pPr>
        <w:pStyle w:val="SecondaryHeading-Numbered"/>
        <w:numPr>
          <w:ilvl w:val="0"/>
          <w:numId w:val="0"/>
        </w:numPr>
        <w:ind w:left="360"/>
        <w:rPr>
          <w:b w:val="0"/>
        </w:rPr>
      </w:pPr>
      <w:hyperlink r:id="rId4" w:history="1">
        <w:r w:rsidRPr="00A253AC">
          <w:rPr>
            <w:rStyle w:val="Hyperlink"/>
            <w:b w:val="0"/>
          </w:rPr>
          <w:t>Issue Tracking: Review of Minimum Capitalizations for Participation in PJM Markets</w:t>
        </w:r>
      </w:hyperlink>
    </w:p>
    <w:p w:rsidR="001D3B68" w:rsidP="007C2954" w14:paraId="4E1811A1" w14:textId="5D3B7AED">
      <w:pPr>
        <w:pStyle w:val="PrimaryHeading"/>
      </w:pPr>
      <w:r>
        <w:t>Working</w:t>
      </w:r>
      <w:r w:rsidR="00606F11">
        <w:t xml:space="preserve"> </w:t>
      </w:r>
      <w:r>
        <w:t>Items</w:t>
      </w:r>
      <w:r w:rsidR="00606F11">
        <w:t xml:space="preserve"> </w:t>
      </w:r>
      <w:r>
        <w:t>(</w:t>
      </w:r>
      <w:r w:rsidR="00763E46">
        <w:t>2</w:t>
      </w:r>
      <w:r>
        <w:t>:</w:t>
      </w:r>
      <w:r w:rsidR="00763E46">
        <w:t>2</w:t>
      </w:r>
      <w:r>
        <w:t>0-</w:t>
      </w:r>
      <w:r w:rsidR="00763E46">
        <w:t>3</w:t>
      </w:r>
      <w:r w:rsidR="00822208">
        <w:t>:</w:t>
      </w:r>
      <w:r w:rsidR="00CC641A">
        <w:t>0</w:t>
      </w:r>
      <w:r>
        <w:t>0</w:t>
      </w:r>
      <w:r w:rsidRPr="00DB29E9">
        <w:t>)</w:t>
      </w:r>
    </w:p>
    <w:p w:rsidR="001B2242" w:rsidRPr="00826CF8" w:rsidP="00B2649C" w14:paraId="701DBD70" w14:textId="1146B832">
      <w:pPr>
        <w:pStyle w:val="SecondaryHeading-Numbered"/>
        <w:numPr>
          <w:ilvl w:val="0"/>
          <w:numId w:val="16"/>
        </w:numPr>
        <w:rPr>
          <w:b w:val="0"/>
          <w:u w:val="single"/>
        </w:rPr>
      </w:pPr>
      <w:r w:rsidRPr="00826CF8">
        <w:rPr>
          <w:b w:val="0"/>
          <w:u w:val="single"/>
        </w:rPr>
        <w:t>Credit Risk Arising from Bilateral Capacit</w:t>
      </w:r>
      <w:r w:rsidR="00786475">
        <w:rPr>
          <w:b w:val="0"/>
          <w:u w:val="single"/>
        </w:rPr>
        <w:t>y Transactions</w:t>
      </w:r>
      <w:r w:rsidR="00F076A1">
        <w:rPr>
          <w:b w:val="0"/>
          <w:u w:val="single"/>
        </w:rPr>
        <w:t xml:space="preserve"> </w:t>
      </w:r>
      <w:r w:rsidRPr="00457B0C" w:rsidR="00F076A1">
        <w:rPr>
          <w:b w:val="0"/>
          <w:u w:val="single"/>
        </w:rPr>
        <w:t>(</w:t>
      </w:r>
      <w:r w:rsidR="00DA6D1C">
        <w:rPr>
          <w:b w:val="0"/>
          <w:u w:val="single"/>
        </w:rPr>
        <w:t>2</w:t>
      </w:r>
      <w:r w:rsidRPr="00457B0C" w:rsidR="00F076A1">
        <w:rPr>
          <w:b w:val="0"/>
          <w:u w:val="single"/>
        </w:rPr>
        <w:t>:</w:t>
      </w:r>
      <w:r w:rsidR="00DA6D1C">
        <w:rPr>
          <w:b w:val="0"/>
          <w:u w:val="single"/>
        </w:rPr>
        <w:t>2</w:t>
      </w:r>
      <w:r w:rsidRPr="00457B0C" w:rsidR="00F076A1">
        <w:rPr>
          <w:b w:val="0"/>
          <w:u w:val="single"/>
        </w:rPr>
        <w:t>0-</w:t>
      </w:r>
      <w:r w:rsidR="00F076A1">
        <w:rPr>
          <w:b w:val="0"/>
          <w:u w:val="single"/>
        </w:rPr>
        <w:t>3</w:t>
      </w:r>
      <w:r w:rsidRPr="00457B0C" w:rsidR="00F076A1">
        <w:rPr>
          <w:b w:val="0"/>
          <w:u w:val="single"/>
        </w:rPr>
        <w:t>:</w:t>
      </w:r>
      <w:r w:rsidR="00DA6D1C">
        <w:rPr>
          <w:b w:val="0"/>
          <w:u w:val="single"/>
        </w:rPr>
        <w:t>0</w:t>
      </w:r>
      <w:r w:rsidR="00F076A1">
        <w:rPr>
          <w:b w:val="0"/>
          <w:u w:val="single"/>
        </w:rPr>
        <w:t>0)</w:t>
      </w:r>
    </w:p>
    <w:p w:rsidR="00D20FA6" w:rsidP="00CC641A" w14:paraId="12E7DF91" w14:textId="4E9F0B7B">
      <w:pPr>
        <w:pStyle w:val="SecondaryHeading-Numbered"/>
        <w:numPr>
          <w:ilvl w:val="0"/>
          <w:numId w:val="0"/>
        </w:numPr>
        <w:ind w:left="360"/>
        <w:rPr>
          <w:b w:val="0"/>
        </w:rPr>
      </w:pPr>
      <w:r>
        <w:rPr>
          <w:b w:val="0"/>
        </w:rPr>
        <w:t>Tom</w:t>
      </w:r>
      <w:r w:rsidRPr="00835F35">
        <w:rPr>
          <w:b w:val="0"/>
        </w:rPr>
        <w:t xml:space="preserve"> </w:t>
      </w:r>
      <w:r>
        <w:rPr>
          <w:b w:val="0"/>
        </w:rPr>
        <w:t>Zadlo, PJM, will continue the discussion on solution options</w:t>
      </w:r>
      <w:r w:rsidR="00C70E5E">
        <w:rPr>
          <w:b w:val="0"/>
        </w:rPr>
        <w:t xml:space="preserve"> and facilitate a discussion on solution packages</w:t>
      </w:r>
      <w:r>
        <w:rPr>
          <w:b w:val="0"/>
        </w:rPr>
        <w:t>. All participants are encouraged to provide their input.</w:t>
      </w:r>
    </w:p>
    <w:p w:rsidR="00457B0C" w:rsidP="00457B0C" w14:paraId="6C5F158F" w14:textId="4A531E5B">
      <w:pPr>
        <w:pStyle w:val="ListSubhead1"/>
        <w:numPr>
          <w:ilvl w:val="0"/>
          <w:numId w:val="0"/>
        </w:numPr>
        <w:ind w:left="360"/>
        <w:rPr>
          <w:rStyle w:val="Hyperlink"/>
          <w:b w:val="0"/>
        </w:rPr>
      </w:pPr>
      <w:hyperlink r:id="rId5" w:history="1">
        <w:r>
          <w:rPr>
            <w:rStyle w:val="Hyperlink"/>
            <w:b w:val="0"/>
          </w:rPr>
          <w:t>Issue Tracking: C</w:t>
        </w:r>
        <w:r w:rsidRPr="003F11C8">
          <w:rPr>
            <w:rStyle w:val="Hyperlink"/>
            <w:b w:val="0"/>
          </w:rPr>
          <w:t>redit Risk Arising from Bilateral Capacity Transactions</w:t>
        </w:r>
      </w:hyperlink>
    </w:p>
    <w:p w:rsidR="001F5845" w:rsidP="001F5845" w14:paraId="0B02BD7D" w14:textId="794226B7">
      <w:pPr>
        <w:pStyle w:val="PrimaryHeading"/>
      </w:pPr>
      <w:r>
        <w:t>Informational Update</w:t>
      </w:r>
      <w:r w:rsidR="00DA6D1C">
        <w:t xml:space="preserve"> (3:00-3:30</w:t>
      </w:r>
      <w:r w:rsidRPr="00DB29E9" w:rsidR="00DA6D1C">
        <w:t>)</w:t>
      </w:r>
    </w:p>
    <w:p w:rsidR="001F5845" w:rsidP="001F5845" w14:paraId="032C2048" w14:textId="2BEFA637">
      <w:pPr>
        <w:pStyle w:val="ListSubhead1"/>
        <w:numPr>
          <w:ilvl w:val="0"/>
          <w:numId w:val="16"/>
        </w:numPr>
        <w:rPr>
          <w:b w:val="0"/>
          <w:u w:val="single"/>
        </w:rPr>
      </w:pPr>
      <w:r>
        <w:rPr>
          <w:b w:val="0"/>
          <w:u w:val="single"/>
        </w:rPr>
        <w:t>Enhanced KYC Update</w:t>
      </w:r>
      <w:r w:rsidR="00DA6D1C">
        <w:rPr>
          <w:b w:val="0"/>
          <w:u w:val="single"/>
        </w:rPr>
        <w:t xml:space="preserve"> (3:00-3:30)</w:t>
      </w:r>
    </w:p>
    <w:p w:rsidR="001F5845" w:rsidP="001F5845" w14:paraId="24422898" w14:textId="2A662656">
      <w:pPr>
        <w:pStyle w:val="SecondaryHeading-Numbered"/>
        <w:numPr>
          <w:ilvl w:val="0"/>
          <w:numId w:val="0"/>
        </w:numPr>
        <w:ind w:left="360"/>
        <w:rPr>
          <w:rStyle w:val="Hyperlink"/>
          <w:b w:val="0"/>
        </w:rPr>
      </w:pPr>
      <w:r w:rsidRPr="008420F6">
        <w:rPr>
          <w:rStyle w:val="ui-provider"/>
          <w:b w:val="0"/>
        </w:rPr>
        <w:t>Anita Patel</w:t>
      </w:r>
      <w:r w:rsidR="00EA7AF6">
        <w:rPr>
          <w:rStyle w:val="ui-provider"/>
          <w:b w:val="0"/>
        </w:rPr>
        <w:t xml:space="preserve"> and</w:t>
      </w:r>
      <w:r w:rsidRPr="008420F6">
        <w:rPr>
          <w:rStyle w:val="ui-provider"/>
          <w:b w:val="0"/>
        </w:rPr>
        <w:t xml:space="preserve"> </w:t>
      </w:r>
      <w:r w:rsidR="00A5207B">
        <w:rPr>
          <w:rStyle w:val="ui-provider"/>
          <w:b w:val="0"/>
        </w:rPr>
        <w:t xml:space="preserve">Monica Burkett </w:t>
      </w:r>
      <w:r w:rsidRPr="008420F6">
        <w:rPr>
          <w:rStyle w:val="ui-provider"/>
          <w:b w:val="0"/>
        </w:rPr>
        <w:t>PJM,</w:t>
      </w:r>
      <w:r>
        <w:rPr>
          <w:rStyle w:val="ui-provider"/>
          <w:b w:val="0"/>
        </w:rPr>
        <w:t xml:space="preserve"> will provide a process update on Enhanced KYC.</w:t>
      </w:r>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BE0200" w:rsidRPr="00DA17DC" w:rsidP="00324AA3" w14:paraId="47719711" w14:textId="3E9B2824">
      <w:pPr>
        <w:pStyle w:val="ListSubhead1"/>
        <w:numPr>
          <w:ilvl w:val="0"/>
          <w:numId w:val="0"/>
        </w:numPr>
        <w:ind w:left="360" w:hanging="360"/>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0481DE0"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0429CFA9" w14:textId="5F60C21B">
            <w:pPr>
              <w:pStyle w:val="DisclaimerHeading"/>
              <w:spacing w:before="40" w:after="40" w:line="220" w:lineRule="exact"/>
              <w:rPr>
                <w:b w:val="0"/>
                <w:i w:val="0"/>
                <w:color w:val="auto"/>
                <w:sz w:val="18"/>
                <w:szCs w:val="18"/>
              </w:rPr>
            </w:pPr>
            <w:r w:rsidRPr="00CA69CE">
              <w:rPr>
                <w:b w:val="0"/>
                <w:i w:val="0"/>
                <w:color w:val="auto"/>
                <w:sz w:val="18"/>
                <w:szCs w:val="18"/>
              </w:rPr>
              <w:t xml:space="preserve">July </w:t>
            </w:r>
            <w:r>
              <w:rPr>
                <w:b w:val="0"/>
                <w:i w:val="0"/>
                <w:color w:val="auto"/>
                <w:sz w:val="18"/>
                <w:szCs w:val="18"/>
              </w:rPr>
              <w:t>23</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3103539" w14:textId="05D4AE50">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2FD6B9B4" w14:textId="06EB7679">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B9EFABE" w14:textId="58FD8EB5">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11</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7D062861" w14:textId="6F0A3807">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16</w:t>
            </w:r>
            <w:r w:rsidRPr="00CA69CE">
              <w:rPr>
                <w:b w:val="0"/>
                <w:color w:val="auto"/>
                <w:sz w:val="18"/>
                <w:szCs w:val="18"/>
              </w:rPr>
              <w:t>, 2024</w:t>
            </w:r>
          </w:p>
        </w:tc>
      </w:tr>
      <w:tr w14:paraId="6B3940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9AF1855" w14:textId="06E86B08">
            <w:pPr>
              <w:pStyle w:val="DisclaimerHeading"/>
              <w:spacing w:before="40" w:after="40" w:line="220" w:lineRule="exact"/>
              <w:rPr>
                <w:b w:val="0"/>
                <w:i w:val="0"/>
                <w:color w:val="auto"/>
                <w:sz w:val="18"/>
                <w:szCs w:val="18"/>
              </w:rPr>
            </w:pPr>
            <w:r w:rsidRPr="00CA69CE">
              <w:rPr>
                <w:b w:val="0"/>
                <w:i w:val="0"/>
                <w:color w:val="auto"/>
                <w:sz w:val="18"/>
                <w:szCs w:val="18"/>
              </w:rPr>
              <w:t xml:space="preserve">August </w:t>
            </w:r>
            <w:r>
              <w:rPr>
                <w:b w:val="0"/>
                <w:i w:val="0"/>
                <w:color w:val="auto"/>
                <w:sz w:val="18"/>
                <w:szCs w:val="18"/>
              </w:rPr>
              <w:t>20</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6D453564" w14:textId="58DB05DB">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31E263B" w14:textId="779FB9FA">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6AD644D" w14:textId="5801BFD3">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8</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4EDA0A9" w14:textId="78C6DEF3">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13</w:t>
            </w:r>
            <w:r w:rsidRPr="00CA69CE">
              <w:rPr>
                <w:b w:val="0"/>
                <w:color w:val="auto"/>
                <w:sz w:val="18"/>
                <w:szCs w:val="18"/>
              </w:rPr>
              <w:t>, 2024</w:t>
            </w:r>
          </w:p>
        </w:tc>
      </w:tr>
      <w:tr w14:paraId="7B409819"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0E609EFA" w14:textId="1A5A6A8A">
            <w:pPr>
              <w:pStyle w:val="DisclaimerHeading"/>
              <w:spacing w:before="40" w:after="40" w:line="220" w:lineRule="exact"/>
              <w:rPr>
                <w:b w:val="0"/>
                <w:i w:val="0"/>
                <w:color w:val="auto"/>
                <w:sz w:val="18"/>
                <w:szCs w:val="18"/>
              </w:rPr>
            </w:pPr>
            <w:r w:rsidRPr="00CA69CE">
              <w:rPr>
                <w:b w:val="0"/>
                <w:i w:val="0"/>
                <w:color w:val="auto"/>
                <w:sz w:val="18"/>
                <w:szCs w:val="18"/>
              </w:rPr>
              <w:t xml:space="preserve">September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2BBF8402" w14:textId="72CCCD7E">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6D381A7D" w14:textId="77EB1E3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5D1E7B" w14:textId="3807CD84">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3B670BE8" w14:textId="7D627D95">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17</w:t>
            </w:r>
            <w:r w:rsidRPr="00CA69CE">
              <w:rPr>
                <w:b w:val="0"/>
                <w:color w:val="auto"/>
                <w:sz w:val="18"/>
                <w:szCs w:val="18"/>
              </w:rPr>
              <w:t>, 2024</w:t>
            </w:r>
          </w:p>
        </w:tc>
      </w:tr>
      <w:tr w14:paraId="5D656D7F"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7817E898" w14:textId="22F5812E">
            <w:pPr>
              <w:pStyle w:val="DisclaimerHeading"/>
              <w:spacing w:before="40" w:after="40" w:line="220" w:lineRule="exact"/>
              <w:rPr>
                <w:b w:val="0"/>
                <w:i w:val="0"/>
                <w:color w:val="auto"/>
                <w:sz w:val="18"/>
                <w:szCs w:val="18"/>
              </w:rPr>
            </w:pPr>
            <w:r w:rsidRPr="00CA69CE">
              <w:rPr>
                <w:b w:val="0"/>
                <w:i w:val="0"/>
                <w:color w:val="auto"/>
                <w:sz w:val="18"/>
                <w:szCs w:val="18"/>
              </w:rPr>
              <w:t xml:space="preserve">October </w:t>
            </w:r>
            <w:r>
              <w:rPr>
                <w:b w:val="0"/>
                <w:i w:val="0"/>
                <w:color w:val="auto"/>
                <w:sz w:val="18"/>
                <w:szCs w:val="18"/>
              </w:rPr>
              <w:t>29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843169D" w14:textId="4E14895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0C76791" w14:textId="780EDF82">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CDCFA0C" w14:textId="655CCC39">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17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4716612" w14:textId="6EFD2113">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22</w:t>
            </w:r>
            <w:r w:rsidRPr="00CA69CE">
              <w:rPr>
                <w:b w:val="0"/>
                <w:color w:val="auto"/>
                <w:sz w:val="18"/>
                <w:szCs w:val="18"/>
              </w:rPr>
              <w:t>, 2024</w:t>
            </w:r>
          </w:p>
        </w:tc>
      </w:tr>
      <w:tr w14:paraId="5B054F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7267A61" w14:textId="6E896289">
            <w:pPr>
              <w:pStyle w:val="DisclaimerHeading"/>
              <w:spacing w:before="40" w:after="40" w:line="220" w:lineRule="exact"/>
              <w:rPr>
                <w:b w:val="0"/>
                <w:i w:val="0"/>
                <w:color w:val="auto"/>
                <w:sz w:val="18"/>
                <w:szCs w:val="18"/>
              </w:rPr>
            </w:pPr>
            <w:r>
              <w:rPr>
                <w:b w:val="0"/>
                <w:i w:val="0"/>
                <w:color w:val="auto"/>
                <w:sz w:val="18"/>
                <w:szCs w:val="18"/>
              </w:rPr>
              <w:t>November 19,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3A319B87" w14:textId="4579E104">
            <w:pPr>
              <w:pStyle w:val="DisclaimerHeading"/>
              <w:spacing w:before="40" w:after="40" w:line="220" w:lineRule="exact"/>
              <w:rPr>
                <w:b w:val="0"/>
                <w:color w:val="auto"/>
                <w:sz w:val="18"/>
                <w:szCs w:val="18"/>
              </w:rPr>
            </w:pPr>
            <w:r w:rsidRPr="00F00E21">
              <w:rPr>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285E0A" w14:textId="52FB7484">
            <w:pPr>
              <w:pStyle w:val="DisclaimerHeading"/>
              <w:spacing w:before="40" w:after="40" w:line="220" w:lineRule="exact"/>
              <w:rPr>
                <w:b w:val="0"/>
                <w:color w:val="auto"/>
                <w:sz w:val="18"/>
                <w:szCs w:val="18"/>
              </w:rPr>
            </w:pPr>
            <w:r>
              <w:rPr>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3AC70DC" w14:textId="25965313">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7, 2024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9728FDA" w14:textId="2EC26944">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12, 2024</w:t>
            </w:r>
          </w:p>
        </w:tc>
      </w:tr>
      <w:tr w14:paraId="0262FCF3" w14:textId="77777777" w:rsidTr="00CF0AB0">
        <w:tblPrEx>
          <w:tblW w:w="9521" w:type="dxa"/>
          <w:tblLook w:val="04A0"/>
        </w:tblPrEx>
        <w:trPr>
          <w:trHeight w:val="331"/>
        </w:trPr>
        <w:tc>
          <w:tcPr>
            <w:tcW w:w="1620" w:type="dxa"/>
            <w:tcBorders>
              <w:top w:val="single" w:sz="4" w:space="0" w:color="auto"/>
              <w:bottom w:val="none" w:sz="0" w:space="0" w:color="auto"/>
              <w:right w:val="single" w:sz="4" w:space="0" w:color="auto"/>
            </w:tcBorders>
            <w:shd w:val="clear" w:color="auto" w:fill="E1F6FF"/>
            <w:vAlign w:val="center"/>
          </w:tcPr>
          <w:p w:rsidR="009A347A" w:rsidRPr="00531934" w:rsidP="00457B0C" w14:paraId="75BC296C" w14:textId="72C9BD4E">
            <w:pPr>
              <w:pStyle w:val="DisclaimerHeading"/>
              <w:spacing w:before="40" w:after="40" w:line="220" w:lineRule="exact"/>
              <w:rPr>
                <w:b w:val="0"/>
                <w:i w:val="0"/>
                <w:color w:val="auto"/>
                <w:sz w:val="18"/>
                <w:szCs w:val="18"/>
              </w:rPr>
            </w:pPr>
            <w:r>
              <w:rPr>
                <w:b w:val="0"/>
                <w:i w:val="0"/>
                <w:color w:val="auto"/>
                <w:sz w:val="18"/>
                <w:szCs w:val="18"/>
              </w:rPr>
              <w:t>December 17, 2024</w:t>
            </w:r>
          </w:p>
        </w:tc>
        <w:tc>
          <w:tcPr>
            <w:tcW w:w="900" w:type="dxa"/>
            <w:tcBorders>
              <w:top w:val="single" w:sz="4" w:space="0" w:color="auto"/>
              <w:left w:val="single" w:sz="4" w:space="0" w:color="auto"/>
              <w:right w:val="single" w:sz="4" w:space="0" w:color="auto"/>
            </w:tcBorders>
            <w:vAlign w:val="center"/>
          </w:tcPr>
          <w:p w:rsidR="009A347A" w:rsidRPr="00F00E21" w:rsidP="00457B0C" w14:paraId="4E8E0287" w14:textId="2DE07AA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9A347A" w:rsidP="00457B0C" w14:paraId="3903DD45" w14:textId="4E4BB9FA">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9A347A" w:rsidRPr="00CC2445" w:rsidP="00457B0C" w14:paraId="644C6CF1" w14:textId="5EE8B873">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5</w:t>
            </w:r>
            <w:r w:rsidRPr="00CC2445">
              <w:rPr>
                <w:b w:val="0"/>
                <w:color w:val="auto"/>
                <w:sz w:val="18"/>
                <w:szCs w:val="18"/>
              </w:rPr>
              <w:t>, 202</w:t>
            </w:r>
            <w:r>
              <w:rPr>
                <w:b w:val="0"/>
                <w:color w:val="auto"/>
                <w:sz w:val="18"/>
                <w:szCs w:val="18"/>
              </w:rPr>
              <w:t>4</w:t>
            </w:r>
          </w:p>
        </w:tc>
        <w:tc>
          <w:tcPr>
            <w:tcW w:w="1765" w:type="dxa"/>
            <w:tcBorders>
              <w:top w:val="single" w:sz="4" w:space="0" w:color="auto"/>
              <w:left w:val="single" w:sz="4" w:space="0" w:color="auto"/>
              <w:right w:val="single" w:sz="4" w:space="0" w:color="auto"/>
            </w:tcBorders>
            <w:vAlign w:val="center"/>
          </w:tcPr>
          <w:p w:rsidR="009A347A" w:rsidRPr="00CC2445" w:rsidP="00457B0C" w14:paraId="62FC4153" w14:textId="0AFC9E5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10</w:t>
            </w:r>
            <w:r w:rsidRPr="00CC2445">
              <w:rPr>
                <w:b w:val="0"/>
                <w:color w:val="auto"/>
                <w:sz w:val="18"/>
                <w:szCs w:val="18"/>
              </w:rPr>
              <w:t>, 202</w:t>
            </w:r>
            <w:r>
              <w:rPr>
                <w:b w:val="0"/>
                <w:color w:val="auto"/>
                <w:sz w:val="18"/>
                <w:szCs w:val="18"/>
              </w:rPr>
              <w:t>4</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1CE460F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64E25">
      <w:rPr>
        <w:rStyle w:val="PageNumber"/>
        <w:noProof/>
      </w:rPr>
      <w:t>1</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08C948A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253AC">
      <w:t>June 19</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74362F"/>
    <w:multiLevelType w:val="hybridMultilevel"/>
    <w:tmpl w:val="C10C8AC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1"/>
  </w:num>
  <w:num w:numId="11">
    <w:abstractNumId w:val="6"/>
  </w:num>
  <w:num w:numId="12">
    <w:abstractNumId w:val="4"/>
  </w:num>
  <w:num w:numId="13">
    <w:abstractNumId w:val="8"/>
  </w:num>
  <w:num w:numId="14">
    <w:abstractNumId w:val="9"/>
  </w:num>
  <w:num w:numId="15">
    <w:abstractNumId w:val="10"/>
  </w:num>
  <w:num w:numId="16">
    <w:abstractNumId w:val="12"/>
  </w:num>
  <w:num w:numId="17">
    <w:abstractNumId w:val="0"/>
  </w:num>
  <w:num w:numId="18">
    <w:abstractNumId w:val="3"/>
  </w:num>
  <w:num w:numId="19">
    <w:abstractNumId w:val="6"/>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4733"/>
    <w:rsid w:val="000049A5"/>
    <w:rsid w:val="00010057"/>
    <w:rsid w:val="00011F67"/>
    <w:rsid w:val="00015AC8"/>
    <w:rsid w:val="000232DF"/>
    <w:rsid w:val="00027F49"/>
    <w:rsid w:val="000333FF"/>
    <w:rsid w:val="00034F0E"/>
    <w:rsid w:val="00035F71"/>
    <w:rsid w:val="00036AFC"/>
    <w:rsid w:val="000455D5"/>
    <w:rsid w:val="00052B8F"/>
    <w:rsid w:val="000538D7"/>
    <w:rsid w:val="0006798D"/>
    <w:rsid w:val="00071AFF"/>
    <w:rsid w:val="00073AB0"/>
    <w:rsid w:val="000750C7"/>
    <w:rsid w:val="00076074"/>
    <w:rsid w:val="00083D35"/>
    <w:rsid w:val="00091A2C"/>
    <w:rsid w:val="00092135"/>
    <w:rsid w:val="00096230"/>
    <w:rsid w:val="000B7722"/>
    <w:rsid w:val="000C7127"/>
    <w:rsid w:val="000D79E0"/>
    <w:rsid w:val="00117AF9"/>
    <w:rsid w:val="00121F58"/>
    <w:rsid w:val="00127C40"/>
    <w:rsid w:val="00130F7D"/>
    <w:rsid w:val="00134F3D"/>
    <w:rsid w:val="001678E8"/>
    <w:rsid w:val="00170E02"/>
    <w:rsid w:val="00173D5F"/>
    <w:rsid w:val="00181D8E"/>
    <w:rsid w:val="001A524E"/>
    <w:rsid w:val="001B2242"/>
    <w:rsid w:val="001C0CC0"/>
    <w:rsid w:val="001D164E"/>
    <w:rsid w:val="001D3B68"/>
    <w:rsid w:val="001E321E"/>
    <w:rsid w:val="001E7F78"/>
    <w:rsid w:val="001F5845"/>
    <w:rsid w:val="00200A1B"/>
    <w:rsid w:val="002113BD"/>
    <w:rsid w:val="0024619A"/>
    <w:rsid w:val="0025139E"/>
    <w:rsid w:val="00253404"/>
    <w:rsid w:val="00253A1D"/>
    <w:rsid w:val="00261929"/>
    <w:rsid w:val="002A66A2"/>
    <w:rsid w:val="002B2CB6"/>
    <w:rsid w:val="002B2F98"/>
    <w:rsid w:val="002C3B85"/>
    <w:rsid w:val="002C6057"/>
    <w:rsid w:val="002F208A"/>
    <w:rsid w:val="002F6131"/>
    <w:rsid w:val="00305238"/>
    <w:rsid w:val="00312E4C"/>
    <w:rsid w:val="00315622"/>
    <w:rsid w:val="00324AA3"/>
    <w:rsid w:val="003251CE"/>
    <w:rsid w:val="003339CA"/>
    <w:rsid w:val="00337321"/>
    <w:rsid w:val="00340F16"/>
    <w:rsid w:val="0035298D"/>
    <w:rsid w:val="0035415C"/>
    <w:rsid w:val="00370C32"/>
    <w:rsid w:val="003726F8"/>
    <w:rsid w:val="00381E25"/>
    <w:rsid w:val="00385C25"/>
    <w:rsid w:val="00386C4E"/>
    <w:rsid w:val="00392FA3"/>
    <w:rsid w:val="00394770"/>
    <w:rsid w:val="00394850"/>
    <w:rsid w:val="0039554E"/>
    <w:rsid w:val="003B55E1"/>
    <w:rsid w:val="003C17E2"/>
    <w:rsid w:val="003C3320"/>
    <w:rsid w:val="003D3CFF"/>
    <w:rsid w:val="003D5ED8"/>
    <w:rsid w:val="003D7E5C"/>
    <w:rsid w:val="003E249B"/>
    <w:rsid w:val="003E7A73"/>
    <w:rsid w:val="003F046E"/>
    <w:rsid w:val="003F11C8"/>
    <w:rsid w:val="0042668F"/>
    <w:rsid w:val="004548DE"/>
    <w:rsid w:val="00457B0C"/>
    <w:rsid w:val="0046043F"/>
    <w:rsid w:val="00465863"/>
    <w:rsid w:val="004666B5"/>
    <w:rsid w:val="00491490"/>
    <w:rsid w:val="00494494"/>
    <w:rsid w:val="004969FA"/>
    <w:rsid w:val="004B1ABB"/>
    <w:rsid w:val="004B602B"/>
    <w:rsid w:val="004D4131"/>
    <w:rsid w:val="004E43BE"/>
    <w:rsid w:val="004E51FD"/>
    <w:rsid w:val="004F3D57"/>
    <w:rsid w:val="005021B9"/>
    <w:rsid w:val="005045A9"/>
    <w:rsid w:val="00527104"/>
    <w:rsid w:val="00531934"/>
    <w:rsid w:val="00544A0A"/>
    <w:rsid w:val="00555D14"/>
    <w:rsid w:val="00564DEE"/>
    <w:rsid w:val="005704EC"/>
    <w:rsid w:val="00571132"/>
    <w:rsid w:val="0057441E"/>
    <w:rsid w:val="00596336"/>
    <w:rsid w:val="005A5D0D"/>
    <w:rsid w:val="005C0794"/>
    <w:rsid w:val="005C731E"/>
    <w:rsid w:val="005D6D05"/>
    <w:rsid w:val="005E13A7"/>
    <w:rsid w:val="005E71CA"/>
    <w:rsid w:val="006024A0"/>
    <w:rsid w:val="00602967"/>
    <w:rsid w:val="00606F11"/>
    <w:rsid w:val="00617838"/>
    <w:rsid w:val="00653F0C"/>
    <w:rsid w:val="00661150"/>
    <w:rsid w:val="0068091D"/>
    <w:rsid w:val="006858BC"/>
    <w:rsid w:val="0069245F"/>
    <w:rsid w:val="006946B3"/>
    <w:rsid w:val="006C06E9"/>
    <w:rsid w:val="006C24E7"/>
    <w:rsid w:val="006C4CAE"/>
    <w:rsid w:val="006C738F"/>
    <w:rsid w:val="006D3325"/>
    <w:rsid w:val="006F2FEA"/>
    <w:rsid w:val="006F7A52"/>
    <w:rsid w:val="00707AB2"/>
    <w:rsid w:val="00711249"/>
    <w:rsid w:val="00712CAA"/>
    <w:rsid w:val="00716A8B"/>
    <w:rsid w:val="00730F76"/>
    <w:rsid w:val="007371AE"/>
    <w:rsid w:val="00744A45"/>
    <w:rsid w:val="00752EB7"/>
    <w:rsid w:val="0075340F"/>
    <w:rsid w:val="00754C6D"/>
    <w:rsid w:val="00755096"/>
    <w:rsid w:val="00763E46"/>
    <w:rsid w:val="00764E25"/>
    <w:rsid w:val="007703B4"/>
    <w:rsid w:val="00777623"/>
    <w:rsid w:val="00786475"/>
    <w:rsid w:val="0079244F"/>
    <w:rsid w:val="007A34A3"/>
    <w:rsid w:val="007B4709"/>
    <w:rsid w:val="007C2954"/>
    <w:rsid w:val="007D4F70"/>
    <w:rsid w:val="007E7CAB"/>
    <w:rsid w:val="008065B3"/>
    <w:rsid w:val="00813B57"/>
    <w:rsid w:val="008143BC"/>
    <w:rsid w:val="0081779E"/>
    <w:rsid w:val="00822208"/>
    <w:rsid w:val="00822918"/>
    <w:rsid w:val="00826CF8"/>
    <w:rsid w:val="00835F35"/>
    <w:rsid w:val="00837B12"/>
    <w:rsid w:val="00841282"/>
    <w:rsid w:val="008420F6"/>
    <w:rsid w:val="008552A3"/>
    <w:rsid w:val="00871C7F"/>
    <w:rsid w:val="00882652"/>
    <w:rsid w:val="00882ADE"/>
    <w:rsid w:val="00896A39"/>
    <w:rsid w:val="008C61C6"/>
    <w:rsid w:val="008D4AC6"/>
    <w:rsid w:val="008D7097"/>
    <w:rsid w:val="00907357"/>
    <w:rsid w:val="00911156"/>
    <w:rsid w:val="00914902"/>
    <w:rsid w:val="00917386"/>
    <w:rsid w:val="00930DDB"/>
    <w:rsid w:val="00936566"/>
    <w:rsid w:val="00943A5C"/>
    <w:rsid w:val="0095194C"/>
    <w:rsid w:val="0097702E"/>
    <w:rsid w:val="009856C5"/>
    <w:rsid w:val="00991528"/>
    <w:rsid w:val="009A347A"/>
    <w:rsid w:val="009A5430"/>
    <w:rsid w:val="009B70AD"/>
    <w:rsid w:val="009C15C4"/>
    <w:rsid w:val="009C423F"/>
    <w:rsid w:val="009C488B"/>
    <w:rsid w:val="009C6AF2"/>
    <w:rsid w:val="009C7250"/>
    <w:rsid w:val="009D7613"/>
    <w:rsid w:val="009E797B"/>
    <w:rsid w:val="009F1419"/>
    <w:rsid w:val="009F53F9"/>
    <w:rsid w:val="00A05391"/>
    <w:rsid w:val="00A17196"/>
    <w:rsid w:val="00A253AC"/>
    <w:rsid w:val="00A317A9"/>
    <w:rsid w:val="00A36FEA"/>
    <w:rsid w:val="00A41149"/>
    <w:rsid w:val="00A5207B"/>
    <w:rsid w:val="00A56D57"/>
    <w:rsid w:val="00A6281F"/>
    <w:rsid w:val="00A90850"/>
    <w:rsid w:val="00A92A32"/>
    <w:rsid w:val="00A931C3"/>
    <w:rsid w:val="00AC2247"/>
    <w:rsid w:val="00AC6AA9"/>
    <w:rsid w:val="00AD6CFD"/>
    <w:rsid w:val="00AD732A"/>
    <w:rsid w:val="00AE03DE"/>
    <w:rsid w:val="00AF4825"/>
    <w:rsid w:val="00B03887"/>
    <w:rsid w:val="00B039D5"/>
    <w:rsid w:val="00B1251D"/>
    <w:rsid w:val="00B14633"/>
    <w:rsid w:val="00B16D95"/>
    <w:rsid w:val="00B20316"/>
    <w:rsid w:val="00B2649C"/>
    <w:rsid w:val="00B32A0B"/>
    <w:rsid w:val="00B34E3C"/>
    <w:rsid w:val="00B42FAE"/>
    <w:rsid w:val="00B60D17"/>
    <w:rsid w:val="00B62597"/>
    <w:rsid w:val="00B871F4"/>
    <w:rsid w:val="00B87934"/>
    <w:rsid w:val="00BA6146"/>
    <w:rsid w:val="00BB531B"/>
    <w:rsid w:val="00BB6921"/>
    <w:rsid w:val="00BC1E7D"/>
    <w:rsid w:val="00BC5423"/>
    <w:rsid w:val="00BD00CB"/>
    <w:rsid w:val="00BE0200"/>
    <w:rsid w:val="00BF331B"/>
    <w:rsid w:val="00C10A93"/>
    <w:rsid w:val="00C130FF"/>
    <w:rsid w:val="00C1683A"/>
    <w:rsid w:val="00C20D9B"/>
    <w:rsid w:val="00C266D1"/>
    <w:rsid w:val="00C31388"/>
    <w:rsid w:val="00C42EBC"/>
    <w:rsid w:val="00C439EC"/>
    <w:rsid w:val="00C5307B"/>
    <w:rsid w:val="00C6662D"/>
    <w:rsid w:val="00C70E5E"/>
    <w:rsid w:val="00C72168"/>
    <w:rsid w:val="00C757F4"/>
    <w:rsid w:val="00C75A9D"/>
    <w:rsid w:val="00CA49B9"/>
    <w:rsid w:val="00CA662E"/>
    <w:rsid w:val="00CA69CE"/>
    <w:rsid w:val="00CB19DE"/>
    <w:rsid w:val="00CB475B"/>
    <w:rsid w:val="00CC1B47"/>
    <w:rsid w:val="00CC2445"/>
    <w:rsid w:val="00CC54DD"/>
    <w:rsid w:val="00CC641A"/>
    <w:rsid w:val="00CE1EF8"/>
    <w:rsid w:val="00CE451E"/>
    <w:rsid w:val="00D06EC8"/>
    <w:rsid w:val="00D136EA"/>
    <w:rsid w:val="00D20FA6"/>
    <w:rsid w:val="00D251ED"/>
    <w:rsid w:val="00D57D64"/>
    <w:rsid w:val="00D6014B"/>
    <w:rsid w:val="00D622F4"/>
    <w:rsid w:val="00D72604"/>
    <w:rsid w:val="00D80FC8"/>
    <w:rsid w:val="00D827A6"/>
    <w:rsid w:val="00D831E4"/>
    <w:rsid w:val="00D93597"/>
    <w:rsid w:val="00D95949"/>
    <w:rsid w:val="00DA17DC"/>
    <w:rsid w:val="00DA23DE"/>
    <w:rsid w:val="00DA66CF"/>
    <w:rsid w:val="00DA6D1C"/>
    <w:rsid w:val="00DB29E9"/>
    <w:rsid w:val="00DB554B"/>
    <w:rsid w:val="00DE34CF"/>
    <w:rsid w:val="00DE77B9"/>
    <w:rsid w:val="00DF1112"/>
    <w:rsid w:val="00DF7E91"/>
    <w:rsid w:val="00E07A7A"/>
    <w:rsid w:val="00E1605D"/>
    <w:rsid w:val="00E25BAF"/>
    <w:rsid w:val="00E304FE"/>
    <w:rsid w:val="00E32B6B"/>
    <w:rsid w:val="00E462BE"/>
    <w:rsid w:val="00E5387A"/>
    <w:rsid w:val="00E54FB1"/>
    <w:rsid w:val="00E55E84"/>
    <w:rsid w:val="00EA663C"/>
    <w:rsid w:val="00EA7AF6"/>
    <w:rsid w:val="00EB68B0"/>
    <w:rsid w:val="00ED02DF"/>
    <w:rsid w:val="00ED2E65"/>
    <w:rsid w:val="00EF5AB7"/>
    <w:rsid w:val="00F00E21"/>
    <w:rsid w:val="00F076A1"/>
    <w:rsid w:val="00F4190F"/>
    <w:rsid w:val="00F422BE"/>
    <w:rsid w:val="00F5077C"/>
    <w:rsid w:val="00F8169E"/>
    <w:rsid w:val="00F86D0A"/>
    <w:rsid w:val="00FA5955"/>
    <w:rsid w:val="00FB1739"/>
    <w:rsid w:val="00FB50BD"/>
    <w:rsid w:val="00FC1CCA"/>
    <w:rsid w:val="00FC2B9A"/>
    <w:rsid w:val="00FE0947"/>
    <w:rsid w:val="00FE3AA3"/>
    <w:rsid w:val="00FF33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semiHidden/>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semiHidden/>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5091ee30-3fa2-4d29-a7fa-e08368048e17" TargetMode="External" /><Relationship Id="rId5" Type="http://schemas.openxmlformats.org/officeDocument/2006/relationships/hyperlink" Target="https://www.pjm.com/committees-and-groups/issue-tracking/issue-tracking-details.aspx?Issue=43906c5d-3715-4738-b934-f5bfb6cd1a3b"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