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Risk Management Committee</w:t>
      </w:r>
    </w:p>
    <w:p w:rsidR="00B62597" w:rsidRPr="00B62597" w:rsidP="00755096">
      <w:pPr>
        <w:pStyle w:val="MeetingDetails"/>
      </w:pPr>
      <w:r>
        <w:t>Webex</w:t>
      </w:r>
    </w:p>
    <w:p w:rsidR="00B62597" w:rsidRPr="00B62597" w:rsidP="00755096">
      <w:pPr>
        <w:pStyle w:val="MeetingDetails"/>
      </w:pPr>
      <w:r>
        <w:t>April</w:t>
      </w:r>
      <w:r w:rsidR="000060DC">
        <w:t xml:space="preserve"> 2</w:t>
      </w:r>
      <w:r>
        <w:t>6</w:t>
      </w:r>
      <w:r w:rsidR="002B2F98">
        <w:t xml:space="preserve">, </w:t>
      </w:r>
      <w:r w:rsidR="000D654E">
        <w:t>202</w:t>
      </w:r>
      <w:r w:rsidR="003B0926">
        <w:t>2</w:t>
      </w:r>
    </w:p>
    <w:p w:rsidR="00B62597" w:rsidRPr="00B62597" w:rsidP="00755096">
      <w:pPr>
        <w:pStyle w:val="MeetingDetails"/>
        <w:rPr>
          <w:sz w:val="28"/>
          <w:u w:val="single"/>
        </w:rPr>
      </w:pPr>
      <w:r>
        <w:t>1</w:t>
      </w:r>
      <w:r w:rsidR="002B2F98">
        <w:t xml:space="preserve">:00 </w:t>
      </w:r>
      <w:r>
        <w:t>p</w:t>
      </w:r>
      <w:r w:rsidR="002B2F98">
        <w:t xml:space="preserve">.m. – </w:t>
      </w:r>
      <w:r w:rsidR="003B0926">
        <w:t>4</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pPr>
        <w:pStyle w:val="PrimaryHeading"/>
        <w:rPr>
          <w:caps/>
        </w:rPr>
      </w:pPr>
      <w:bookmarkStart w:id="1" w:name="OLE_LINK5"/>
      <w:bookmarkStart w:id="2"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CE5DBD">
        <w:t xml:space="preserve"> </w:t>
      </w:r>
      <w:r w:rsidR="00F259EF">
        <w:t xml:space="preserve">March </w:t>
      </w:r>
      <w:r w:rsidR="003C5AE4">
        <w:t>9, 2022 Special R</w:t>
      </w:r>
      <w:r w:rsidR="00771FDC">
        <w:t xml:space="preserve">isk </w:t>
      </w:r>
      <w:r w:rsidR="003C5AE4">
        <w:t>M</w:t>
      </w:r>
      <w:r w:rsidR="00771FDC">
        <w:t xml:space="preserve">anagement </w:t>
      </w:r>
      <w:r w:rsidR="003C5AE4">
        <w:t>C</w:t>
      </w:r>
      <w:r w:rsidR="00771FDC">
        <w:t>ommittee meeting</w:t>
      </w:r>
      <w:r w:rsidR="003C5AE4">
        <w:t xml:space="preserve"> and the March </w:t>
      </w:r>
      <w:r w:rsidR="00F259EF">
        <w:t>22</w:t>
      </w:r>
      <w:r w:rsidR="0013634E">
        <w:t>, 202</w:t>
      </w:r>
      <w:r w:rsidR="005A4217">
        <w:t>2</w:t>
      </w:r>
      <w:r w:rsidR="0013634E">
        <w:t xml:space="preserve"> Risk Management Committee meeting</w:t>
      </w:r>
      <w:r>
        <w:t>.</w:t>
      </w:r>
    </w:p>
    <w:p w:rsidR="000963BA" w:rsidRPr="000963BA" w:rsidP="005760B3">
      <w:pPr>
        <w:pStyle w:val="SecondaryHeading-Numbered"/>
        <w:numPr>
          <w:ilvl w:val="0"/>
          <w:numId w:val="0"/>
        </w:numPr>
        <w:ind w:left="360"/>
        <w:rPr>
          <w:b/>
          <w:i/>
          <w:color w:val="FF0000"/>
        </w:rPr>
      </w:pPr>
      <w:r w:rsidRPr="000963BA">
        <w:rPr>
          <w:b/>
          <w:i/>
          <w:color w:val="FF0000"/>
        </w:rPr>
        <w:t xml:space="preserve">Action Required: Members are reminded to </w:t>
      </w:r>
      <w:r>
        <w:rPr>
          <w:b/>
          <w:i/>
          <w:color w:val="FF0000"/>
        </w:rPr>
        <w:t xml:space="preserve">ensure the </w:t>
      </w:r>
      <w:hyperlink r:id="rId4" w:history="1">
        <w:r w:rsidRPr="000963BA">
          <w:rPr>
            <w:rStyle w:val="Hyperlink"/>
            <w:b/>
            <w:i/>
          </w:rPr>
          <w:t>RMC roster</w:t>
        </w:r>
      </w:hyperlink>
      <w:r>
        <w:rPr>
          <w:b/>
          <w:i/>
          <w:color w:val="FF0000"/>
        </w:rPr>
        <w:t xml:space="preserve"> is current or </w:t>
      </w:r>
      <w:hyperlink r:id="rId5" w:history="1">
        <w:r w:rsidRPr="000963BA">
          <w:rPr>
            <w:rStyle w:val="Hyperlink"/>
            <w:b/>
            <w:i/>
          </w:rPr>
          <w:t>submit updates</w:t>
        </w:r>
      </w:hyperlink>
      <w:r>
        <w:rPr>
          <w:b/>
          <w:i/>
          <w:color w:val="FF0000"/>
        </w:rPr>
        <w:t xml:space="preserve">. Also, Members are reminded to ensure that they are </w:t>
      </w:r>
      <w:hyperlink r:id="rId6" w:history="1">
        <w:r w:rsidRPr="000963BA">
          <w:rPr>
            <w:rStyle w:val="Hyperlink"/>
            <w:b/>
            <w:i/>
          </w:rPr>
          <w:t>subscribed</w:t>
        </w:r>
      </w:hyperlink>
      <w:r>
        <w:rPr>
          <w:b/>
          <w:i/>
          <w:color w:val="FF0000"/>
        </w:rPr>
        <w:t xml:space="preserve"> to the RMC email list to receive RMC email communications.</w:t>
      </w:r>
    </w:p>
    <w:p w:rsidR="000060DC" w:rsidRPr="00D10B00" w:rsidP="000060DC">
      <w:pPr>
        <w:pStyle w:val="ListSubhead1"/>
      </w:pPr>
      <w:r>
        <w:rPr>
          <w:b w:val="0"/>
        </w:rPr>
        <w:t xml:space="preserve">Emmy Messina </w:t>
      </w:r>
      <w:r w:rsidR="00EB405E">
        <w:rPr>
          <w:b w:val="0"/>
        </w:rPr>
        <w:t>will review the Risk Management Committee work plan.</w:t>
      </w:r>
    </w:p>
    <w:p w:rsidR="00537B6D" w:rsidP="00537B6D">
      <w:pPr>
        <w:pStyle w:val="ListSubhead1"/>
        <w:rPr>
          <w:b w:val="0"/>
        </w:rPr>
      </w:pPr>
      <w:r w:rsidRPr="00774853">
        <w:rPr>
          <w:b w:val="0"/>
        </w:rPr>
        <w:t>Michele Greening</w:t>
      </w:r>
      <w:r w:rsidRPr="00774853" w:rsidR="00D10B00">
        <w:rPr>
          <w:b w:val="0"/>
        </w:rPr>
        <w:t xml:space="preserve"> will </w:t>
      </w:r>
      <w:r w:rsidRPr="00D10B00" w:rsidR="00D10B00">
        <w:rPr>
          <w:b w:val="0"/>
        </w:rPr>
        <w:t>provide an update on the voting protocols for Board elections at th</w:t>
      </w:r>
      <w:r>
        <w:rPr>
          <w:b w:val="0"/>
        </w:rPr>
        <w:t>e May Members Committee meeting.</w:t>
      </w:r>
    </w:p>
    <w:p w:rsidR="00537B6D" w:rsidRPr="00DB29E9" w:rsidP="00537B6D">
      <w:pPr>
        <w:pStyle w:val="PrimaryHeading"/>
      </w:pPr>
      <w:r>
        <w:t>Informational Item (1:10-1:20)</w:t>
      </w:r>
    </w:p>
    <w:p w:rsidR="00537B6D" w:rsidRPr="0088480C" w:rsidP="00537B6D">
      <w:pPr>
        <w:pStyle w:val="SecondaryHeading-Numbered"/>
        <w:rPr>
          <w:u w:val="single"/>
        </w:rPr>
      </w:pPr>
      <w:r w:rsidRPr="00537B6D">
        <w:rPr>
          <w:u w:val="single"/>
        </w:rPr>
        <w:t>Hill</w:t>
      </w:r>
      <w:r w:rsidR="000720A1">
        <w:rPr>
          <w:u w:val="single"/>
        </w:rPr>
        <w:t xml:space="preserve"> Lessons Learned Update</w:t>
      </w:r>
      <w:r w:rsidRPr="0088480C">
        <w:rPr>
          <w:u w:val="single"/>
        </w:rPr>
        <w:t xml:space="preserve"> (1:</w:t>
      </w:r>
      <w:r>
        <w:rPr>
          <w:u w:val="single"/>
        </w:rPr>
        <w:t>10</w:t>
      </w:r>
      <w:r w:rsidR="000720A1">
        <w:rPr>
          <w:u w:val="single"/>
        </w:rPr>
        <w:t>-1</w:t>
      </w:r>
      <w:r>
        <w:rPr>
          <w:u w:val="single"/>
        </w:rPr>
        <w:t>:</w:t>
      </w:r>
      <w:r w:rsidR="000720A1">
        <w:rPr>
          <w:u w:val="single"/>
        </w:rPr>
        <w:t>2</w:t>
      </w:r>
      <w:r>
        <w:rPr>
          <w:u w:val="single"/>
        </w:rPr>
        <w:t>0</w:t>
      </w:r>
      <w:r w:rsidRPr="0088480C">
        <w:rPr>
          <w:u w:val="single"/>
        </w:rPr>
        <w:t>)</w:t>
      </w:r>
    </w:p>
    <w:p w:rsidR="00537B6D" w:rsidRPr="00537B6D" w:rsidP="00537B6D">
      <w:pPr>
        <w:pStyle w:val="ListSubhead1"/>
        <w:numPr>
          <w:ilvl w:val="0"/>
          <w:numId w:val="0"/>
        </w:numPr>
        <w:ind w:left="360" w:hanging="360"/>
        <w:rPr>
          <w:b w:val="0"/>
        </w:rPr>
      </w:pPr>
      <w:r>
        <w:rPr>
          <w:b w:val="0"/>
        </w:rPr>
        <w:tab/>
      </w:r>
      <w:r w:rsidRPr="00537B6D">
        <w:rPr>
          <w:b w:val="0"/>
        </w:rPr>
        <w:t xml:space="preserve">Lisa Drauschak, PJM, will provide an update on next steps </w:t>
      </w:r>
      <w:r w:rsidR="000720A1">
        <w:rPr>
          <w:b w:val="0"/>
        </w:rPr>
        <w:t>regarding lessons learned from the Hill default</w:t>
      </w:r>
      <w:r w:rsidRPr="00537B6D">
        <w:rPr>
          <w:b w:val="0"/>
        </w:rPr>
        <w:t>.</w:t>
      </w:r>
    </w:p>
    <w:p w:rsidR="00E30AF4" w:rsidRPr="00DB29E9" w:rsidP="00E30AF4">
      <w:pPr>
        <w:pStyle w:val="PrimaryHeading"/>
      </w:pPr>
      <w:r>
        <w:t>Working Items</w:t>
      </w:r>
      <w:r>
        <w:t xml:space="preserve"> (1:</w:t>
      </w:r>
      <w:r w:rsidR="00537B6D">
        <w:t>2</w:t>
      </w:r>
      <w:r w:rsidR="005F4A09">
        <w:t>0-3</w:t>
      </w:r>
      <w:r w:rsidR="000060DC">
        <w:t>:</w:t>
      </w:r>
      <w:r w:rsidR="000D1F26">
        <w:t>45</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Matrix</w:t>
      </w:r>
      <w:r w:rsidRPr="0088480C">
        <w:rPr>
          <w:u w:val="single"/>
        </w:rPr>
        <w:t xml:space="preserve"> (1:</w:t>
      </w:r>
      <w:r w:rsidR="00537B6D">
        <w:rPr>
          <w:u w:val="single"/>
        </w:rPr>
        <w:t>2</w:t>
      </w:r>
      <w:r w:rsidR="005F4A09">
        <w:rPr>
          <w:u w:val="single"/>
        </w:rPr>
        <w:t>0</w:t>
      </w:r>
      <w:r w:rsidR="000060DC">
        <w:rPr>
          <w:u w:val="single"/>
        </w:rPr>
        <w:t>-2:</w:t>
      </w:r>
      <w:r w:rsidR="00537B6D">
        <w:rPr>
          <w:u w:val="single"/>
        </w:rPr>
        <w:t>2</w:t>
      </w:r>
      <w:r w:rsidR="00C96B6F">
        <w:rPr>
          <w:u w:val="single"/>
        </w:rPr>
        <w:t>0</w:t>
      </w:r>
      <w:r w:rsidRPr="0088480C">
        <w:rPr>
          <w:u w:val="single"/>
        </w:rPr>
        <w:t>)</w:t>
      </w:r>
    </w:p>
    <w:p w:rsidR="00E618D1" w:rsidP="000060DC">
      <w:pPr>
        <w:pStyle w:val="ListSubhead1"/>
        <w:numPr>
          <w:ilvl w:val="0"/>
          <w:numId w:val="16"/>
        </w:numPr>
        <w:rPr>
          <w:b w:val="0"/>
        </w:rPr>
      </w:pPr>
      <w:r>
        <w:rPr>
          <w:b w:val="0"/>
        </w:rPr>
        <w:t>James Waweru, PJM, will present an example and potential FTR Center mock-up</w:t>
      </w:r>
      <w:r w:rsidR="000720A1">
        <w:rPr>
          <w:b w:val="0"/>
        </w:rPr>
        <w:t>s</w:t>
      </w:r>
      <w:r>
        <w:rPr>
          <w:b w:val="0"/>
        </w:rPr>
        <w:t xml:space="preserve"> rel</w:t>
      </w:r>
      <w:r w:rsidRPr="00832653">
        <w:rPr>
          <w:b w:val="0"/>
        </w:rPr>
        <w:t xml:space="preserve">ated to </w:t>
      </w:r>
      <w:r w:rsidRPr="00832653" w:rsidR="00EE52D3">
        <w:rPr>
          <w:b w:val="0"/>
        </w:rPr>
        <w:t xml:space="preserve">the price field </w:t>
      </w:r>
      <w:r w:rsidR="00804BE9">
        <w:rPr>
          <w:b w:val="0"/>
        </w:rPr>
        <w:t xml:space="preserve">of the Primary Economic Terms </w:t>
      </w:r>
      <w:r w:rsidRPr="00832653" w:rsidR="00EE52D3">
        <w:rPr>
          <w:b w:val="0"/>
        </w:rPr>
        <w:t>solution option</w:t>
      </w:r>
      <w:r w:rsidRPr="00832653">
        <w:rPr>
          <w:b w:val="0"/>
        </w:rPr>
        <w:t xml:space="preserve"> that ha</w:t>
      </w:r>
      <w:r w:rsidRPr="00832653" w:rsidR="00832653">
        <w:rPr>
          <w:b w:val="0"/>
        </w:rPr>
        <w:t>s</w:t>
      </w:r>
      <w:r w:rsidRPr="00832653">
        <w:rPr>
          <w:b w:val="0"/>
        </w:rPr>
        <w:t xml:space="preserve"> been </w:t>
      </w:r>
      <w:r>
        <w:rPr>
          <w:b w:val="0"/>
        </w:rPr>
        <w:t>presented.</w:t>
      </w:r>
    </w:p>
    <w:p w:rsidR="000720A1" w:rsidRPr="000720A1" w:rsidP="000720A1">
      <w:pPr>
        <w:pStyle w:val="ListSubhead1"/>
        <w:numPr>
          <w:ilvl w:val="0"/>
          <w:numId w:val="16"/>
        </w:numPr>
        <w:rPr>
          <w:b w:val="0"/>
        </w:rPr>
      </w:pPr>
      <w:r>
        <w:rPr>
          <w:b w:val="0"/>
        </w:rPr>
        <w:t>Jim Gluck, PJM, will facilitate a continued discussion on solution options and solution packages. All participants are encouraged to provide their input.</w:t>
      </w:r>
    </w:p>
    <w:p w:rsidR="00A92B2A" w:rsidP="00A92B2A">
      <w:pPr>
        <w:pStyle w:val="ListSubhead1"/>
        <w:numPr>
          <w:ilvl w:val="0"/>
          <w:numId w:val="0"/>
        </w:numPr>
        <w:ind w:left="720"/>
        <w:rPr>
          <w:rStyle w:val="Hyperlink"/>
          <w:b w:val="0"/>
        </w:rPr>
      </w:pPr>
      <w:hyperlink r:id="rId7" w:history="1">
        <w:r w:rsidRPr="00A92B2A">
          <w:rPr>
            <w:rStyle w:val="Hyperlink"/>
            <w:b w:val="0"/>
          </w:rPr>
          <w:t>Issue Tracking: FTR Bilateral Review and Reporting Requirements</w:t>
        </w:r>
      </w:hyperlink>
    </w:p>
    <w:p w:rsidR="000060DC" w:rsidRPr="0088480C" w:rsidP="000060DC">
      <w:pPr>
        <w:pStyle w:val="SecondaryHeading-Numbered"/>
        <w:rPr>
          <w:u w:val="single"/>
        </w:rPr>
      </w:pPr>
      <w:r>
        <w:rPr>
          <w:u w:val="single"/>
        </w:rPr>
        <w:t xml:space="preserve">Bankruptcy Protections </w:t>
      </w:r>
      <w:r w:rsidRPr="0088480C">
        <w:rPr>
          <w:u w:val="single"/>
        </w:rPr>
        <w:t>(</w:t>
      </w:r>
      <w:r>
        <w:rPr>
          <w:u w:val="single"/>
        </w:rPr>
        <w:t>2</w:t>
      </w:r>
      <w:r w:rsidRPr="0088480C">
        <w:rPr>
          <w:u w:val="single"/>
        </w:rPr>
        <w:t>:</w:t>
      </w:r>
      <w:r w:rsidR="00537B6D">
        <w:rPr>
          <w:u w:val="single"/>
        </w:rPr>
        <w:t>2</w:t>
      </w:r>
      <w:r w:rsidR="00C96B6F">
        <w:rPr>
          <w:u w:val="single"/>
        </w:rPr>
        <w:t>0</w:t>
      </w:r>
      <w:r>
        <w:rPr>
          <w:u w:val="single"/>
        </w:rPr>
        <w:t>-3:</w:t>
      </w:r>
      <w:r w:rsidR="00537B6D">
        <w:rPr>
          <w:u w:val="single"/>
        </w:rPr>
        <w:t>0</w:t>
      </w:r>
      <w:r w:rsidR="000D1F26">
        <w:rPr>
          <w:u w:val="single"/>
        </w:rPr>
        <w:t>0</w:t>
      </w:r>
      <w:r w:rsidRPr="0088480C">
        <w:rPr>
          <w:u w:val="single"/>
        </w:rPr>
        <w:t>)</w:t>
      </w:r>
    </w:p>
    <w:p w:rsidR="006731F8" w:rsidP="006731F8">
      <w:pPr>
        <w:pStyle w:val="ListSubhead1"/>
        <w:numPr>
          <w:ilvl w:val="0"/>
          <w:numId w:val="20"/>
        </w:numPr>
        <w:rPr>
          <w:b w:val="0"/>
        </w:rPr>
      </w:pPr>
      <w:r>
        <w:rPr>
          <w:b w:val="0"/>
        </w:rPr>
        <w:t>Jim Gluck, PJM, will facilitate a</w:t>
      </w:r>
      <w:r w:rsidR="00F259EF">
        <w:rPr>
          <w:b w:val="0"/>
        </w:rPr>
        <w:t xml:space="preserve"> continued</w:t>
      </w:r>
      <w:r>
        <w:rPr>
          <w:b w:val="0"/>
        </w:rPr>
        <w:t xml:space="preserve"> discussion on design components. All participants are encouraged to provide their input.</w:t>
      </w:r>
    </w:p>
    <w:p w:rsidR="00F259EF" w:rsidRPr="006731F8" w:rsidP="00F259EF">
      <w:pPr>
        <w:pStyle w:val="ListSubhead1"/>
        <w:numPr>
          <w:ilvl w:val="0"/>
          <w:numId w:val="20"/>
        </w:numPr>
        <w:rPr>
          <w:b w:val="0"/>
        </w:rPr>
      </w:pPr>
      <w:r>
        <w:rPr>
          <w:b w:val="0"/>
        </w:rPr>
        <w:t>Jim Gluck, PJM, will facilitate a discussion on solution options</w:t>
      </w:r>
      <w:r w:rsidR="00E618D1">
        <w:rPr>
          <w:b w:val="0"/>
        </w:rPr>
        <w:t xml:space="preserve"> and, time permitting, solution packages</w:t>
      </w:r>
      <w:r>
        <w:rPr>
          <w:b w:val="0"/>
        </w:rPr>
        <w:t>. All participants are encouraged to provide their input.</w:t>
      </w:r>
    </w:p>
    <w:p w:rsidR="00AC3F80" w:rsidP="000060DC">
      <w:pPr>
        <w:pStyle w:val="ListSubhead1"/>
        <w:numPr>
          <w:ilvl w:val="0"/>
          <w:numId w:val="0"/>
        </w:numPr>
        <w:ind w:left="720"/>
        <w:rPr>
          <w:rStyle w:val="Hyperlink"/>
          <w:b w:val="0"/>
        </w:rPr>
      </w:pPr>
      <w:hyperlink r:id="rId8" w:history="1">
        <w:r w:rsidRPr="00C478D7" w:rsidR="000060DC">
          <w:rPr>
            <w:rStyle w:val="Hyperlink"/>
            <w:b w:val="0"/>
          </w:rPr>
          <w:t>Issue Tracking: Bankruptcy Protections</w:t>
        </w:r>
      </w:hyperlink>
    </w:p>
    <w:p w:rsidR="00F259EF" w:rsidRPr="0088480C" w:rsidP="00F259EF">
      <w:pPr>
        <w:pStyle w:val="SecondaryHeading-Numbered"/>
        <w:rPr>
          <w:u w:val="single"/>
        </w:rPr>
      </w:pPr>
      <w:r>
        <w:rPr>
          <w:u w:val="single"/>
        </w:rPr>
        <w:t xml:space="preserve">Market </w:t>
      </w:r>
      <w:r w:rsidR="00832653">
        <w:rPr>
          <w:u w:val="single"/>
        </w:rPr>
        <w:t>Participant</w:t>
      </w:r>
      <w:r>
        <w:rPr>
          <w:u w:val="single"/>
        </w:rPr>
        <w:t xml:space="preserve"> Default Flexibility </w:t>
      </w:r>
      <w:r w:rsidRPr="0088480C">
        <w:rPr>
          <w:u w:val="single"/>
        </w:rPr>
        <w:t>(</w:t>
      </w:r>
      <w:r w:rsidR="000720A1">
        <w:rPr>
          <w:u w:val="single"/>
        </w:rPr>
        <w:t>3:0</w:t>
      </w:r>
      <w:r w:rsidR="000D1F26">
        <w:rPr>
          <w:u w:val="single"/>
        </w:rPr>
        <w:t>0</w:t>
      </w:r>
      <w:r>
        <w:rPr>
          <w:u w:val="single"/>
        </w:rPr>
        <w:t>-3:45</w:t>
      </w:r>
      <w:r w:rsidRPr="0088480C">
        <w:rPr>
          <w:u w:val="single"/>
        </w:rPr>
        <w:t>)</w:t>
      </w:r>
    </w:p>
    <w:p w:rsidR="00F259EF" w:rsidP="000720A1">
      <w:pPr>
        <w:pStyle w:val="ListSubhead1"/>
        <w:numPr>
          <w:ilvl w:val="0"/>
          <w:numId w:val="21"/>
        </w:numPr>
        <w:rPr>
          <w:b w:val="0"/>
        </w:rPr>
      </w:pPr>
      <w:r>
        <w:rPr>
          <w:b w:val="0"/>
        </w:rPr>
        <w:t>Colle</w:t>
      </w:r>
      <w:r w:rsidR="00B45BA6">
        <w:rPr>
          <w:b w:val="0"/>
        </w:rPr>
        <w:t>e</w:t>
      </w:r>
      <w:r>
        <w:rPr>
          <w:b w:val="0"/>
        </w:rPr>
        <w:t>n Hicks, PJM, will provide education related to this issue charge.</w:t>
      </w:r>
    </w:p>
    <w:p w:rsidR="00F259EF" w:rsidP="000720A1">
      <w:pPr>
        <w:pStyle w:val="ListSubhead1"/>
        <w:numPr>
          <w:ilvl w:val="0"/>
          <w:numId w:val="21"/>
        </w:numPr>
        <w:rPr>
          <w:b w:val="0"/>
        </w:rPr>
      </w:pPr>
      <w:r>
        <w:rPr>
          <w:b w:val="0"/>
        </w:rPr>
        <w:t xml:space="preserve">Jim Gluck, PJM, will facilitate a </w:t>
      </w:r>
      <w:r w:rsidR="00E618D1">
        <w:rPr>
          <w:b w:val="0"/>
        </w:rPr>
        <w:t>discussion on interests related to this issue charge</w:t>
      </w:r>
      <w:r>
        <w:rPr>
          <w:b w:val="0"/>
        </w:rPr>
        <w:t>. All participants are encouraged to provide their input.</w:t>
      </w:r>
    </w:p>
    <w:p w:rsidR="00F259EF" w:rsidP="00F259EF">
      <w:pPr>
        <w:pStyle w:val="ListSubhead1"/>
        <w:numPr>
          <w:ilvl w:val="0"/>
          <w:numId w:val="0"/>
        </w:numPr>
        <w:ind w:left="720"/>
        <w:rPr>
          <w:b w:val="0"/>
          <w:color w:val="FFFFFF" w:themeColor="background1"/>
          <w:kern w:val="28"/>
          <w:szCs w:val="24"/>
        </w:rPr>
      </w:pPr>
      <w:hyperlink r:id="rId9" w:history="1">
        <w:r w:rsidRPr="00873540">
          <w:rPr>
            <w:rStyle w:val="Hyperlink"/>
            <w:b w:val="0"/>
          </w:rPr>
          <w:t xml:space="preserve">Issue Tracking: Market </w:t>
        </w:r>
        <w:r w:rsidRPr="00873540" w:rsidR="009F66C5">
          <w:rPr>
            <w:rStyle w:val="Hyperlink"/>
            <w:b w:val="0"/>
          </w:rPr>
          <w:t>Participant</w:t>
        </w:r>
        <w:r w:rsidRPr="00873540">
          <w:rPr>
            <w:rStyle w:val="Hyperlink"/>
            <w:b w:val="0"/>
          </w:rPr>
          <w:t xml:space="preserve"> Default Flexibility</w:t>
        </w:r>
      </w:hyperlink>
    </w:p>
    <w:p w:rsidR="006C396C" w:rsidRPr="005D255A" w:rsidP="006C396C">
      <w:pPr>
        <w:pStyle w:val="PrimaryHeading"/>
      </w:pPr>
      <w:r w:rsidRPr="005D255A">
        <w:t xml:space="preserve">Additional </w:t>
      </w:r>
      <w:r w:rsidRPr="009875A7">
        <w:t>Items (</w:t>
      </w:r>
      <w:r w:rsidR="00E736D0">
        <w:t>3:</w:t>
      </w:r>
      <w:r w:rsidR="00F259EF">
        <w:t>45-4:00</w:t>
      </w:r>
      <w:r w:rsidRPr="009875A7">
        <w:t>)</w:t>
      </w:r>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00E736D0">
        <w:rPr>
          <w:b w:val="0"/>
          <w:u w:val="single"/>
        </w:rPr>
        <w:t>3:</w:t>
      </w:r>
      <w:r w:rsidR="000720A1">
        <w:rPr>
          <w:b w:val="0"/>
          <w:u w:val="single"/>
        </w:rPr>
        <w:t>45</w:t>
      </w:r>
      <w:r w:rsidR="00EC350D">
        <w:rPr>
          <w:b w:val="0"/>
          <w:u w:val="single"/>
        </w:rPr>
        <w:t>-</w:t>
      </w:r>
      <w:r w:rsidR="00F259EF">
        <w:rPr>
          <w:b w:val="0"/>
          <w:u w:val="single"/>
        </w:rPr>
        <w:t>4</w:t>
      </w:r>
      <w:r w:rsidR="00EC350D">
        <w:rPr>
          <w:b w:val="0"/>
          <w:u w:val="single"/>
        </w:rPr>
        <w:t>:</w:t>
      </w:r>
      <w:r w:rsidR="00F259EF">
        <w:rPr>
          <w:b w:val="0"/>
          <w:u w:val="single"/>
        </w:rPr>
        <w:t>0</w:t>
      </w:r>
      <w:r w:rsidR="00E736D0">
        <w:rPr>
          <w:b w:val="0"/>
          <w:u w:val="single"/>
        </w:rPr>
        <w:t>0</w:t>
      </w:r>
      <w:r w:rsidRPr="00237BBE" w:rsidR="00AD1FBC">
        <w:rPr>
          <w:b w:val="0"/>
          <w:u w:val="single"/>
        </w:rPr>
        <w:t>)</w:t>
      </w:r>
    </w:p>
    <w:p w:rsidR="00C104B7" w:rsidP="00F572D1">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pPr>
        <w:pStyle w:val="PrimaryHeading"/>
      </w:pPr>
      <w:r>
        <w:t xml:space="preserve">Informational </w:t>
      </w:r>
      <w:r w:rsidR="000060DC">
        <w:t>Section</w:t>
      </w: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10"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pPr>
        <w:pStyle w:val="MeetingDetails"/>
        <w:rPr>
          <w:b w:val="0"/>
        </w:rPr>
      </w:pPr>
    </w:p>
    <w:p w:rsidR="004E737B" w:rsidRPr="005318B0" w:rsidP="00A74CBD">
      <w:pPr>
        <w:pStyle w:val="MeetingDetails"/>
        <w:rPr>
          <w:b w:val="0"/>
          <w:color w:val="FF0000"/>
          <w:u w:val="single"/>
        </w:rPr>
      </w:pPr>
      <w:r w:rsidRPr="005318B0">
        <w:rPr>
          <w:b w:val="0"/>
          <w:color w:val="FF0000"/>
          <w:u w:val="single"/>
        </w:rPr>
        <w:t>Outage Coordination</w:t>
      </w:r>
      <w:r w:rsidRPr="005318B0" w:rsidR="005318B0">
        <w:rPr>
          <w:b w:val="0"/>
          <w:color w:val="FF0000"/>
          <w:u w:val="single"/>
        </w:rPr>
        <w:t xml:space="preserve"> Issue Charge at the Operating Committee (OC)</w:t>
      </w:r>
    </w:p>
    <w:p w:rsidR="005318B0" w:rsidRPr="005318B0" w:rsidP="005318B0">
      <w:pPr>
        <w:pStyle w:val="MeetingDetails"/>
        <w:rPr>
          <w:b w:val="0"/>
          <w:color w:val="FF0000"/>
        </w:rPr>
      </w:pPr>
      <w:r w:rsidRPr="005318B0">
        <w:rPr>
          <w:b w:val="0"/>
          <w:color w:val="FF0000"/>
        </w:rPr>
        <w:t xml:space="preserve">Meeting materials and upcoming meeting dates are available on the </w:t>
      </w:r>
      <w:hyperlink r:id="rId11" w:history="1">
        <w:r w:rsidRPr="005318B0">
          <w:rPr>
            <w:rStyle w:val="Hyperlink"/>
            <w:b w:val="0"/>
            <w:color w:val="FF0000"/>
          </w:rPr>
          <w:t>OC website</w:t>
        </w:r>
      </w:hyperlink>
      <w:r w:rsidRPr="005318B0">
        <w:rPr>
          <w:b w:val="0"/>
          <w:color w:val="FF0000"/>
        </w:rPr>
        <w:t>.</w:t>
      </w:r>
    </w:p>
    <w:p w:rsidR="005318B0" w:rsidRPr="00A92B2A" w:rsidP="00A74CBD">
      <w:pPr>
        <w:pStyle w:val="MeetingDetails"/>
        <w:rPr>
          <w:b w:val="0"/>
        </w:rPr>
      </w:pPr>
    </w:p>
    <w:p w:rsidR="00E7072D" w:rsidRPr="00E7072D" w:rsidP="00E7072D">
      <w:pPr>
        <w:pStyle w:val="MeetingDetails"/>
        <w:ind w:left="720"/>
        <w:rPr>
          <w:b w:val="0"/>
          <w:u w:val="single"/>
        </w:rPr>
      </w:pP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05D81" w:rsidRPr="000060DC" w:rsidP="000621D0">
            <w:pPr>
              <w:pStyle w:val="ListSubhead1"/>
              <w:numPr>
                <w:ilvl w:val="0"/>
                <w:numId w:val="0"/>
              </w:numPr>
              <w:tabs>
                <w:tab w:val="left" w:pos="0"/>
              </w:tabs>
              <w:spacing w:after="0" w:line="240" w:lineRule="auto"/>
              <w:ind w:left="360" w:hanging="360"/>
              <w:rPr>
                <w:rStyle w:val="DefaultParagraphFont"/>
                <w:rFonts w:ascii="Arial Narrow" w:eastAsia="Times New Roman" w:hAnsi="Arial Narrow" w:cs="Times New Roman"/>
                <w:b/>
                <w:bCs/>
                <w:sz w:val="24"/>
                <w:szCs w:val="22"/>
                <w:lang w:val="en-US" w:eastAsia="en-US" w:bidi="ar-SA"/>
              </w:rPr>
            </w:pPr>
          </w:p>
        </w:tc>
      </w:tr>
    </w:tbl>
    <w:tbl>
      <w:tblPr>
        <w:tblStyle w:val="GridTable3Accent5"/>
        <w:tblStyleRowBandSize w:val="1"/>
        <w:tblStyleColBandSize w:val="1"/>
        <w:tblW w:w="96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95"/>
        <w:gridCol w:w="983"/>
        <w:gridCol w:w="3756"/>
        <w:gridCol w:w="7"/>
        <w:gridCol w:w="1809"/>
        <w:gridCol w:w="7"/>
        <w:gridCol w:w="1522"/>
        <w:gridCol w:w="7"/>
      </w:tblGrid>
      <w:tr w:rsidTr="00071A15">
        <w:tblPrEx>
          <w:tblW w:w="96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6341" w:type="dxa"/>
            <w:gridSpan w:val="4"/>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Pr>
                <w:rFonts w:ascii="Arial Narrow" w:eastAsia="Times New Roman" w:hAnsi="Arial Narrow" w:cs="Times New Roman"/>
                <w:b/>
                <w:bCs/>
                <w:i/>
                <w:iCs/>
                <w:color w:val="FFFFFF" w:themeColor="background1"/>
                <w:kern w:val="28"/>
                <w:sz w:val="24"/>
                <w:szCs w:val="24"/>
                <w:lang w:val="en-US" w:eastAsia="en-US" w:bidi="ar-SA"/>
              </w:rPr>
              <w:br w:type="page"/>
            </w: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gridSpan w:val="2"/>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7633"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gridSpan w:val="2"/>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296"/>
        </w:trPr>
        <w:tc>
          <w:tcPr>
            <w:tcW w:w="1595"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gridSpan w:val="2"/>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May</w:t>
            </w:r>
            <w:r>
              <w:rPr>
                <w:rFonts w:ascii="Arial Narrow" w:eastAsia="Times New Roman" w:hAnsi="Arial Narrow" w:cs="Times New Roman"/>
                <w:b w:val="0"/>
                <w:i w:val="0"/>
                <w:iCs/>
                <w:color w:val="auto"/>
                <w:sz w:val="18"/>
                <w:szCs w:val="18"/>
                <w:lang w:val="en-US" w:eastAsia="en-US" w:bidi="ar-SA"/>
              </w:rPr>
              <w:t xml:space="preserve"> 24</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12</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17</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June</w:t>
            </w:r>
            <w:r>
              <w:rPr>
                <w:rFonts w:ascii="Arial Narrow" w:eastAsia="Times New Roman" w:hAnsi="Arial Narrow" w:cs="Times New Roman"/>
                <w:b w:val="0"/>
                <w:i w:val="0"/>
                <w:iCs/>
                <w:color w:val="auto"/>
                <w:sz w:val="18"/>
                <w:szCs w:val="18"/>
                <w:lang w:val="en-US" w:eastAsia="en-US" w:bidi="ar-SA"/>
              </w:rPr>
              <w:t xml:space="preserve"> 28</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PJM Conference &amp; Training Center/Webex</w:t>
            </w:r>
          </w:p>
        </w:tc>
        <w:tc>
          <w:tcPr>
            <w:tcW w:w="1816"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16</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21</w:t>
            </w:r>
            <w:r w:rsidR="00071A15">
              <w:rPr>
                <w:rFonts w:ascii="Arial Narrow" w:eastAsia="Times New Roman" w:hAnsi="Arial Narrow" w:cs="Times New Roman"/>
                <w:b w:val="0"/>
                <w:color w:val="auto"/>
                <w:sz w:val="18"/>
                <w:szCs w:val="18"/>
                <w:lang w:val="en-US" w:eastAsia="en-US" w:bidi="ar-SA"/>
              </w:rPr>
              <w:t>, 2022</w:t>
            </w:r>
          </w:p>
        </w:tc>
      </w:tr>
    </w:tbl>
    <w:p w:rsidR="00DA23DE" w:rsidP="00DA23DE">
      <w:pPr>
        <w:pStyle w:val="DisclaimerBodyCopy"/>
        <w:rPr>
          <w:sz w:val="24"/>
        </w:rPr>
      </w:pPr>
    </w:p>
    <w:p w:rsidR="00B62597" w:rsidP="00337321">
      <w:pPr>
        <w:pStyle w:val="Author"/>
      </w:pPr>
      <w:r>
        <w:t xml:space="preserve">Author: </w:t>
      </w:r>
      <w:r w:rsidR="00B7540E">
        <w:t>Emmy Messina</w:t>
      </w:r>
    </w:p>
    <w:p w:rsidR="00DD6BBA" w:rsidRPr="00B62597" w:rsidP="00DD6BBA">
      <w:pPr>
        <w:pStyle w:val="Author"/>
      </w:pPr>
    </w:p>
    <w:p w:rsidR="001B2404" w:rsidRPr="00B62597" w:rsidP="001B2404">
      <w:pPr>
        <w:pStyle w:val="DisclaimerHeading"/>
      </w:pPr>
      <w:r>
        <w:t>Anti</w:t>
      </w:r>
      <w:r w:rsidRPr="00B62597">
        <w:t>trust:</w:t>
      </w:r>
    </w:p>
    <w:p w:rsidR="001B2404" w:rsidRPr="00B62597" w:rsidP="001B240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1B2404" w:rsidRPr="00B62597" w:rsidP="001B2404">
      <w:pPr>
        <w:spacing w:after="0" w:line="240" w:lineRule="auto"/>
        <w:rPr>
          <w:rFonts w:ascii="Arial Narrow" w:eastAsia="Times New Roman" w:hAnsi="Arial Narrow" w:cs="Times New Roman"/>
          <w:sz w:val="16"/>
          <w:szCs w:val="16"/>
        </w:rPr>
      </w:pPr>
    </w:p>
    <w:p w:rsidR="001B2404" w:rsidRPr="00B62597" w:rsidP="001B2404">
      <w:pPr>
        <w:pStyle w:val="DisclosureTitle"/>
      </w:pPr>
      <w:r w:rsidRPr="00B62597">
        <w:t>Code of Conduct:</w:t>
      </w:r>
    </w:p>
    <w:p w:rsidR="001B2404" w:rsidRPr="00B62597" w:rsidP="001B240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1B2404" w:rsidRPr="00B62597" w:rsidP="001B2404">
      <w:pPr>
        <w:spacing w:after="0" w:line="240" w:lineRule="auto"/>
        <w:rPr>
          <w:rFonts w:ascii="Arial Narrow" w:eastAsia="Times New Roman" w:hAnsi="Arial Narrow" w:cs="Times New Roman"/>
          <w:sz w:val="18"/>
          <w:szCs w:val="18"/>
        </w:rPr>
      </w:pPr>
    </w:p>
    <w:p w:rsidR="001B2404" w:rsidRPr="00B62597" w:rsidP="001B2404">
      <w:pPr>
        <w:pStyle w:val="DisclosureTitle"/>
      </w:pPr>
      <w:r w:rsidRPr="00B62597">
        <w:t xml:space="preserve">Public Meetings/Media Participation: </w:t>
      </w:r>
    </w:p>
    <w:p w:rsidR="001B2404" w:rsidP="001B240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1B2404" w:rsidP="001B2404">
      <w:pPr>
        <w:pStyle w:val="DisclaimerHeading"/>
        <w:spacing w:before="240"/>
      </w:pPr>
      <w:r>
        <w:t>Participant Identification in Webex:</w:t>
      </w:r>
    </w:p>
    <w:p w:rsidR="001B2404" w:rsidP="001B2404">
      <w:pPr>
        <w:pStyle w:val="DisclaimerBodyCopy"/>
      </w:pPr>
      <w:r>
        <w:t>When logging into the Webex desktop client, please enter your real first and last name as well as a valid email address. Be sure to select the “call me” option.</w:t>
      </w:r>
    </w:p>
    <w:p w:rsidR="001B2404" w:rsidP="001B2404">
      <w:pPr>
        <w:pStyle w:val="DisclaimerBodyCopy"/>
      </w:pPr>
      <w:r>
        <w:t>PJM support staff continuously monitors Webex connections during stakeholder meetings. Anonymous users or those using false usernames or emails will be dropped from the teleconference.</w:t>
      </w:r>
    </w:p>
    <w:p w:rsidR="001B2404" w:rsidP="001B2404">
      <w:pPr>
        <w:pStyle w:val="DisclosureBody"/>
      </w:pPr>
    </w:p>
    <w:p w:rsidR="001B2404" w:rsidP="001B2404">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8136" name=""/>
                    <pic:cNvPicPr/>
                  </pic:nvPicPr>
                  <pic:blipFill>
                    <a:blip xmlns:r="http://schemas.openxmlformats.org/officeDocument/2006/relationships" r:embed="rId13"/>
                    <a:stretch>
                      <a:fillRect/>
                    </a:stretch>
                  </pic:blipFill>
                  <pic:spPr>
                    <a:xfrm>
                      <a:off x="0" y="0"/>
                      <a:ext cx="5943600" cy="983615"/>
                    </a:xfrm>
                    <a:prstGeom prst="rect">
                      <a:avLst/>
                    </a:prstGeom>
                  </pic:spPr>
                </pic:pic>
              </a:graphicData>
            </a:graphic>
          </wp:inline>
        </w:drawing>
      </w:r>
    </w:p>
    <w:p w:rsidR="001B2404" w:rsidP="001B2404">
      <w:pPr>
        <w:pStyle w:val="DisclaimerHeading"/>
      </w:pPr>
    </w:p>
    <w:p w:rsidR="001B2404" w:rsidRPr="009C15C4" w:rsidP="001B2404">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74128" name=""/>
                    <pic:cNvPicPr/>
                  </pic:nvPicPr>
                  <pic:blipFill>
                    <a:blip xmlns:r="http://schemas.openxmlformats.org/officeDocument/2006/relationships" r:embed="rId14"/>
                    <a:stretch>
                      <a:fillRect/>
                    </a:stretch>
                  </pic:blipFill>
                  <pic:spPr>
                    <a:xfrm>
                      <a:off x="0" y="0"/>
                      <a:ext cx="5943600" cy="1217930"/>
                    </a:xfrm>
                    <a:prstGeom prst="rect">
                      <a:avLst/>
                    </a:prstGeom>
                  </pic:spPr>
                </pic:pic>
              </a:graphicData>
            </a:graphic>
          </wp:inline>
        </w:drawing>
      </w:r>
    </w:p>
    <w:p w:rsidR="001B2404" w:rsidP="001B2404"/>
    <w:p w:rsidR="001B2404" w:rsidP="001B2404"/>
    <w:p w:rsidR="001B2404" w:rsidP="001B2404"/>
    <w:p w:rsidR="001B2404" w:rsidP="001B2404"/>
    <w:p w:rsidR="001B2404" w:rsidP="001B2404"/>
    <w:p w:rsidR="001B2404" w:rsidP="001B2404"/>
    <w:p w:rsidR="001B2404" w:rsidP="001B2404"/>
    <w:p w:rsidR="001B2404" w:rsidP="001B2404"/>
    <w:p w:rsidR="001B2404" w:rsidP="001B2404"/>
    <w:p w:rsidR="001B2404" w:rsidP="001B2404"/>
    <w:p w:rsidR="001B2404" w:rsidRPr="009C15C4" w:rsidP="001B2404">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2404" w:rsidRPr="0025139E" w:rsidP="001B240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5"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1B2404" w:rsidRPr="0025139E" w:rsidP="001B240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5"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F190830-EBFF-41A6-94DC-D2F7500F85B6}"/>
    <w:embedBold r:id="rId2" w:fontKey="{03280B8A-2154-4C59-9657-C2BDBFA40403}"/>
    <w:embedItalic r:id="rId3" w:fontKey="{83A46A51-B06C-4AD8-8669-4A7B6E0E2E47}"/>
    <w:embedBoldItalic r:id="rId4" w:fontKey="{ABCCE453-90ED-4B72-ABB4-675E7E54DBB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E6E5AABF-2D77-4A23-9A12-771448A6D3D5}"/>
    <w:embedBold r:id="rId6" w:fontKey="{ECC0DC8B-7BC7-426F-B7DC-3D6562462681}"/>
    <w:embedItalic r:id="rId7" w:fontKey="{C02D5126-73D2-4AFC-80FE-4A76C481016C}"/>
  </w:font>
  <w:font w:name="Tahoma">
    <w:panose1 w:val="020B0604030504040204"/>
    <w:charset w:val="00"/>
    <w:family w:val="swiss"/>
    <w:pitch w:val="variable"/>
    <w:sig w:usb0="E1002EFF" w:usb1="C000605B" w:usb2="00000029" w:usb3="00000000" w:csb0="000101FF" w:csb1="00000000"/>
    <w:embedRegular r:id="rId8" w:fontKey="{01F6DE19-6A2F-4F59-9D11-1170C53314F4}"/>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80307223-5FE1-4D16-8F5A-78CC33C700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062C4">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F259EF">
      <w:t>April 19</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93269"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6"/>
  </w:num>
  <w:num w:numId="17">
    <w:abstractNumId w:val="10"/>
  </w:num>
  <w:num w:numId="18">
    <w:abstractNumId w:val="14"/>
  </w:num>
  <w:num w:numId="19">
    <w:abstractNumId w:val="1"/>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0DC"/>
    <w:rsid w:val="00006C63"/>
    <w:rsid w:val="00006D06"/>
    <w:rsid w:val="00007A3B"/>
    <w:rsid w:val="0001274E"/>
    <w:rsid w:val="00015E99"/>
    <w:rsid w:val="000166FD"/>
    <w:rsid w:val="00025E00"/>
    <w:rsid w:val="00031EEA"/>
    <w:rsid w:val="0004385E"/>
    <w:rsid w:val="000621D0"/>
    <w:rsid w:val="00062A98"/>
    <w:rsid w:val="000705DF"/>
    <w:rsid w:val="00071484"/>
    <w:rsid w:val="00071A15"/>
    <w:rsid w:val="000720A1"/>
    <w:rsid w:val="000837F2"/>
    <w:rsid w:val="000846AB"/>
    <w:rsid w:val="000963BA"/>
    <w:rsid w:val="0009746E"/>
    <w:rsid w:val="000A13B1"/>
    <w:rsid w:val="000B0A7E"/>
    <w:rsid w:val="000B3782"/>
    <w:rsid w:val="000B49C6"/>
    <w:rsid w:val="000B61DB"/>
    <w:rsid w:val="000B679B"/>
    <w:rsid w:val="000D1F26"/>
    <w:rsid w:val="000D345E"/>
    <w:rsid w:val="000D654E"/>
    <w:rsid w:val="000E7CBB"/>
    <w:rsid w:val="00104288"/>
    <w:rsid w:val="00124567"/>
    <w:rsid w:val="0013634E"/>
    <w:rsid w:val="0014522D"/>
    <w:rsid w:val="00145C47"/>
    <w:rsid w:val="00163EB8"/>
    <w:rsid w:val="0019049F"/>
    <w:rsid w:val="00193D22"/>
    <w:rsid w:val="001A0DED"/>
    <w:rsid w:val="001A6C8B"/>
    <w:rsid w:val="001A7FCA"/>
    <w:rsid w:val="001B2242"/>
    <w:rsid w:val="001B2404"/>
    <w:rsid w:val="001B61AD"/>
    <w:rsid w:val="001C3687"/>
    <w:rsid w:val="001D3B68"/>
    <w:rsid w:val="001E2519"/>
    <w:rsid w:val="001E474A"/>
    <w:rsid w:val="001E7CD3"/>
    <w:rsid w:val="00212B51"/>
    <w:rsid w:val="00237BBE"/>
    <w:rsid w:val="00241072"/>
    <w:rsid w:val="00243485"/>
    <w:rsid w:val="0025139E"/>
    <w:rsid w:val="00285F92"/>
    <w:rsid w:val="002B2F98"/>
    <w:rsid w:val="002C1B2F"/>
    <w:rsid w:val="002C3620"/>
    <w:rsid w:val="002E3D4E"/>
    <w:rsid w:val="002F74CB"/>
    <w:rsid w:val="00305238"/>
    <w:rsid w:val="00306394"/>
    <w:rsid w:val="00317956"/>
    <w:rsid w:val="00337321"/>
    <w:rsid w:val="00337421"/>
    <w:rsid w:val="00345458"/>
    <w:rsid w:val="00351124"/>
    <w:rsid w:val="00351FFC"/>
    <w:rsid w:val="00361839"/>
    <w:rsid w:val="00361C8D"/>
    <w:rsid w:val="00364993"/>
    <w:rsid w:val="003722F2"/>
    <w:rsid w:val="003971C4"/>
    <w:rsid w:val="003A1B1D"/>
    <w:rsid w:val="003B0926"/>
    <w:rsid w:val="003B55E1"/>
    <w:rsid w:val="003C3320"/>
    <w:rsid w:val="003C5AE4"/>
    <w:rsid w:val="003D7E5C"/>
    <w:rsid w:val="003E7A73"/>
    <w:rsid w:val="003F5A12"/>
    <w:rsid w:val="00402B71"/>
    <w:rsid w:val="00405C1C"/>
    <w:rsid w:val="00405D81"/>
    <w:rsid w:val="00417F17"/>
    <w:rsid w:val="0042423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4E737B"/>
    <w:rsid w:val="00504F39"/>
    <w:rsid w:val="0051408B"/>
    <w:rsid w:val="00516505"/>
    <w:rsid w:val="00527267"/>
    <w:rsid w:val="005318B0"/>
    <w:rsid w:val="00537B6D"/>
    <w:rsid w:val="00544334"/>
    <w:rsid w:val="00564DEE"/>
    <w:rsid w:val="00570AE8"/>
    <w:rsid w:val="0057441E"/>
    <w:rsid w:val="005760B3"/>
    <w:rsid w:val="005806D3"/>
    <w:rsid w:val="0059027D"/>
    <w:rsid w:val="005A4217"/>
    <w:rsid w:val="005D255A"/>
    <w:rsid w:val="005D6D05"/>
    <w:rsid w:val="005E10A9"/>
    <w:rsid w:val="005F37D2"/>
    <w:rsid w:val="005F4A09"/>
    <w:rsid w:val="00602967"/>
    <w:rsid w:val="00606C3C"/>
    <w:rsid w:val="006203A3"/>
    <w:rsid w:val="00625ADA"/>
    <w:rsid w:val="0063242F"/>
    <w:rsid w:val="00632525"/>
    <w:rsid w:val="0063707A"/>
    <w:rsid w:val="006450B8"/>
    <w:rsid w:val="006517D6"/>
    <w:rsid w:val="006526B6"/>
    <w:rsid w:val="006535F9"/>
    <w:rsid w:val="00657350"/>
    <w:rsid w:val="00666639"/>
    <w:rsid w:val="00671820"/>
    <w:rsid w:val="006731F8"/>
    <w:rsid w:val="0069737F"/>
    <w:rsid w:val="006A05C7"/>
    <w:rsid w:val="006A49D2"/>
    <w:rsid w:val="006B3AC0"/>
    <w:rsid w:val="006B4039"/>
    <w:rsid w:val="006C396C"/>
    <w:rsid w:val="006C472C"/>
    <w:rsid w:val="006C4AA8"/>
    <w:rsid w:val="006D08D2"/>
    <w:rsid w:val="006D569D"/>
    <w:rsid w:val="006D7014"/>
    <w:rsid w:val="00701399"/>
    <w:rsid w:val="00704C10"/>
    <w:rsid w:val="00707B66"/>
    <w:rsid w:val="00712CAA"/>
    <w:rsid w:val="00712E1A"/>
    <w:rsid w:val="00716A8B"/>
    <w:rsid w:val="00724C3E"/>
    <w:rsid w:val="007318C0"/>
    <w:rsid w:val="007436B1"/>
    <w:rsid w:val="00751A32"/>
    <w:rsid w:val="00754C6D"/>
    <w:rsid w:val="00755096"/>
    <w:rsid w:val="007703B4"/>
    <w:rsid w:val="00771FDC"/>
    <w:rsid w:val="00774853"/>
    <w:rsid w:val="00777D30"/>
    <w:rsid w:val="007878B4"/>
    <w:rsid w:val="00793CAA"/>
    <w:rsid w:val="0079522A"/>
    <w:rsid w:val="007A16E9"/>
    <w:rsid w:val="007A2D10"/>
    <w:rsid w:val="007A34A3"/>
    <w:rsid w:val="007B5F6B"/>
    <w:rsid w:val="0080122A"/>
    <w:rsid w:val="00804BE9"/>
    <w:rsid w:val="00822AA8"/>
    <w:rsid w:val="00824830"/>
    <w:rsid w:val="00832653"/>
    <w:rsid w:val="00837B12"/>
    <w:rsid w:val="00855769"/>
    <w:rsid w:val="00856DF8"/>
    <w:rsid w:val="00873540"/>
    <w:rsid w:val="00882652"/>
    <w:rsid w:val="0088480C"/>
    <w:rsid w:val="0088561C"/>
    <w:rsid w:val="0089096F"/>
    <w:rsid w:val="00891ABE"/>
    <w:rsid w:val="00895F08"/>
    <w:rsid w:val="008A2838"/>
    <w:rsid w:val="008B19C8"/>
    <w:rsid w:val="008C4B2B"/>
    <w:rsid w:val="008E034B"/>
    <w:rsid w:val="008E2C16"/>
    <w:rsid w:val="008E52E1"/>
    <w:rsid w:val="008F0806"/>
    <w:rsid w:val="00906503"/>
    <w:rsid w:val="00916771"/>
    <w:rsid w:val="00917386"/>
    <w:rsid w:val="0093466F"/>
    <w:rsid w:val="009346EB"/>
    <w:rsid w:val="00940E97"/>
    <w:rsid w:val="00940E9E"/>
    <w:rsid w:val="00943A13"/>
    <w:rsid w:val="00943A54"/>
    <w:rsid w:val="00946AC1"/>
    <w:rsid w:val="009505AF"/>
    <w:rsid w:val="0095194C"/>
    <w:rsid w:val="009656FB"/>
    <w:rsid w:val="00984633"/>
    <w:rsid w:val="009875A7"/>
    <w:rsid w:val="00990287"/>
    <w:rsid w:val="009A5430"/>
    <w:rsid w:val="009B1FEA"/>
    <w:rsid w:val="009C15C4"/>
    <w:rsid w:val="009D720A"/>
    <w:rsid w:val="009E2C15"/>
    <w:rsid w:val="009E4AF8"/>
    <w:rsid w:val="009E72A5"/>
    <w:rsid w:val="009F1A60"/>
    <w:rsid w:val="009F52D5"/>
    <w:rsid w:val="009F66C5"/>
    <w:rsid w:val="00A05391"/>
    <w:rsid w:val="00A11BF8"/>
    <w:rsid w:val="00A248C0"/>
    <w:rsid w:val="00A317A9"/>
    <w:rsid w:val="00A53AC7"/>
    <w:rsid w:val="00A67272"/>
    <w:rsid w:val="00A74CBD"/>
    <w:rsid w:val="00A81BCB"/>
    <w:rsid w:val="00A878EB"/>
    <w:rsid w:val="00A92B2A"/>
    <w:rsid w:val="00A93B09"/>
    <w:rsid w:val="00AA6CFA"/>
    <w:rsid w:val="00AB0E8B"/>
    <w:rsid w:val="00AC3F80"/>
    <w:rsid w:val="00AD1FBC"/>
    <w:rsid w:val="00AD3044"/>
    <w:rsid w:val="00AD62C1"/>
    <w:rsid w:val="00AE246F"/>
    <w:rsid w:val="00AE45D9"/>
    <w:rsid w:val="00AE7296"/>
    <w:rsid w:val="00AF0A74"/>
    <w:rsid w:val="00B15CC7"/>
    <w:rsid w:val="00B16D95"/>
    <w:rsid w:val="00B20316"/>
    <w:rsid w:val="00B240D1"/>
    <w:rsid w:val="00B33B0B"/>
    <w:rsid w:val="00B34E3C"/>
    <w:rsid w:val="00B3636A"/>
    <w:rsid w:val="00B45BA6"/>
    <w:rsid w:val="00B46CBA"/>
    <w:rsid w:val="00B471D2"/>
    <w:rsid w:val="00B54526"/>
    <w:rsid w:val="00B62597"/>
    <w:rsid w:val="00B650E5"/>
    <w:rsid w:val="00B7540E"/>
    <w:rsid w:val="00B8655E"/>
    <w:rsid w:val="00B91424"/>
    <w:rsid w:val="00BA6146"/>
    <w:rsid w:val="00BB1CB4"/>
    <w:rsid w:val="00BB531B"/>
    <w:rsid w:val="00BB6921"/>
    <w:rsid w:val="00BC2384"/>
    <w:rsid w:val="00BD4D58"/>
    <w:rsid w:val="00BE769F"/>
    <w:rsid w:val="00BF331B"/>
    <w:rsid w:val="00C016F9"/>
    <w:rsid w:val="00C063E6"/>
    <w:rsid w:val="00C06408"/>
    <w:rsid w:val="00C07C6C"/>
    <w:rsid w:val="00C104B7"/>
    <w:rsid w:val="00C10A93"/>
    <w:rsid w:val="00C2253E"/>
    <w:rsid w:val="00C26F08"/>
    <w:rsid w:val="00C41CBB"/>
    <w:rsid w:val="00C439EC"/>
    <w:rsid w:val="00C478D7"/>
    <w:rsid w:val="00C502B0"/>
    <w:rsid w:val="00C5286B"/>
    <w:rsid w:val="00C54370"/>
    <w:rsid w:val="00C72168"/>
    <w:rsid w:val="00C757F4"/>
    <w:rsid w:val="00C96B6F"/>
    <w:rsid w:val="00CA49B9"/>
    <w:rsid w:val="00CB596A"/>
    <w:rsid w:val="00CC1B47"/>
    <w:rsid w:val="00CD227C"/>
    <w:rsid w:val="00CE5310"/>
    <w:rsid w:val="00CE5DBD"/>
    <w:rsid w:val="00CE777E"/>
    <w:rsid w:val="00D10B00"/>
    <w:rsid w:val="00D12691"/>
    <w:rsid w:val="00D136EA"/>
    <w:rsid w:val="00D251ED"/>
    <w:rsid w:val="00D434F1"/>
    <w:rsid w:val="00D45BEA"/>
    <w:rsid w:val="00D45BF7"/>
    <w:rsid w:val="00D6129C"/>
    <w:rsid w:val="00D660DE"/>
    <w:rsid w:val="00D71807"/>
    <w:rsid w:val="00D80069"/>
    <w:rsid w:val="00D9010F"/>
    <w:rsid w:val="00D95949"/>
    <w:rsid w:val="00DA16D8"/>
    <w:rsid w:val="00DA23DE"/>
    <w:rsid w:val="00DA7F2D"/>
    <w:rsid w:val="00DB1198"/>
    <w:rsid w:val="00DB2889"/>
    <w:rsid w:val="00DB29E9"/>
    <w:rsid w:val="00DB2EEC"/>
    <w:rsid w:val="00DC5D5E"/>
    <w:rsid w:val="00DD6BBA"/>
    <w:rsid w:val="00DD7F7A"/>
    <w:rsid w:val="00DE34CF"/>
    <w:rsid w:val="00DE7AFD"/>
    <w:rsid w:val="00DF1112"/>
    <w:rsid w:val="00DF5FAF"/>
    <w:rsid w:val="00E1605D"/>
    <w:rsid w:val="00E30AF4"/>
    <w:rsid w:val="00E31E22"/>
    <w:rsid w:val="00E36B3B"/>
    <w:rsid w:val="00E579F6"/>
    <w:rsid w:val="00E618D1"/>
    <w:rsid w:val="00E7072D"/>
    <w:rsid w:val="00E736D0"/>
    <w:rsid w:val="00E96E8D"/>
    <w:rsid w:val="00EA3653"/>
    <w:rsid w:val="00EB206F"/>
    <w:rsid w:val="00EB405E"/>
    <w:rsid w:val="00EB68B0"/>
    <w:rsid w:val="00EC350D"/>
    <w:rsid w:val="00ED738F"/>
    <w:rsid w:val="00EE1D9C"/>
    <w:rsid w:val="00EE52D3"/>
    <w:rsid w:val="00EF40FA"/>
    <w:rsid w:val="00F00E21"/>
    <w:rsid w:val="00F05CBF"/>
    <w:rsid w:val="00F062C4"/>
    <w:rsid w:val="00F15DE2"/>
    <w:rsid w:val="00F1631E"/>
    <w:rsid w:val="00F1654B"/>
    <w:rsid w:val="00F17AB2"/>
    <w:rsid w:val="00F259EF"/>
    <w:rsid w:val="00F30FEE"/>
    <w:rsid w:val="00F31ABF"/>
    <w:rsid w:val="00F4190F"/>
    <w:rsid w:val="00F41B04"/>
    <w:rsid w:val="00F444D8"/>
    <w:rsid w:val="00F5138E"/>
    <w:rsid w:val="00F5244A"/>
    <w:rsid w:val="00F572D1"/>
    <w:rsid w:val="00F709F0"/>
    <w:rsid w:val="00F72FDC"/>
    <w:rsid w:val="00F75BA6"/>
    <w:rsid w:val="00F803CD"/>
    <w:rsid w:val="00F81772"/>
    <w:rsid w:val="00F822D4"/>
    <w:rsid w:val="00F86255"/>
    <w:rsid w:val="00FA373C"/>
    <w:rsid w:val="00FA7922"/>
    <w:rsid w:val="00FB59FB"/>
    <w:rsid w:val="00FC13D9"/>
    <w:rsid w:val="00FC2B9A"/>
    <w:rsid w:val="00FC2CA5"/>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task-forces/epfstf" TargetMode="External" /><Relationship Id="rId11" Type="http://schemas.openxmlformats.org/officeDocument/2006/relationships/hyperlink" Target="https://www.pjm.com/committees-and-groups/committees/oc" TargetMode="External" /><Relationship Id="rId12" Type="http://schemas.openxmlformats.org/officeDocument/2006/relationships/image" Target="media/image1.emf"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hyperlink" Target="https://www.pjm.com/committees-and-groups/committees/form-facilitator-feedback.aspx" TargetMode="External" /><Relationship Id="rId16" Type="http://schemas.openxmlformats.org/officeDocument/2006/relationships/hyperlink" Target="https://learn.pjm.com/"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pjm.com/committees-and-groups/committees/-/media/F4E3DA63FFC74B1C8C61343D7F17AAAE.ashx" TargetMode="External" /><Relationship Id="rId5" Type="http://schemas.openxmlformats.org/officeDocument/2006/relationships/hyperlink" Target="https://pjm.com/committees-and-groups/committees/form-roster-and-mailing-lists-updates" TargetMode="External" /><Relationship Id="rId6" Type="http://schemas.openxmlformats.org/officeDocument/2006/relationships/hyperlink" Target="http://pjm.com/mypjm/newsletters.aspx" TargetMode="External" /><Relationship Id="rId7" Type="http://schemas.openxmlformats.org/officeDocument/2006/relationships/hyperlink" Target="https://pjm.com/committees-and-groups/issue-tracking/issue-tracking-details.aspx?Issue=b2c1be66-9571-4332-b5b0-7984d40d67a0" TargetMode="External" /><Relationship Id="rId8" Type="http://schemas.openxmlformats.org/officeDocument/2006/relationships/hyperlink" Target="https://pjm.com/committees-and-groups/issue-tracking/issue-tracking-details.aspx?Issue=686f7356-146b-4fa8-8417-7ba0f8e9ba7c" TargetMode="External" /><Relationship Id="rId9" Type="http://schemas.openxmlformats.org/officeDocument/2006/relationships/hyperlink" Target="https://pjm.com/committees-and-groups/issue-tracking/issue-tracking-details.aspx?Issue=bd8348bc-f0e2-4c19-8db9-0156f62c6846"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2022-04-25T16:55:37Z</dcterms:created>
  <dcterms:modified xsi:type="dcterms:W3CDTF">2022-04-25T16:55:37Z</dcterms:modified>
</cp:coreProperties>
</file>