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C68" w:rsidRPr="00F94C68" w:rsidRDefault="00F94C68" w:rsidP="00F94C68">
      <w:pPr>
        <w:pStyle w:val="Heading1"/>
        <w:spacing w:before="0"/>
        <w:jc w:val="center"/>
      </w:pPr>
      <w:r>
        <w:t>Potential Questions for NOPR Discussion</w:t>
      </w:r>
    </w:p>
    <w:p w:rsidR="00F94C68" w:rsidRDefault="00F94C68" w:rsidP="00F94C68">
      <w:pPr>
        <w:rPr>
          <w:b/>
        </w:rPr>
      </w:pPr>
    </w:p>
    <w:p w:rsidR="00F94C68" w:rsidRPr="00607370" w:rsidRDefault="00F94C68" w:rsidP="00F94C68">
      <w:pPr>
        <w:rPr>
          <w:b/>
          <w:u w:val="single"/>
        </w:rPr>
      </w:pPr>
      <w:r w:rsidRPr="00607370">
        <w:rPr>
          <w:b/>
          <w:u w:val="single"/>
        </w:rPr>
        <w:t>Topic One---Overall Content and Approach of the NOPR</w:t>
      </w:r>
    </w:p>
    <w:p w:rsidR="00F94C68" w:rsidRDefault="00F94C68" w:rsidP="00F94C68">
      <w:pPr>
        <w:pStyle w:val="ListParagraph"/>
        <w:numPr>
          <w:ilvl w:val="0"/>
          <w:numId w:val="36"/>
        </w:numPr>
        <w:spacing w:after="160" w:line="259" w:lineRule="auto"/>
        <w:contextualSpacing/>
        <w:rPr>
          <w:b/>
        </w:rPr>
      </w:pPr>
      <w:r>
        <w:rPr>
          <w:b/>
        </w:rPr>
        <w:t xml:space="preserve">The NOPR focuses very heavily on the development of a long range scenario-based planning process. Specific proposed rules are set forth governing how scenarios are to be selected, what information is to be used in deriving scenarios, the minimum number of scenarios to be considered etc. </w:t>
      </w:r>
      <w:bookmarkStart w:id="0" w:name="_GoBack"/>
      <w:bookmarkEnd w:id="0"/>
    </w:p>
    <w:p w:rsidR="00F94C68" w:rsidRDefault="00F94C68" w:rsidP="00F94C68">
      <w:pPr>
        <w:pStyle w:val="ListParagraph"/>
        <w:numPr>
          <w:ilvl w:val="1"/>
          <w:numId w:val="36"/>
        </w:numPr>
        <w:spacing w:after="160" w:line="259" w:lineRule="auto"/>
        <w:contextualSpacing/>
        <w:rPr>
          <w:b/>
        </w:rPr>
      </w:pPr>
      <w:r>
        <w:rPr>
          <w:b/>
        </w:rPr>
        <w:t>PJM welcomes stakeholder feedback on a threshold question as to whether, in the view of stakeholders, the NOPR’s focus on developing rules around long range scenario-based planning will substantially assist in getting needed transmission identified and built. Is it your view that the large focus on scenario development through long range planning will substantially address some of the experienced bottlenecks in getting new transmission built? Why or why not?</w:t>
      </w:r>
    </w:p>
    <w:p w:rsidR="00F94C68" w:rsidRDefault="00F94C68" w:rsidP="00F94C68">
      <w:pPr>
        <w:pStyle w:val="ListParagraph"/>
        <w:numPr>
          <w:ilvl w:val="1"/>
          <w:numId w:val="36"/>
        </w:numPr>
        <w:spacing w:after="160" w:line="259" w:lineRule="auto"/>
        <w:contextualSpacing/>
        <w:rPr>
          <w:b/>
        </w:rPr>
      </w:pPr>
      <w:r>
        <w:rPr>
          <w:b/>
        </w:rPr>
        <w:t xml:space="preserve">The NOPR proposes that each Planning Authority include in its tariffs (NOPR at p. 78) the details of its scenario-based 20+ year planning process. In your view, is it appropriate that the details of scenario development be tariffed and litigated in the compliance process or should PJM recommend a different approach in how FERC oversees the development of long range planning processes? </w:t>
      </w:r>
    </w:p>
    <w:p w:rsidR="00F94C68" w:rsidRDefault="00F94C68" w:rsidP="00F94C68">
      <w:pPr>
        <w:pStyle w:val="ListParagraph"/>
        <w:numPr>
          <w:ilvl w:val="1"/>
          <w:numId w:val="36"/>
        </w:numPr>
        <w:spacing w:after="160" w:line="259" w:lineRule="auto"/>
        <w:contextualSpacing/>
        <w:rPr>
          <w:b/>
        </w:rPr>
      </w:pPr>
      <w:r>
        <w:rPr>
          <w:b/>
        </w:rPr>
        <w:t>Many have raised concern with inconsistencies as to the obligations of RTOs and transmission owners in RTOs as it relates to the planning process vs. obligations on transmission owners in non-RTO regions. Do you think the Commission has provided a balanced approach that will allow for consistency in implementation of the rule both in RTO and non-RTO areas? Should PJM make any recommendations on this point?</w:t>
      </w:r>
    </w:p>
    <w:p w:rsidR="00F94C68" w:rsidRPr="00607370" w:rsidRDefault="00F94C68" w:rsidP="00F94C68">
      <w:pPr>
        <w:rPr>
          <w:b/>
          <w:u w:val="single"/>
        </w:rPr>
      </w:pPr>
      <w:r w:rsidRPr="00607370">
        <w:rPr>
          <w:b/>
          <w:u w:val="single"/>
        </w:rPr>
        <w:t>Topic Two---Long Range Scenario-Based Planning</w:t>
      </w:r>
    </w:p>
    <w:p w:rsidR="00F94C68" w:rsidRDefault="00F94C68" w:rsidP="00F94C68">
      <w:pPr>
        <w:pStyle w:val="ListParagraph"/>
        <w:numPr>
          <w:ilvl w:val="0"/>
          <w:numId w:val="36"/>
        </w:numPr>
        <w:spacing w:after="160" w:line="259" w:lineRule="auto"/>
        <w:contextualSpacing/>
        <w:rPr>
          <w:b/>
        </w:rPr>
      </w:pPr>
      <w:r>
        <w:rPr>
          <w:b/>
        </w:rPr>
        <w:t>The NOPR proposes a new process that would call for long term scenarios going out 20 years from the projected in service date of new projects (NOPR at p. 54). This would require the forward look to go beyond 20 years to over 25 to 28 years. In your view, does the value of such a forward look exceed its inherent uncertainty and speculation? (We would note that 25 years ago from today, PJM covered only five states and experienced significant east/west transfers within the region. LMP was just being implemented and non-wires solutions such as demand response and energy efficiency were not part of the PJM market.)</w:t>
      </w:r>
    </w:p>
    <w:p w:rsidR="00F94C68" w:rsidRDefault="00F94C68" w:rsidP="00F94C68">
      <w:pPr>
        <w:pStyle w:val="ListParagraph"/>
        <w:numPr>
          <w:ilvl w:val="0"/>
          <w:numId w:val="36"/>
        </w:numPr>
        <w:spacing w:after="160" w:line="259" w:lineRule="auto"/>
        <w:contextualSpacing/>
        <w:rPr>
          <w:b/>
        </w:rPr>
      </w:pPr>
      <w:r>
        <w:rPr>
          <w:b/>
        </w:rPr>
        <w:t xml:space="preserve">The NOPR indicates at p. 70 and in several other locations that it is not requiring any changes to the present Order 1000-based reliability and market efficiency planning and project development and does not require a specific obligation to order projects considered in the 20 year planning process. What should PJM recommend to the FERC to ensure that this process provides value added to the existing processes? What should PJM recommend to the FERC to ensure that reliability and market efficiency projects that are added to the plan but not specifically identified in the 20+ year planning process are not subject to challenge for not having been considered in the 20+year planning process? </w:t>
      </w:r>
    </w:p>
    <w:p w:rsidR="00F94C68" w:rsidRDefault="00F94C68" w:rsidP="00F94C68">
      <w:pPr>
        <w:pStyle w:val="ListParagraph"/>
        <w:numPr>
          <w:ilvl w:val="0"/>
          <w:numId w:val="36"/>
        </w:numPr>
        <w:spacing w:after="160" w:line="259" w:lineRule="auto"/>
        <w:contextualSpacing/>
        <w:rPr>
          <w:b/>
        </w:rPr>
      </w:pPr>
      <w:r>
        <w:rPr>
          <w:b/>
        </w:rPr>
        <w:t xml:space="preserve">The NOPR does not identify benefits of new transmission or a means to determine beneficiaries of new transmission. These issues have been left to the stakeholder process and, for purposes of cost allocation, to the states. Should PJM seek additional guidance from FERC in these areas? And specifically for cost allocation, should PJM note that it has a cost allocation for RTEPP projects that </w:t>
      </w:r>
      <w:r>
        <w:rPr>
          <w:b/>
        </w:rPr>
        <w:lastRenderedPageBreak/>
        <w:t>was negotiated with states and stakeholders in a settlement process. In your view, should that cost allocation apply to this 20 year requirement? Should PJM seek clarity that settled cost allocations could be presented in the compliance process to address this new compliance requirement? Or, in your view, should PJM open up the cost allocations associated with the new 20+year scenario-based planning process and not attempt to utilize the existing settled cost allocation? Why or why not?</w:t>
      </w:r>
    </w:p>
    <w:p w:rsidR="00F94C68" w:rsidRDefault="00F94C68" w:rsidP="00F94C68">
      <w:pPr>
        <w:pStyle w:val="ListParagraph"/>
        <w:numPr>
          <w:ilvl w:val="0"/>
          <w:numId w:val="36"/>
        </w:numPr>
        <w:spacing w:after="160" w:line="259" w:lineRule="auto"/>
        <w:contextualSpacing/>
        <w:rPr>
          <w:b/>
        </w:rPr>
      </w:pPr>
      <w:r w:rsidRPr="0024200A">
        <w:rPr>
          <w:b/>
        </w:rPr>
        <w:t xml:space="preserve">The NOPR at p. 96 requires that PJM identify, among other things, </w:t>
      </w:r>
      <w:r>
        <w:rPr>
          <w:b/>
        </w:rPr>
        <w:t>‘</w:t>
      </w:r>
      <w:r w:rsidRPr="0024200A">
        <w:rPr>
          <w:b/>
        </w:rPr>
        <w:t>local regulations</w:t>
      </w:r>
      <w:r>
        <w:rPr>
          <w:b/>
        </w:rPr>
        <w:t>’</w:t>
      </w:r>
      <w:r w:rsidRPr="0024200A">
        <w:rPr>
          <w:b/>
        </w:rPr>
        <w:t xml:space="preserve"> that affect the future resource mix. How would PJM build in </w:t>
      </w:r>
      <w:r>
        <w:rPr>
          <w:b/>
        </w:rPr>
        <w:t xml:space="preserve">to its long term planning process responding </w:t>
      </w:r>
      <w:r w:rsidRPr="0024200A">
        <w:rPr>
          <w:b/>
        </w:rPr>
        <w:t xml:space="preserve">to local regulations that some localities embrace but others do not? Should PJM comment on this compliance requirement? </w:t>
      </w:r>
    </w:p>
    <w:p w:rsidR="00F94C68" w:rsidRDefault="00F94C68" w:rsidP="00F94C68">
      <w:pPr>
        <w:pStyle w:val="ListParagraph"/>
        <w:numPr>
          <w:ilvl w:val="0"/>
          <w:numId w:val="36"/>
        </w:numPr>
        <w:spacing w:after="160" w:line="259" w:lineRule="auto"/>
        <w:contextualSpacing/>
        <w:rPr>
          <w:b/>
        </w:rPr>
      </w:pPr>
      <w:r>
        <w:rPr>
          <w:b/>
        </w:rPr>
        <w:t xml:space="preserve">The NOPR does not define resilience or specifically require planning for resilience other than inclusion of extreme weather events </w:t>
      </w:r>
      <w:r w:rsidRPr="003361D8">
        <w:rPr>
          <w:b/>
        </w:rPr>
        <w:t>or events associated with potential cyber attacks</w:t>
      </w:r>
      <w:r>
        <w:rPr>
          <w:b/>
        </w:rPr>
        <w:t xml:space="preserve"> in the 20+ year scenario-based planning (See NOPR at p. 112). Should PJM comment on this point and if so, how would you recommend that planning for resilience be integrated into the existing process beyond the steps PJM has taken to date?</w:t>
      </w:r>
    </w:p>
    <w:p w:rsidR="00F94C68" w:rsidRDefault="00F94C68" w:rsidP="00F94C68">
      <w:pPr>
        <w:pStyle w:val="ListParagraph"/>
        <w:numPr>
          <w:ilvl w:val="0"/>
          <w:numId w:val="36"/>
        </w:numPr>
        <w:spacing w:after="160" w:line="259" w:lineRule="auto"/>
        <w:contextualSpacing/>
        <w:rPr>
          <w:b/>
        </w:rPr>
      </w:pPr>
      <w:r>
        <w:rPr>
          <w:b/>
        </w:rPr>
        <w:t>The NOPR at p. 127-128  requires us to publish draft ‘geographic zones’ for consideration which requires PJM to, among other things, develop ‘a method to assess generation developers’ commercial interest in the potential geographic zone looking at letters of credit associated with generation that may develop in the zone, leasing agreements, merchant commitments etc.  Do you believe that this information is readily available such that this should be a compliance obligation on PJM? Do you believe that PJM’s identification of geographic zones should be a mandatory part of the long-range scenario based planning process?  The NOPR does not specify how such geographic zones are to be utilized. What should PJM say about this requirement?</w:t>
      </w:r>
    </w:p>
    <w:p w:rsidR="00F94C68" w:rsidRPr="00607370" w:rsidRDefault="00F94C68" w:rsidP="00F94C68">
      <w:pPr>
        <w:rPr>
          <w:b/>
          <w:u w:val="single"/>
        </w:rPr>
      </w:pPr>
      <w:r w:rsidRPr="00607370">
        <w:rPr>
          <w:b/>
          <w:u w:val="single"/>
        </w:rPr>
        <w:t>Topic Three---Generator Interconnection</w:t>
      </w:r>
    </w:p>
    <w:p w:rsidR="00F94C68" w:rsidRDefault="00F94C68" w:rsidP="00F94C68">
      <w:pPr>
        <w:pStyle w:val="ListParagraph"/>
        <w:numPr>
          <w:ilvl w:val="0"/>
          <w:numId w:val="36"/>
        </w:numPr>
        <w:spacing w:after="160" w:line="259" w:lineRule="auto"/>
        <w:contextualSpacing/>
        <w:rPr>
          <w:b/>
        </w:rPr>
      </w:pPr>
      <w:r>
        <w:rPr>
          <w:b/>
        </w:rPr>
        <w:t>FERC argues in the NOPR at p. 137 that the primary reason for developers removing projects from the queue was ‘sticker shock’. The FERC argues at p. 140 that ‘planning these upgrades exclusively through the interconnection process may result in a mismatch between the beneficiaries of the transmission upgrades and those to whom the costs are allocated.” Do you agree with this conclusion? What would you recommend PJM say in response?</w:t>
      </w:r>
    </w:p>
    <w:p w:rsidR="00F94C68" w:rsidRPr="00F94C68" w:rsidRDefault="00F94C68" w:rsidP="00F94C68">
      <w:pPr>
        <w:pStyle w:val="ListParagraph"/>
        <w:numPr>
          <w:ilvl w:val="0"/>
          <w:numId w:val="36"/>
        </w:numPr>
        <w:spacing w:after="160" w:line="259" w:lineRule="auto"/>
        <w:contextualSpacing/>
        <w:rPr>
          <w:b/>
        </w:rPr>
      </w:pPr>
      <w:r>
        <w:rPr>
          <w:b/>
        </w:rPr>
        <w:t>FERC requires that we identify all interconnection upgrades that have been identified in at least two cycles in the preceding five years and identify whether there were specific upgrades that were not developed due to developer withdrawals of projects. NOPR at p. 142. Should PJM comment on the workability of this requirement? Should these upgrades be planned for in the instance where the developer withdrew the project that gave rise to this upgrade?</w:t>
      </w:r>
    </w:p>
    <w:p w:rsidR="00F94C68" w:rsidRPr="00607370" w:rsidRDefault="00F94C68" w:rsidP="00F94C68">
      <w:pPr>
        <w:rPr>
          <w:b/>
          <w:u w:val="single"/>
        </w:rPr>
      </w:pPr>
      <w:r w:rsidRPr="00607370">
        <w:rPr>
          <w:b/>
          <w:u w:val="single"/>
        </w:rPr>
        <w:t>Topic Four---ROFR and the Joint Ownership Agreements</w:t>
      </w:r>
    </w:p>
    <w:p w:rsidR="00F94C68" w:rsidRDefault="00F94C68" w:rsidP="00F94C68">
      <w:pPr>
        <w:pStyle w:val="ListParagraph"/>
        <w:numPr>
          <w:ilvl w:val="0"/>
          <w:numId w:val="36"/>
        </w:numPr>
        <w:spacing w:after="160" w:line="259" w:lineRule="auto"/>
        <w:contextualSpacing/>
        <w:rPr>
          <w:b/>
        </w:rPr>
      </w:pPr>
      <w:r>
        <w:rPr>
          <w:b/>
        </w:rPr>
        <w:t xml:space="preserve">At p. 289 FERC proposes that PJM review the joint ownership agreements that form the basis for a federal ROFR. They propose at p. 292 that PJM determine whether the agreement reflects ‘meaningful level of participation and investment in proposed facilities’. Do you believe this is an appropriate role for PJM? Should PJM comment on this newly assigned role proposed by FERC? </w:t>
      </w:r>
    </w:p>
    <w:p w:rsidR="00F94C68" w:rsidRPr="00607370" w:rsidRDefault="00F94C68" w:rsidP="00F94C68">
      <w:pPr>
        <w:rPr>
          <w:b/>
          <w:u w:val="single"/>
        </w:rPr>
      </w:pPr>
      <w:r w:rsidRPr="00607370">
        <w:rPr>
          <w:b/>
          <w:u w:val="single"/>
        </w:rPr>
        <w:t>Topic Five---Local Planning</w:t>
      </w:r>
    </w:p>
    <w:p w:rsidR="00BE5422" w:rsidRDefault="00F94C68" w:rsidP="00111C22">
      <w:pPr>
        <w:pStyle w:val="ListParagraph"/>
        <w:numPr>
          <w:ilvl w:val="0"/>
          <w:numId w:val="36"/>
        </w:numPr>
        <w:spacing w:after="160" w:line="259" w:lineRule="auto"/>
        <w:contextualSpacing/>
      </w:pPr>
      <w:r w:rsidRPr="00F94C68">
        <w:rPr>
          <w:b/>
        </w:rPr>
        <w:t>FERC appears to require TOs to publicly propose a 10 year look of their in kind replacement projects of 230kV and above to make these a candidate for ‘right-sizing’. Do the TOs believe they have this information and are there any objections to providing it?</w:t>
      </w:r>
    </w:p>
    <w:sectPr w:rsidR="00BE5422" w:rsidSect="00034A9A">
      <w:headerReference w:type="even" r:id="rId8"/>
      <w:headerReference w:type="default" r:id="rId9"/>
      <w:footerReference w:type="even" r:id="rId10"/>
      <w:footerReference w:type="default" r:id="rId11"/>
      <w:headerReference w:type="first" r:id="rId12"/>
      <w:footerReference w:type="first" r:id="rId13"/>
      <w:pgSz w:w="12240" w:h="15840"/>
      <w:pgMar w:top="1710" w:right="1440" w:bottom="1440" w:left="1440" w:header="720" w:footer="5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072" w:rsidRDefault="00171072">
      <w:pPr>
        <w:spacing w:after="0" w:line="240" w:lineRule="auto"/>
      </w:pPr>
      <w:r>
        <w:separator/>
      </w:r>
    </w:p>
    <w:p w:rsidR="00171072" w:rsidRDefault="00171072"/>
  </w:endnote>
  <w:endnote w:type="continuationSeparator" w:id="0">
    <w:p w:rsidR="00171072" w:rsidRDefault="00171072">
      <w:pPr>
        <w:spacing w:after="0" w:line="240" w:lineRule="auto"/>
      </w:pPr>
      <w:r>
        <w:continuationSeparator/>
      </w:r>
    </w:p>
    <w:p w:rsidR="00171072" w:rsidRDefault="00171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26" w:rsidRDefault="00F81126">
    <w:pPr>
      <w:pStyle w:val="Footer"/>
    </w:pPr>
  </w:p>
  <w:p w:rsidR="00D55AEF" w:rsidRDefault="00D55A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9B" w:rsidRPr="00034A9A" w:rsidRDefault="00171072" w:rsidP="00034A9A">
    <w:pPr>
      <w:pStyle w:val="Footer"/>
      <w:pBdr>
        <w:top w:val="single" w:sz="4" w:space="1" w:color="D9D9D9" w:themeColor="background1" w:themeShade="D9"/>
      </w:pBdr>
      <w:rPr>
        <w:sz w:val="20"/>
        <w:szCs w:val="20"/>
      </w:rPr>
    </w:pPr>
    <w:hyperlink r:id="rId1" w:history="1">
      <w:r w:rsidR="00034A9A" w:rsidRPr="006F1321">
        <w:rPr>
          <w:rStyle w:val="Hyperlink"/>
          <w:sz w:val="20"/>
          <w:szCs w:val="20"/>
        </w:rPr>
        <w:t>www.pjm.com</w:t>
      </w:r>
    </w:hyperlink>
    <w:r w:rsidR="00034A9A">
      <w:rPr>
        <w:sz w:val="20"/>
        <w:szCs w:val="20"/>
      </w:rPr>
      <w:t xml:space="preserve"> | </w:t>
    </w:r>
    <w:r w:rsidR="00034A9A" w:rsidRPr="00B807E2">
      <w:rPr>
        <w:sz w:val="20"/>
        <w:szCs w:val="20"/>
      </w:rPr>
      <w:t>For Public Use</w:t>
    </w:r>
    <w:r w:rsidR="00560358">
      <w:tab/>
    </w:r>
    <w:sdt>
      <w:sdtPr>
        <w:rPr>
          <w:noProof/>
        </w:rPr>
        <w:id w:val="42807542"/>
        <w:docPartObj>
          <w:docPartGallery w:val="Page Numbers (Bottom of Page)"/>
          <w:docPartUnique/>
        </w:docPartObj>
      </w:sdtPr>
      <w:sdtEndPr>
        <w:rPr>
          <w:color w:val="808080" w:themeColor="background1" w:themeShade="80"/>
          <w:spacing w:val="60"/>
        </w:rPr>
      </w:sdtEndPr>
      <w:sdtContent>
        <w:r w:rsidR="004354FC">
          <w:rPr>
            <w:noProof/>
          </w:rPr>
          <w:tab/>
        </w:r>
        <w:r w:rsidR="00560358">
          <w:fldChar w:fldCharType="begin"/>
        </w:r>
        <w:r w:rsidR="00560358">
          <w:instrText xml:space="preserve"> PAGE   \* MERGEFORMAT </w:instrText>
        </w:r>
        <w:r w:rsidR="00560358">
          <w:fldChar w:fldCharType="separate"/>
        </w:r>
        <w:r w:rsidR="00F94C68">
          <w:rPr>
            <w:noProof/>
          </w:rPr>
          <w:t>1</w:t>
        </w:r>
        <w:r w:rsidR="00560358">
          <w:rPr>
            <w:noProof/>
          </w:rPr>
          <w:fldChar w:fldCharType="end"/>
        </w:r>
        <w:r w:rsidR="00560358">
          <w:t xml:space="preserve"> | </w:t>
        </w:r>
        <w:r w:rsidR="00560358">
          <w:rPr>
            <w:color w:val="808080" w:themeColor="background1" w:themeShade="80"/>
            <w:spacing w:val="60"/>
          </w:rPr>
          <w:t>Page</w:t>
        </w:r>
      </w:sdtContent>
    </w:sdt>
  </w:p>
  <w:p w:rsidR="00D55AEF" w:rsidRDefault="00D55AE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192" w:rsidRDefault="006C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072" w:rsidRDefault="00171072">
      <w:pPr>
        <w:spacing w:after="0" w:line="240" w:lineRule="auto"/>
      </w:pPr>
      <w:r>
        <w:separator/>
      </w:r>
    </w:p>
    <w:p w:rsidR="00171072" w:rsidRDefault="00171072"/>
  </w:footnote>
  <w:footnote w:type="continuationSeparator" w:id="0">
    <w:p w:rsidR="00171072" w:rsidRDefault="00171072">
      <w:pPr>
        <w:spacing w:after="0" w:line="240" w:lineRule="auto"/>
      </w:pPr>
      <w:r>
        <w:continuationSeparator/>
      </w:r>
    </w:p>
    <w:p w:rsidR="00171072" w:rsidRDefault="001710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26" w:rsidRDefault="00F81126">
    <w:pPr>
      <w:pStyle w:val="Header"/>
    </w:pPr>
  </w:p>
  <w:p w:rsidR="00D55AEF" w:rsidRDefault="00D55A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D5" w:rsidRPr="009E76D5" w:rsidRDefault="009E76D5" w:rsidP="009E76D5">
    <w:pPr>
      <w:pStyle w:val="Header"/>
      <w:jc w:val="right"/>
      <w:rPr>
        <w:sz w:val="24"/>
      </w:rPr>
    </w:pPr>
    <w:r w:rsidRPr="009E76D5">
      <w:rPr>
        <w:b/>
        <w:noProof/>
        <w:color w:val="FFFFFF" w:themeColor="background1"/>
        <w:sz w:val="24"/>
      </w:rPr>
      <w:drawing>
        <wp:anchor distT="0" distB="0" distL="114300" distR="114300" simplePos="0" relativeHeight="251658240" behindDoc="1" locked="0" layoutInCell="1" allowOverlap="1" wp14:anchorId="095E2DAD" wp14:editId="7736352D">
          <wp:simplePos x="0" y="0"/>
          <wp:positionH relativeFrom="page">
            <wp:posOffset>2540</wp:posOffset>
          </wp:positionH>
          <wp:positionV relativeFrom="paragraph">
            <wp:posOffset>-450850</wp:posOffset>
          </wp:positionV>
          <wp:extent cx="7772400" cy="1024128"/>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Communications\internal document banner\internal document banner-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24128"/>
                  </a:xfrm>
                  <a:prstGeom prst="rect">
                    <a:avLst/>
                  </a:prstGeom>
                  <a:noFill/>
                  <a:ln>
                    <a:noFill/>
                  </a:ln>
                </pic:spPr>
              </pic:pic>
            </a:graphicData>
          </a:graphic>
          <wp14:sizeRelH relativeFrom="page">
            <wp14:pctWidth>0</wp14:pctWidth>
          </wp14:sizeRelH>
          <wp14:sizeRelV relativeFrom="page">
            <wp14:pctHeight>0</wp14:pctHeight>
          </wp14:sizeRelV>
        </wp:anchor>
      </w:drawing>
    </w:r>
    <w:r w:rsidR="00F94C68">
      <w:rPr>
        <w:b/>
        <w:color w:val="FFFFFF" w:themeColor="background1"/>
        <w:sz w:val="24"/>
      </w:rPr>
      <w:t>Stakeholder</w:t>
    </w:r>
    <w:r w:rsidR="006C1192">
      <w:rPr>
        <w:b/>
        <w:color w:val="FFFFFF" w:themeColor="background1"/>
        <w:sz w:val="24"/>
      </w:rPr>
      <w:t xml:space="preserve"> Questions</w:t>
    </w:r>
    <w:r w:rsidR="00F94C68">
      <w:rPr>
        <w:b/>
        <w:color w:val="FFFFFF" w:themeColor="background1"/>
        <w:sz w:val="24"/>
      </w:rPr>
      <w:t xml:space="preserve"> for NOPR Discussion</w:t>
    </w:r>
  </w:p>
  <w:p w:rsidR="00D55AEF" w:rsidRDefault="00D55AE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192" w:rsidRDefault="006C1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818"/>
    <w:multiLevelType w:val="multilevel"/>
    <w:tmpl w:val="B7A49B5A"/>
    <w:lvl w:ilvl="0">
      <w:start w:val="1"/>
      <w:numFmt w:val="decimal"/>
      <w:pStyle w:val="NumberedList"/>
      <w:suff w:val="space"/>
      <w:lvlText w:val="%1 | "/>
      <w:lvlJc w:val="left"/>
      <w:pPr>
        <w:ind w:left="576" w:hanging="360"/>
      </w:pPr>
      <w:rPr>
        <w:rFonts w:ascii="Arial" w:hAnsi="Arial" w:hint="default"/>
        <w:b/>
        <w:i w:val="0"/>
        <w:color w:val="013366" w:themeColor="accent1"/>
      </w:rPr>
    </w:lvl>
    <w:lvl w:ilvl="1">
      <w:start w:val="1"/>
      <w:numFmt w:val="lowerLetter"/>
      <w:suff w:val="space"/>
      <w:lvlText w:val="(%2)"/>
      <w:lvlJc w:val="left"/>
      <w:pPr>
        <w:ind w:left="1008" w:hanging="288"/>
      </w:pPr>
      <w:rPr>
        <w:rFonts w:ascii="Arial Narrow" w:hAnsi="Arial Narrow" w:hint="default"/>
        <w:color w:val="013366" w:themeColor="accent1"/>
      </w:rPr>
    </w:lvl>
    <w:lvl w:ilvl="2">
      <w:start w:val="1"/>
      <w:numFmt w:val="lowerRoman"/>
      <w:suff w:val="space"/>
      <w:lvlText w:val="%3."/>
      <w:lvlJc w:val="left"/>
      <w:pPr>
        <w:ind w:left="1368" w:hanging="144"/>
      </w:pPr>
      <w:rPr>
        <w:rFonts w:hint="default"/>
        <w:color w:val="013366" w:themeColor="accent1"/>
      </w:rPr>
    </w:lvl>
    <w:lvl w:ilvl="3">
      <w:start w:val="1"/>
      <w:numFmt w:val="decimal"/>
      <w:suff w:val="space"/>
      <w:lvlText w:val="(%4)"/>
      <w:lvlJc w:val="left"/>
      <w:pPr>
        <w:ind w:left="1944" w:hanging="288"/>
      </w:pPr>
      <w:rPr>
        <w:rFonts w:hint="default"/>
        <w:color w:val="013366"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1F4D10"/>
    <w:multiLevelType w:val="hybridMultilevel"/>
    <w:tmpl w:val="9C587E1E"/>
    <w:lvl w:ilvl="0" w:tplc="903E3BA8">
      <w:start w:val="1"/>
      <w:numFmt w:val="decimal"/>
      <w:lvlText w:val="%1."/>
      <w:lvlJc w:val="left"/>
      <w:pPr>
        <w:ind w:left="1440" w:hanging="360"/>
      </w:pPr>
      <w:rPr>
        <w:rFonts w:hint="default"/>
      </w:rPr>
    </w:lvl>
    <w:lvl w:ilvl="1" w:tplc="128860A6" w:tentative="1">
      <w:start w:val="1"/>
      <w:numFmt w:val="lowerLetter"/>
      <w:lvlText w:val="%2."/>
      <w:lvlJc w:val="left"/>
      <w:pPr>
        <w:ind w:left="2160" w:hanging="360"/>
      </w:pPr>
    </w:lvl>
    <w:lvl w:ilvl="2" w:tplc="47F4EAAA" w:tentative="1">
      <w:start w:val="1"/>
      <w:numFmt w:val="lowerRoman"/>
      <w:lvlText w:val="%3."/>
      <w:lvlJc w:val="right"/>
      <w:pPr>
        <w:ind w:left="2880" w:hanging="180"/>
      </w:pPr>
    </w:lvl>
    <w:lvl w:ilvl="3" w:tplc="323A635E" w:tentative="1">
      <w:start w:val="1"/>
      <w:numFmt w:val="decimal"/>
      <w:lvlText w:val="%4."/>
      <w:lvlJc w:val="left"/>
      <w:pPr>
        <w:ind w:left="3600" w:hanging="360"/>
      </w:pPr>
    </w:lvl>
    <w:lvl w:ilvl="4" w:tplc="77CE750E" w:tentative="1">
      <w:start w:val="1"/>
      <w:numFmt w:val="lowerLetter"/>
      <w:lvlText w:val="%5."/>
      <w:lvlJc w:val="left"/>
      <w:pPr>
        <w:ind w:left="4320" w:hanging="360"/>
      </w:pPr>
    </w:lvl>
    <w:lvl w:ilvl="5" w:tplc="13E0F278" w:tentative="1">
      <w:start w:val="1"/>
      <w:numFmt w:val="lowerRoman"/>
      <w:lvlText w:val="%6."/>
      <w:lvlJc w:val="right"/>
      <w:pPr>
        <w:ind w:left="5040" w:hanging="180"/>
      </w:pPr>
    </w:lvl>
    <w:lvl w:ilvl="6" w:tplc="9CF27BC8" w:tentative="1">
      <w:start w:val="1"/>
      <w:numFmt w:val="decimal"/>
      <w:lvlText w:val="%7."/>
      <w:lvlJc w:val="left"/>
      <w:pPr>
        <w:ind w:left="5760" w:hanging="360"/>
      </w:pPr>
    </w:lvl>
    <w:lvl w:ilvl="7" w:tplc="3932BC10" w:tentative="1">
      <w:start w:val="1"/>
      <w:numFmt w:val="lowerLetter"/>
      <w:lvlText w:val="%8."/>
      <w:lvlJc w:val="left"/>
      <w:pPr>
        <w:ind w:left="6480" w:hanging="360"/>
      </w:pPr>
    </w:lvl>
    <w:lvl w:ilvl="8" w:tplc="274A91FA" w:tentative="1">
      <w:start w:val="1"/>
      <w:numFmt w:val="lowerRoman"/>
      <w:lvlText w:val="%9."/>
      <w:lvlJc w:val="right"/>
      <w:pPr>
        <w:ind w:left="7200" w:hanging="180"/>
      </w:pPr>
    </w:lvl>
  </w:abstractNum>
  <w:abstractNum w:abstractNumId="2" w15:restartNumberingAfterBreak="0">
    <w:nsid w:val="092A2FF7"/>
    <w:multiLevelType w:val="multilevel"/>
    <w:tmpl w:val="DA5CA59E"/>
    <w:lvl w:ilvl="0">
      <w:start w:val="1"/>
      <w:numFmt w:val="bullet"/>
      <w:pStyle w:val="unorderedlist"/>
      <w:lvlText w:val=""/>
      <w:lvlJc w:val="left"/>
      <w:pPr>
        <w:ind w:left="504" w:hanging="288"/>
      </w:pPr>
      <w:rPr>
        <w:rFonts w:ascii="Symbol" w:hAnsi="Symbol" w:hint="default"/>
        <w:color w:val="013366" w:themeColor="accent1"/>
      </w:rPr>
    </w:lvl>
    <w:lvl w:ilvl="1">
      <w:start w:val="1"/>
      <w:numFmt w:val="bullet"/>
      <w:lvlText w:val="−"/>
      <w:lvlJc w:val="left"/>
      <w:pPr>
        <w:ind w:left="792" w:hanging="144"/>
      </w:pPr>
      <w:rPr>
        <w:rFonts w:ascii="Arial Narrow" w:hAnsi="Arial Narrow" w:hint="default"/>
        <w:color w:val="013366" w:themeColor="accent1"/>
      </w:rPr>
    </w:lvl>
    <w:lvl w:ilvl="2">
      <w:start w:val="1"/>
      <w:numFmt w:val="bullet"/>
      <w:lvlText w:val=""/>
      <w:lvlJc w:val="left"/>
      <w:pPr>
        <w:ind w:left="1224" w:hanging="216"/>
      </w:pPr>
      <w:rPr>
        <w:rFonts w:ascii="Wingdings" w:hAnsi="Wingdings" w:hint="default"/>
        <w:color w:val="013366" w:themeColor="accent1"/>
      </w:rPr>
    </w:lvl>
    <w:lvl w:ilvl="3">
      <w:start w:val="1"/>
      <w:numFmt w:val="bullet"/>
      <w:lvlText w:val=""/>
      <w:lvlJc w:val="left"/>
      <w:pPr>
        <w:ind w:left="1512" w:hanging="216"/>
      </w:pPr>
      <w:rPr>
        <w:rFonts w:ascii="Symbol" w:hAnsi="Symbol" w:hint="default"/>
      </w:rPr>
    </w:lvl>
    <w:lvl w:ilvl="4">
      <w:start w:val="1"/>
      <w:numFmt w:val="bullet"/>
      <w:lvlText w:val="o"/>
      <w:lvlJc w:val="left"/>
      <w:pPr>
        <w:ind w:left="1944" w:hanging="216"/>
      </w:pPr>
      <w:rPr>
        <w:rFonts w:ascii="Courier New" w:hAnsi="Courier New" w:cs="Courier New" w:hint="default"/>
      </w:rPr>
    </w:lvl>
    <w:lvl w:ilvl="5">
      <w:start w:val="1"/>
      <w:numFmt w:val="bullet"/>
      <w:lvlText w:val=""/>
      <w:lvlJc w:val="left"/>
      <w:pPr>
        <w:ind w:left="2376" w:hanging="216"/>
      </w:pPr>
      <w:rPr>
        <w:rFonts w:ascii="Wingdings" w:hAnsi="Wingdings" w:hint="default"/>
      </w:rPr>
    </w:lvl>
    <w:lvl w:ilvl="6">
      <w:start w:val="1"/>
      <w:numFmt w:val="bullet"/>
      <w:lvlText w:val=""/>
      <w:lvlJc w:val="left"/>
      <w:pPr>
        <w:ind w:left="2808" w:hanging="216"/>
      </w:pPr>
      <w:rPr>
        <w:rFonts w:ascii="Symbol" w:hAnsi="Symbol" w:hint="default"/>
      </w:rPr>
    </w:lvl>
    <w:lvl w:ilvl="7">
      <w:start w:val="1"/>
      <w:numFmt w:val="bullet"/>
      <w:lvlText w:val="o"/>
      <w:lvlJc w:val="left"/>
      <w:pPr>
        <w:ind w:left="3240" w:hanging="216"/>
      </w:pPr>
      <w:rPr>
        <w:rFonts w:ascii="Courier New" w:hAnsi="Courier New" w:cs="Courier New" w:hint="default"/>
      </w:rPr>
    </w:lvl>
    <w:lvl w:ilvl="8">
      <w:start w:val="1"/>
      <w:numFmt w:val="bullet"/>
      <w:lvlText w:val=""/>
      <w:lvlJc w:val="left"/>
      <w:pPr>
        <w:ind w:left="3672" w:hanging="216"/>
      </w:pPr>
      <w:rPr>
        <w:rFonts w:ascii="Wingdings" w:hAnsi="Wingdings" w:hint="default"/>
      </w:rPr>
    </w:lvl>
  </w:abstractNum>
  <w:abstractNum w:abstractNumId="3" w15:restartNumberingAfterBreak="0">
    <w:nsid w:val="0B3A6653"/>
    <w:multiLevelType w:val="hybridMultilevel"/>
    <w:tmpl w:val="87E24F5A"/>
    <w:lvl w:ilvl="0" w:tplc="CDAE2CEC">
      <w:start w:val="1"/>
      <w:numFmt w:val="lowerLetter"/>
      <w:lvlText w:val="%1)"/>
      <w:lvlJc w:val="left"/>
      <w:pPr>
        <w:ind w:left="1080" w:hanging="360"/>
      </w:pPr>
      <w:rPr>
        <w:rFonts w:hint="default"/>
      </w:rPr>
    </w:lvl>
    <w:lvl w:ilvl="1" w:tplc="9FF61538" w:tentative="1">
      <w:start w:val="1"/>
      <w:numFmt w:val="lowerLetter"/>
      <w:lvlText w:val="%2."/>
      <w:lvlJc w:val="left"/>
      <w:pPr>
        <w:ind w:left="1800" w:hanging="360"/>
      </w:pPr>
    </w:lvl>
    <w:lvl w:ilvl="2" w:tplc="7E54EBE6" w:tentative="1">
      <w:start w:val="1"/>
      <w:numFmt w:val="lowerRoman"/>
      <w:lvlText w:val="%3."/>
      <w:lvlJc w:val="right"/>
      <w:pPr>
        <w:ind w:left="2520" w:hanging="180"/>
      </w:pPr>
    </w:lvl>
    <w:lvl w:ilvl="3" w:tplc="6B481D60" w:tentative="1">
      <w:start w:val="1"/>
      <w:numFmt w:val="decimal"/>
      <w:lvlText w:val="%4."/>
      <w:lvlJc w:val="left"/>
      <w:pPr>
        <w:ind w:left="3240" w:hanging="360"/>
      </w:pPr>
    </w:lvl>
    <w:lvl w:ilvl="4" w:tplc="4EEAD3D0" w:tentative="1">
      <w:start w:val="1"/>
      <w:numFmt w:val="lowerLetter"/>
      <w:lvlText w:val="%5."/>
      <w:lvlJc w:val="left"/>
      <w:pPr>
        <w:ind w:left="3960" w:hanging="360"/>
      </w:pPr>
    </w:lvl>
    <w:lvl w:ilvl="5" w:tplc="820A2674" w:tentative="1">
      <w:start w:val="1"/>
      <w:numFmt w:val="lowerRoman"/>
      <w:lvlText w:val="%6."/>
      <w:lvlJc w:val="right"/>
      <w:pPr>
        <w:ind w:left="4680" w:hanging="180"/>
      </w:pPr>
    </w:lvl>
    <w:lvl w:ilvl="6" w:tplc="7518BBCA" w:tentative="1">
      <w:start w:val="1"/>
      <w:numFmt w:val="decimal"/>
      <w:lvlText w:val="%7."/>
      <w:lvlJc w:val="left"/>
      <w:pPr>
        <w:ind w:left="5400" w:hanging="360"/>
      </w:pPr>
    </w:lvl>
    <w:lvl w:ilvl="7" w:tplc="EC46CAA8" w:tentative="1">
      <w:start w:val="1"/>
      <w:numFmt w:val="lowerLetter"/>
      <w:lvlText w:val="%8."/>
      <w:lvlJc w:val="left"/>
      <w:pPr>
        <w:ind w:left="6120" w:hanging="360"/>
      </w:pPr>
    </w:lvl>
    <w:lvl w:ilvl="8" w:tplc="10248B20" w:tentative="1">
      <w:start w:val="1"/>
      <w:numFmt w:val="lowerRoman"/>
      <w:lvlText w:val="%9."/>
      <w:lvlJc w:val="right"/>
      <w:pPr>
        <w:ind w:left="6840" w:hanging="180"/>
      </w:pPr>
    </w:lvl>
  </w:abstractNum>
  <w:abstractNum w:abstractNumId="4" w15:restartNumberingAfterBreak="0">
    <w:nsid w:val="1B8D1763"/>
    <w:multiLevelType w:val="hybridMultilevel"/>
    <w:tmpl w:val="86444740"/>
    <w:lvl w:ilvl="0" w:tplc="B7B2C99E">
      <w:start w:val="1"/>
      <w:numFmt w:val="decimal"/>
      <w:pStyle w:val="ListParagraph"/>
      <w:lvlText w:val="%1."/>
      <w:lvlJc w:val="left"/>
      <w:pPr>
        <w:ind w:left="720" w:hanging="360"/>
      </w:pPr>
      <w:rPr>
        <w:rFonts w:hint="default"/>
      </w:rPr>
    </w:lvl>
    <w:lvl w:ilvl="1" w:tplc="C54EF61A" w:tentative="1">
      <w:start w:val="1"/>
      <w:numFmt w:val="lowerLetter"/>
      <w:lvlText w:val="%2."/>
      <w:lvlJc w:val="left"/>
      <w:pPr>
        <w:ind w:left="1440" w:hanging="360"/>
      </w:pPr>
    </w:lvl>
    <w:lvl w:ilvl="2" w:tplc="096845C8" w:tentative="1">
      <w:start w:val="1"/>
      <w:numFmt w:val="lowerRoman"/>
      <w:lvlText w:val="%3."/>
      <w:lvlJc w:val="right"/>
      <w:pPr>
        <w:ind w:left="2160" w:hanging="180"/>
      </w:pPr>
    </w:lvl>
    <w:lvl w:ilvl="3" w:tplc="8848A31A" w:tentative="1">
      <w:start w:val="1"/>
      <w:numFmt w:val="decimal"/>
      <w:lvlText w:val="%4."/>
      <w:lvlJc w:val="left"/>
      <w:pPr>
        <w:ind w:left="2880" w:hanging="360"/>
      </w:pPr>
    </w:lvl>
    <w:lvl w:ilvl="4" w:tplc="9F3AF25E" w:tentative="1">
      <w:start w:val="1"/>
      <w:numFmt w:val="lowerLetter"/>
      <w:lvlText w:val="%5."/>
      <w:lvlJc w:val="left"/>
      <w:pPr>
        <w:ind w:left="3600" w:hanging="360"/>
      </w:pPr>
    </w:lvl>
    <w:lvl w:ilvl="5" w:tplc="93D24248" w:tentative="1">
      <w:start w:val="1"/>
      <w:numFmt w:val="lowerRoman"/>
      <w:lvlText w:val="%6."/>
      <w:lvlJc w:val="right"/>
      <w:pPr>
        <w:ind w:left="4320" w:hanging="180"/>
      </w:pPr>
    </w:lvl>
    <w:lvl w:ilvl="6" w:tplc="45A41BBC" w:tentative="1">
      <w:start w:val="1"/>
      <w:numFmt w:val="decimal"/>
      <w:lvlText w:val="%7."/>
      <w:lvlJc w:val="left"/>
      <w:pPr>
        <w:ind w:left="5040" w:hanging="360"/>
      </w:pPr>
    </w:lvl>
    <w:lvl w:ilvl="7" w:tplc="3C92F632" w:tentative="1">
      <w:start w:val="1"/>
      <w:numFmt w:val="lowerLetter"/>
      <w:lvlText w:val="%8."/>
      <w:lvlJc w:val="left"/>
      <w:pPr>
        <w:ind w:left="5760" w:hanging="360"/>
      </w:pPr>
    </w:lvl>
    <w:lvl w:ilvl="8" w:tplc="A2F03998" w:tentative="1">
      <w:start w:val="1"/>
      <w:numFmt w:val="lowerRoman"/>
      <w:lvlText w:val="%9."/>
      <w:lvlJc w:val="right"/>
      <w:pPr>
        <w:ind w:left="6480" w:hanging="180"/>
      </w:pPr>
    </w:lvl>
  </w:abstractNum>
  <w:abstractNum w:abstractNumId="5" w15:restartNumberingAfterBreak="0">
    <w:nsid w:val="1C117777"/>
    <w:multiLevelType w:val="hybridMultilevel"/>
    <w:tmpl w:val="E706627C"/>
    <w:lvl w:ilvl="0" w:tplc="6C6E3A04">
      <w:start w:val="1"/>
      <w:numFmt w:val="decimalZero"/>
      <w:lvlText w:val="%1."/>
      <w:lvlJc w:val="left"/>
      <w:pPr>
        <w:ind w:left="720" w:hanging="360"/>
      </w:pPr>
      <w:rPr>
        <w:rFonts w:hint="default"/>
      </w:rPr>
    </w:lvl>
    <w:lvl w:ilvl="1" w:tplc="114CE658" w:tentative="1">
      <w:start w:val="1"/>
      <w:numFmt w:val="lowerLetter"/>
      <w:lvlText w:val="%2."/>
      <w:lvlJc w:val="left"/>
      <w:pPr>
        <w:ind w:left="1440" w:hanging="360"/>
      </w:pPr>
    </w:lvl>
    <w:lvl w:ilvl="2" w:tplc="3E640F92" w:tentative="1">
      <w:start w:val="1"/>
      <w:numFmt w:val="lowerRoman"/>
      <w:lvlText w:val="%3."/>
      <w:lvlJc w:val="right"/>
      <w:pPr>
        <w:ind w:left="2160" w:hanging="180"/>
      </w:pPr>
    </w:lvl>
    <w:lvl w:ilvl="3" w:tplc="BAC821F2" w:tentative="1">
      <w:start w:val="1"/>
      <w:numFmt w:val="decimal"/>
      <w:lvlText w:val="%4."/>
      <w:lvlJc w:val="left"/>
      <w:pPr>
        <w:ind w:left="2880" w:hanging="360"/>
      </w:pPr>
    </w:lvl>
    <w:lvl w:ilvl="4" w:tplc="9DBA9A32" w:tentative="1">
      <w:start w:val="1"/>
      <w:numFmt w:val="lowerLetter"/>
      <w:lvlText w:val="%5."/>
      <w:lvlJc w:val="left"/>
      <w:pPr>
        <w:ind w:left="3600" w:hanging="360"/>
      </w:pPr>
    </w:lvl>
    <w:lvl w:ilvl="5" w:tplc="11D8E674" w:tentative="1">
      <w:start w:val="1"/>
      <w:numFmt w:val="lowerRoman"/>
      <w:lvlText w:val="%6."/>
      <w:lvlJc w:val="right"/>
      <w:pPr>
        <w:ind w:left="4320" w:hanging="180"/>
      </w:pPr>
    </w:lvl>
    <w:lvl w:ilvl="6" w:tplc="95AC8B76" w:tentative="1">
      <w:start w:val="1"/>
      <w:numFmt w:val="decimal"/>
      <w:lvlText w:val="%7."/>
      <w:lvlJc w:val="left"/>
      <w:pPr>
        <w:ind w:left="5040" w:hanging="360"/>
      </w:pPr>
    </w:lvl>
    <w:lvl w:ilvl="7" w:tplc="95729AAC" w:tentative="1">
      <w:start w:val="1"/>
      <w:numFmt w:val="lowerLetter"/>
      <w:lvlText w:val="%8."/>
      <w:lvlJc w:val="left"/>
      <w:pPr>
        <w:ind w:left="5760" w:hanging="360"/>
      </w:pPr>
    </w:lvl>
    <w:lvl w:ilvl="8" w:tplc="39168450" w:tentative="1">
      <w:start w:val="1"/>
      <w:numFmt w:val="lowerRoman"/>
      <w:lvlText w:val="%9."/>
      <w:lvlJc w:val="right"/>
      <w:pPr>
        <w:ind w:left="6480" w:hanging="180"/>
      </w:pPr>
    </w:lvl>
  </w:abstractNum>
  <w:abstractNum w:abstractNumId="6" w15:restartNumberingAfterBreak="0">
    <w:nsid w:val="1E500E29"/>
    <w:multiLevelType w:val="hybridMultilevel"/>
    <w:tmpl w:val="298E75A4"/>
    <w:lvl w:ilvl="0" w:tplc="9C1411C4">
      <w:start w:val="1"/>
      <w:numFmt w:val="decimal"/>
      <w:lvlText w:val="%1."/>
      <w:lvlJc w:val="left"/>
      <w:pPr>
        <w:ind w:left="720" w:hanging="360"/>
      </w:pPr>
      <w:rPr>
        <w:rFonts w:hint="default"/>
      </w:rPr>
    </w:lvl>
    <w:lvl w:ilvl="1" w:tplc="EC52B8AC" w:tentative="1">
      <w:start w:val="1"/>
      <w:numFmt w:val="lowerLetter"/>
      <w:lvlText w:val="%2."/>
      <w:lvlJc w:val="left"/>
      <w:pPr>
        <w:ind w:left="1440" w:hanging="360"/>
      </w:pPr>
    </w:lvl>
    <w:lvl w:ilvl="2" w:tplc="49CECA30" w:tentative="1">
      <w:start w:val="1"/>
      <w:numFmt w:val="lowerRoman"/>
      <w:lvlText w:val="%3."/>
      <w:lvlJc w:val="right"/>
      <w:pPr>
        <w:ind w:left="2160" w:hanging="180"/>
      </w:pPr>
    </w:lvl>
    <w:lvl w:ilvl="3" w:tplc="384ADE78" w:tentative="1">
      <w:start w:val="1"/>
      <w:numFmt w:val="decimal"/>
      <w:lvlText w:val="%4."/>
      <w:lvlJc w:val="left"/>
      <w:pPr>
        <w:ind w:left="2880" w:hanging="360"/>
      </w:pPr>
    </w:lvl>
    <w:lvl w:ilvl="4" w:tplc="2CDA2612" w:tentative="1">
      <w:start w:val="1"/>
      <w:numFmt w:val="lowerLetter"/>
      <w:lvlText w:val="%5."/>
      <w:lvlJc w:val="left"/>
      <w:pPr>
        <w:ind w:left="3600" w:hanging="360"/>
      </w:pPr>
    </w:lvl>
    <w:lvl w:ilvl="5" w:tplc="F9EC651E" w:tentative="1">
      <w:start w:val="1"/>
      <w:numFmt w:val="lowerRoman"/>
      <w:lvlText w:val="%6."/>
      <w:lvlJc w:val="right"/>
      <w:pPr>
        <w:ind w:left="4320" w:hanging="180"/>
      </w:pPr>
    </w:lvl>
    <w:lvl w:ilvl="6" w:tplc="971CBA4E" w:tentative="1">
      <w:start w:val="1"/>
      <w:numFmt w:val="decimal"/>
      <w:lvlText w:val="%7."/>
      <w:lvlJc w:val="left"/>
      <w:pPr>
        <w:ind w:left="5040" w:hanging="360"/>
      </w:pPr>
    </w:lvl>
    <w:lvl w:ilvl="7" w:tplc="DE5AD9B8" w:tentative="1">
      <w:start w:val="1"/>
      <w:numFmt w:val="lowerLetter"/>
      <w:lvlText w:val="%8."/>
      <w:lvlJc w:val="left"/>
      <w:pPr>
        <w:ind w:left="5760" w:hanging="360"/>
      </w:pPr>
    </w:lvl>
    <w:lvl w:ilvl="8" w:tplc="DF70593A" w:tentative="1">
      <w:start w:val="1"/>
      <w:numFmt w:val="lowerRoman"/>
      <w:lvlText w:val="%9."/>
      <w:lvlJc w:val="right"/>
      <w:pPr>
        <w:ind w:left="6480" w:hanging="180"/>
      </w:pPr>
    </w:lvl>
  </w:abstractNum>
  <w:abstractNum w:abstractNumId="7" w15:restartNumberingAfterBreak="0">
    <w:nsid w:val="1F1C1DF0"/>
    <w:multiLevelType w:val="hybridMultilevel"/>
    <w:tmpl w:val="4C7A4650"/>
    <w:lvl w:ilvl="0" w:tplc="7A9AE44C">
      <w:start w:val="1"/>
      <w:numFmt w:val="decimal"/>
      <w:lvlText w:val="%1."/>
      <w:lvlJc w:val="left"/>
      <w:pPr>
        <w:ind w:left="720" w:hanging="360"/>
      </w:pPr>
      <w:rPr>
        <w:rFonts w:hint="default"/>
      </w:rPr>
    </w:lvl>
    <w:lvl w:ilvl="1" w:tplc="C79C51D6" w:tentative="1">
      <w:start w:val="1"/>
      <w:numFmt w:val="lowerLetter"/>
      <w:lvlText w:val="%2."/>
      <w:lvlJc w:val="left"/>
      <w:pPr>
        <w:ind w:left="1440" w:hanging="360"/>
      </w:pPr>
    </w:lvl>
    <w:lvl w:ilvl="2" w:tplc="067ADA6A" w:tentative="1">
      <w:start w:val="1"/>
      <w:numFmt w:val="lowerRoman"/>
      <w:lvlText w:val="%3."/>
      <w:lvlJc w:val="right"/>
      <w:pPr>
        <w:ind w:left="2160" w:hanging="180"/>
      </w:pPr>
    </w:lvl>
    <w:lvl w:ilvl="3" w:tplc="D304B884" w:tentative="1">
      <w:start w:val="1"/>
      <w:numFmt w:val="decimal"/>
      <w:lvlText w:val="%4."/>
      <w:lvlJc w:val="left"/>
      <w:pPr>
        <w:ind w:left="2880" w:hanging="360"/>
      </w:pPr>
    </w:lvl>
    <w:lvl w:ilvl="4" w:tplc="3356C1C8" w:tentative="1">
      <w:start w:val="1"/>
      <w:numFmt w:val="lowerLetter"/>
      <w:lvlText w:val="%5."/>
      <w:lvlJc w:val="left"/>
      <w:pPr>
        <w:ind w:left="3600" w:hanging="360"/>
      </w:pPr>
    </w:lvl>
    <w:lvl w:ilvl="5" w:tplc="C69E11DE" w:tentative="1">
      <w:start w:val="1"/>
      <w:numFmt w:val="lowerRoman"/>
      <w:lvlText w:val="%6."/>
      <w:lvlJc w:val="right"/>
      <w:pPr>
        <w:ind w:left="4320" w:hanging="180"/>
      </w:pPr>
    </w:lvl>
    <w:lvl w:ilvl="6" w:tplc="F7563BAE" w:tentative="1">
      <w:start w:val="1"/>
      <w:numFmt w:val="decimal"/>
      <w:lvlText w:val="%7."/>
      <w:lvlJc w:val="left"/>
      <w:pPr>
        <w:ind w:left="5040" w:hanging="360"/>
      </w:pPr>
    </w:lvl>
    <w:lvl w:ilvl="7" w:tplc="144ABB7C" w:tentative="1">
      <w:start w:val="1"/>
      <w:numFmt w:val="lowerLetter"/>
      <w:lvlText w:val="%8."/>
      <w:lvlJc w:val="left"/>
      <w:pPr>
        <w:ind w:left="5760" w:hanging="360"/>
      </w:pPr>
    </w:lvl>
    <w:lvl w:ilvl="8" w:tplc="F4BED9C4" w:tentative="1">
      <w:start w:val="1"/>
      <w:numFmt w:val="lowerRoman"/>
      <w:lvlText w:val="%9."/>
      <w:lvlJc w:val="right"/>
      <w:pPr>
        <w:ind w:left="6480" w:hanging="180"/>
      </w:pPr>
    </w:lvl>
  </w:abstractNum>
  <w:abstractNum w:abstractNumId="8" w15:restartNumberingAfterBreak="0">
    <w:nsid w:val="25531DC8"/>
    <w:multiLevelType w:val="hybridMultilevel"/>
    <w:tmpl w:val="5D445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55087"/>
    <w:multiLevelType w:val="hybridMultilevel"/>
    <w:tmpl w:val="3260DBA2"/>
    <w:lvl w:ilvl="0" w:tplc="AF6C6B12">
      <w:start w:val="1"/>
      <w:numFmt w:val="decimal"/>
      <w:lvlText w:val="%1."/>
      <w:lvlJc w:val="left"/>
      <w:pPr>
        <w:ind w:left="720" w:hanging="360"/>
      </w:pPr>
      <w:rPr>
        <w:rFonts w:hint="default"/>
      </w:rPr>
    </w:lvl>
    <w:lvl w:ilvl="1" w:tplc="F1DE936C" w:tentative="1">
      <w:start w:val="1"/>
      <w:numFmt w:val="lowerLetter"/>
      <w:lvlText w:val="%2."/>
      <w:lvlJc w:val="left"/>
      <w:pPr>
        <w:ind w:left="1440" w:hanging="360"/>
      </w:pPr>
    </w:lvl>
    <w:lvl w:ilvl="2" w:tplc="0346102A" w:tentative="1">
      <w:start w:val="1"/>
      <w:numFmt w:val="lowerRoman"/>
      <w:lvlText w:val="%3."/>
      <w:lvlJc w:val="right"/>
      <w:pPr>
        <w:ind w:left="2160" w:hanging="180"/>
      </w:pPr>
    </w:lvl>
    <w:lvl w:ilvl="3" w:tplc="925C54A8" w:tentative="1">
      <w:start w:val="1"/>
      <w:numFmt w:val="decimal"/>
      <w:lvlText w:val="%4."/>
      <w:lvlJc w:val="left"/>
      <w:pPr>
        <w:ind w:left="2880" w:hanging="360"/>
      </w:pPr>
    </w:lvl>
    <w:lvl w:ilvl="4" w:tplc="08A04A12" w:tentative="1">
      <w:start w:val="1"/>
      <w:numFmt w:val="lowerLetter"/>
      <w:lvlText w:val="%5."/>
      <w:lvlJc w:val="left"/>
      <w:pPr>
        <w:ind w:left="3600" w:hanging="360"/>
      </w:pPr>
    </w:lvl>
    <w:lvl w:ilvl="5" w:tplc="2C6C9FB4" w:tentative="1">
      <w:start w:val="1"/>
      <w:numFmt w:val="lowerRoman"/>
      <w:lvlText w:val="%6."/>
      <w:lvlJc w:val="right"/>
      <w:pPr>
        <w:ind w:left="4320" w:hanging="180"/>
      </w:pPr>
    </w:lvl>
    <w:lvl w:ilvl="6" w:tplc="67AA82E8" w:tentative="1">
      <w:start w:val="1"/>
      <w:numFmt w:val="decimal"/>
      <w:lvlText w:val="%7."/>
      <w:lvlJc w:val="left"/>
      <w:pPr>
        <w:ind w:left="5040" w:hanging="360"/>
      </w:pPr>
    </w:lvl>
    <w:lvl w:ilvl="7" w:tplc="A1468580" w:tentative="1">
      <w:start w:val="1"/>
      <w:numFmt w:val="lowerLetter"/>
      <w:lvlText w:val="%8."/>
      <w:lvlJc w:val="left"/>
      <w:pPr>
        <w:ind w:left="5760" w:hanging="360"/>
      </w:pPr>
    </w:lvl>
    <w:lvl w:ilvl="8" w:tplc="0E1C8D5E" w:tentative="1">
      <w:start w:val="1"/>
      <w:numFmt w:val="lowerRoman"/>
      <w:lvlText w:val="%9."/>
      <w:lvlJc w:val="right"/>
      <w:pPr>
        <w:ind w:left="6480" w:hanging="180"/>
      </w:pPr>
    </w:lvl>
  </w:abstractNum>
  <w:abstractNum w:abstractNumId="10" w15:restartNumberingAfterBreak="0">
    <w:nsid w:val="2F737898"/>
    <w:multiLevelType w:val="hybridMultilevel"/>
    <w:tmpl w:val="41A84C22"/>
    <w:lvl w:ilvl="0" w:tplc="3F1EF608">
      <w:start w:val="1"/>
      <w:numFmt w:val="bullet"/>
      <w:lvlText w:val="•"/>
      <w:lvlJc w:val="left"/>
      <w:pPr>
        <w:tabs>
          <w:tab w:val="num" w:pos="720"/>
        </w:tabs>
        <w:ind w:left="720" w:hanging="360"/>
      </w:pPr>
      <w:rPr>
        <w:rFonts w:ascii="Times New Roman" w:hAnsi="Times New Roman" w:hint="default"/>
      </w:rPr>
    </w:lvl>
    <w:lvl w:ilvl="1" w:tplc="3AF2BFCE" w:tentative="1">
      <w:start w:val="1"/>
      <w:numFmt w:val="bullet"/>
      <w:lvlText w:val="•"/>
      <w:lvlJc w:val="left"/>
      <w:pPr>
        <w:tabs>
          <w:tab w:val="num" w:pos="1440"/>
        </w:tabs>
        <w:ind w:left="1440" w:hanging="360"/>
      </w:pPr>
      <w:rPr>
        <w:rFonts w:ascii="Times New Roman" w:hAnsi="Times New Roman" w:hint="default"/>
      </w:rPr>
    </w:lvl>
    <w:lvl w:ilvl="2" w:tplc="C8A88B8E" w:tentative="1">
      <w:start w:val="1"/>
      <w:numFmt w:val="bullet"/>
      <w:lvlText w:val="•"/>
      <w:lvlJc w:val="left"/>
      <w:pPr>
        <w:tabs>
          <w:tab w:val="num" w:pos="2160"/>
        </w:tabs>
        <w:ind w:left="2160" w:hanging="360"/>
      </w:pPr>
      <w:rPr>
        <w:rFonts w:ascii="Times New Roman" w:hAnsi="Times New Roman" w:hint="default"/>
      </w:rPr>
    </w:lvl>
    <w:lvl w:ilvl="3" w:tplc="3F12EECE" w:tentative="1">
      <w:start w:val="1"/>
      <w:numFmt w:val="bullet"/>
      <w:lvlText w:val="•"/>
      <w:lvlJc w:val="left"/>
      <w:pPr>
        <w:tabs>
          <w:tab w:val="num" w:pos="2880"/>
        </w:tabs>
        <w:ind w:left="2880" w:hanging="360"/>
      </w:pPr>
      <w:rPr>
        <w:rFonts w:ascii="Times New Roman" w:hAnsi="Times New Roman" w:hint="default"/>
      </w:rPr>
    </w:lvl>
    <w:lvl w:ilvl="4" w:tplc="1DD018FE" w:tentative="1">
      <w:start w:val="1"/>
      <w:numFmt w:val="bullet"/>
      <w:lvlText w:val="•"/>
      <w:lvlJc w:val="left"/>
      <w:pPr>
        <w:tabs>
          <w:tab w:val="num" w:pos="3600"/>
        </w:tabs>
        <w:ind w:left="3600" w:hanging="360"/>
      </w:pPr>
      <w:rPr>
        <w:rFonts w:ascii="Times New Roman" w:hAnsi="Times New Roman" w:hint="default"/>
      </w:rPr>
    </w:lvl>
    <w:lvl w:ilvl="5" w:tplc="23865814" w:tentative="1">
      <w:start w:val="1"/>
      <w:numFmt w:val="bullet"/>
      <w:lvlText w:val="•"/>
      <w:lvlJc w:val="left"/>
      <w:pPr>
        <w:tabs>
          <w:tab w:val="num" w:pos="4320"/>
        </w:tabs>
        <w:ind w:left="4320" w:hanging="360"/>
      </w:pPr>
      <w:rPr>
        <w:rFonts w:ascii="Times New Roman" w:hAnsi="Times New Roman" w:hint="default"/>
      </w:rPr>
    </w:lvl>
    <w:lvl w:ilvl="6" w:tplc="62340106" w:tentative="1">
      <w:start w:val="1"/>
      <w:numFmt w:val="bullet"/>
      <w:lvlText w:val="•"/>
      <w:lvlJc w:val="left"/>
      <w:pPr>
        <w:tabs>
          <w:tab w:val="num" w:pos="5040"/>
        </w:tabs>
        <w:ind w:left="5040" w:hanging="360"/>
      </w:pPr>
      <w:rPr>
        <w:rFonts w:ascii="Times New Roman" w:hAnsi="Times New Roman" w:hint="default"/>
      </w:rPr>
    </w:lvl>
    <w:lvl w:ilvl="7" w:tplc="8F3EA32E" w:tentative="1">
      <w:start w:val="1"/>
      <w:numFmt w:val="bullet"/>
      <w:lvlText w:val="•"/>
      <w:lvlJc w:val="left"/>
      <w:pPr>
        <w:tabs>
          <w:tab w:val="num" w:pos="5760"/>
        </w:tabs>
        <w:ind w:left="5760" w:hanging="360"/>
      </w:pPr>
      <w:rPr>
        <w:rFonts w:ascii="Times New Roman" w:hAnsi="Times New Roman" w:hint="default"/>
      </w:rPr>
    </w:lvl>
    <w:lvl w:ilvl="8" w:tplc="BCD823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0A56745"/>
    <w:multiLevelType w:val="hybridMultilevel"/>
    <w:tmpl w:val="0D908EC2"/>
    <w:lvl w:ilvl="0" w:tplc="3CCE365C">
      <w:start w:val="1"/>
      <w:numFmt w:val="decimal"/>
      <w:lvlText w:val="%1."/>
      <w:lvlJc w:val="left"/>
      <w:pPr>
        <w:ind w:left="720" w:hanging="360"/>
      </w:pPr>
      <w:rPr>
        <w:rFonts w:hint="default"/>
      </w:rPr>
    </w:lvl>
    <w:lvl w:ilvl="1" w:tplc="C060CF92" w:tentative="1">
      <w:start w:val="1"/>
      <w:numFmt w:val="lowerLetter"/>
      <w:lvlText w:val="%2."/>
      <w:lvlJc w:val="left"/>
      <w:pPr>
        <w:ind w:left="1440" w:hanging="360"/>
      </w:pPr>
    </w:lvl>
    <w:lvl w:ilvl="2" w:tplc="C916058A" w:tentative="1">
      <w:start w:val="1"/>
      <w:numFmt w:val="lowerRoman"/>
      <w:lvlText w:val="%3."/>
      <w:lvlJc w:val="right"/>
      <w:pPr>
        <w:ind w:left="2160" w:hanging="180"/>
      </w:pPr>
    </w:lvl>
    <w:lvl w:ilvl="3" w:tplc="C43A7E3C" w:tentative="1">
      <w:start w:val="1"/>
      <w:numFmt w:val="decimal"/>
      <w:lvlText w:val="%4."/>
      <w:lvlJc w:val="left"/>
      <w:pPr>
        <w:ind w:left="2880" w:hanging="360"/>
      </w:pPr>
    </w:lvl>
    <w:lvl w:ilvl="4" w:tplc="4C502D62" w:tentative="1">
      <w:start w:val="1"/>
      <w:numFmt w:val="lowerLetter"/>
      <w:lvlText w:val="%5."/>
      <w:lvlJc w:val="left"/>
      <w:pPr>
        <w:ind w:left="3600" w:hanging="360"/>
      </w:pPr>
    </w:lvl>
    <w:lvl w:ilvl="5" w:tplc="4F7CACB2" w:tentative="1">
      <w:start w:val="1"/>
      <w:numFmt w:val="lowerRoman"/>
      <w:lvlText w:val="%6."/>
      <w:lvlJc w:val="right"/>
      <w:pPr>
        <w:ind w:left="4320" w:hanging="180"/>
      </w:pPr>
    </w:lvl>
    <w:lvl w:ilvl="6" w:tplc="B548FF82" w:tentative="1">
      <w:start w:val="1"/>
      <w:numFmt w:val="decimal"/>
      <w:lvlText w:val="%7."/>
      <w:lvlJc w:val="left"/>
      <w:pPr>
        <w:ind w:left="5040" w:hanging="360"/>
      </w:pPr>
    </w:lvl>
    <w:lvl w:ilvl="7" w:tplc="B750FD34" w:tentative="1">
      <w:start w:val="1"/>
      <w:numFmt w:val="lowerLetter"/>
      <w:lvlText w:val="%8."/>
      <w:lvlJc w:val="left"/>
      <w:pPr>
        <w:ind w:left="5760" w:hanging="360"/>
      </w:pPr>
    </w:lvl>
    <w:lvl w:ilvl="8" w:tplc="8174D9D0" w:tentative="1">
      <w:start w:val="1"/>
      <w:numFmt w:val="lowerRoman"/>
      <w:lvlText w:val="%9."/>
      <w:lvlJc w:val="right"/>
      <w:pPr>
        <w:ind w:left="6480" w:hanging="180"/>
      </w:pPr>
    </w:lvl>
  </w:abstractNum>
  <w:abstractNum w:abstractNumId="12" w15:restartNumberingAfterBreak="0">
    <w:nsid w:val="377255EE"/>
    <w:multiLevelType w:val="hybridMultilevel"/>
    <w:tmpl w:val="9E828B28"/>
    <w:lvl w:ilvl="0" w:tplc="CA14E31A">
      <w:start w:val="1"/>
      <w:numFmt w:val="decimal"/>
      <w:lvlText w:val="%1."/>
      <w:lvlJc w:val="left"/>
      <w:pPr>
        <w:ind w:left="1080" w:hanging="360"/>
      </w:pPr>
      <w:rPr>
        <w:rFonts w:hint="default"/>
      </w:rPr>
    </w:lvl>
    <w:lvl w:ilvl="1" w:tplc="E3667C0E" w:tentative="1">
      <w:start w:val="1"/>
      <w:numFmt w:val="lowerLetter"/>
      <w:lvlText w:val="%2."/>
      <w:lvlJc w:val="left"/>
      <w:pPr>
        <w:ind w:left="1800" w:hanging="360"/>
      </w:pPr>
    </w:lvl>
    <w:lvl w:ilvl="2" w:tplc="8D102DB4" w:tentative="1">
      <w:start w:val="1"/>
      <w:numFmt w:val="lowerRoman"/>
      <w:lvlText w:val="%3."/>
      <w:lvlJc w:val="right"/>
      <w:pPr>
        <w:ind w:left="2520" w:hanging="180"/>
      </w:pPr>
    </w:lvl>
    <w:lvl w:ilvl="3" w:tplc="CA92B7A0" w:tentative="1">
      <w:start w:val="1"/>
      <w:numFmt w:val="decimal"/>
      <w:lvlText w:val="%4."/>
      <w:lvlJc w:val="left"/>
      <w:pPr>
        <w:ind w:left="3240" w:hanging="360"/>
      </w:pPr>
    </w:lvl>
    <w:lvl w:ilvl="4" w:tplc="1D70CD72" w:tentative="1">
      <w:start w:val="1"/>
      <w:numFmt w:val="lowerLetter"/>
      <w:lvlText w:val="%5."/>
      <w:lvlJc w:val="left"/>
      <w:pPr>
        <w:ind w:left="3960" w:hanging="360"/>
      </w:pPr>
    </w:lvl>
    <w:lvl w:ilvl="5" w:tplc="2222DAE6" w:tentative="1">
      <w:start w:val="1"/>
      <w:numFmt w:val="lowerRoman"/>
      <w:lvlText w:val="%6."/>
      <w:lvlJc w:val="right"/>
      <w:pPr>
        <w:ind w:left="4680" w:hanging="180"/>
      </w:pPr>
    </w:lvl>
    <w:lvl w:ilvl="6" w:tplc="360CDD44" w:tentative="1">
      <w:start w:val="1"/>
      <w:numFmt w:val="decimal"/>
      <w:lvlText w:val="%7."/>
      <w:lvlJc w:val="left"/>
      <w:pPr>
        <w:ind w:left="5400" w:hanging="360"/>
      </w:pPr>
    </w:lvl>
    <w:lvl w:ilvl="7" w:tplc="0B064C52" w:tentative="1">
      <w:start w:val="1"/>
      <w:numFmt w:val="lowerLetter"/>
      <w:lvlText w:val="%8."/>
      <w:lvlJc w:val="left"/>
      <w:pPr>
        <w:ind w:left="6120" w:hanging="360"/>
      </w:pPr>
    </w:lvl>
    <w:lvl w:ilvl="8" w:tplc="620019FC" w:tentative="1">
      <w:start w:val="1"/>
      <w:numFmt w:val="lowerRoman"/>
      <w:lvlText w:val="%9."/>
      <w:lvlJc w:val="right"/>
      <w:pPr>
        <w:ind w:left="6840" w:hanging="180"/>
      </w:pPr>
    </w:lvl>
  </w:abstractNum>
  <w:abstractNum w:abstractNumId="13" w15:restartNumberingAfterBreak="0">
    <w:nsid w:val="3D0C34D3"/>
    <w:multiLevelType w:val="hybridMultilevel"/>
    <w:tmpl w:val="01F2E522"/>
    <w:lvl w:ilvl="0" w:tplc="4A262C94">
      <w:start w:val="1"/>
      <w:numFmt w:val="decimal"/>
      <w:lvlText w:val="%1."/>
      <w:lvlJc w:val="left"/>
      <w:pPr>
        <w:ind w:left="360" w:hanging="360"/>
      </w:pPr>
      <w:rPr>
        <w:rFonts w:hint="default"/>
      </w:rPr>
    </w:lvl>
    <w:lvl w:ilvl="1" w:tplc="8CD2FFD0" w:tentative="1">
      <w:start w:val="1"/>
      <w:numFmt w:val="lowerLetter"/>
      <w:lvlText w:val="%2."/>
      <w:lvlJc w:val="left"/>
      <w:pPr>
        <w:ind w:left="1080" w:hanging="360"/>
      </w:pPr>
    </w:lvl>
    <w:lvl w:ilvl="2" w:tplc="756082E6" w:tentative="1">
      <w:start w:val="1"/>
      <w:numFmt w:val="lowerRoman"/>
      <w:lvlText w:val="%3."/>
      <w:lvlJc w:val="right"/>
      <w:pPr>
        <w:ind w:left="1800" w:hanging="180"/>
      </w:pPr>
    </w:lvl>
    <w:lvl w:ilvl="3" w:tplc="300EDB58" w:tentative="1">
      <w:start w:val="1"/>
      <w:numFmt w:val="decimal"/>
      <w:lvlText w:val="%4."/>
      <w:lvlJc w:val="left"/>
      <w:pPr>
        <w:ind w:left="2520" w:hanging="360"/>
      </w:pPr>
    </w:lvl>
    <w:lvl w:ilvl="4" w:tplc="593E2BB8" w:tentative="1">
      <w:start w:val="1"/>
      <w:numFmt w:val="lowerLetter"/>
      <w:lvlText w:val="%5."/>
      <w:lvlJc w:val="left"/>
      <w:pPr>
        <w:ind w:left="3240" w:hanging="360"/>
      </w:pPr>
    </w:lvl>
    <w:lvl w:ilvl="5" w:tplc="A852BD4E" w:tentative="1">
      <w:start w:val="1"/>
      <w:numFmt w:val="lowerRoman"/>
      <w:lvlText w:val="%6."/>
      <w:lvlJc w:val="right"/>
      <w:pPr>
        <w:ind w:left="3960" w:hanging="180"/>
      </w:pPr>
    </w:lvl>
    <w:lvl w:ilvl="6" w:tplc="CF7A148E" w:tentative="1">
      <w:start w:val="1"/>
      <w:numFmt w:val="decimal"/>
      <w:lvlText w:val="%7."/>
      <w:lvlJc w:val="left"/>
      <w:pPr>
        <w:ind w:left="4680" w:hanging="360"/>
      </w:pPr>
    </w:lvl>
    <w:lvl w:ilvl="7" w:tplc="FD124E1A" w:tentative="1">
      <w:start w:val="1"/>
      <w:numFmt w:val="lowerLetter"/>
      <w:lvlText w:val="%8."/>
      <w:lvlJc w:val="left"/>
      <w:pPr>
        <w:ind w:left="5400" w:hanging="360"/>
      </w:pPr>
    </w:lvl>
    <w:lvl w:ilvl="8" w:tplc="A33A644C" w:tentative="1">
      <w:start w:val="1"/>
      <w:numFmt w:val="lowerRoman"/>
      <w:lvlText w:val="%9."/>
      <w:lvlJc w:val="right"/>
      <w:pPr>
        <w:ind w:left="6120" w:hanging="180"/>
      </w:pPr>
    </w:lvl>
  </w:abstractNum>
  <w:abstractNum w:abstractNumId="14" w15:restartNumberingAfterBreak="0">
    <w:nsid w:val="3DFC1C44"/>
    <w:multiLevelType w:val="hybridMultilevel"/>
    <w:tmpl w:val="B3F8DFBA"/>
    <w:lvl w:ilvl="0" w:tplc="4432893E">
      <w:start w:val="1"/>
      <w:numFmt w:val="decimal"/>
      <w:lvlText w:val="%1."/>
      <w:lvlJc w:val="left"/>
      <w:pPr>
        <w:ind w:left="720" w:hanging="360"/>
      </w:pPr>
      <w:rPr>
        <w:rFonts w:hint="default"/>
      </w:rPr>
    </w:lvl>
    <w:lvl w:ilvl="1" w:tplc="6F6C0E5C">
      <w:start w:val="1"/>
      <w:numFmt w:val="lowerLetter"/>
      <w:lvlText w:val="%2."/>
      <w:lvlJc w:val="left"/>
      <w:pPr>
        <w:ind w:left="1440" w:hanging="360"/>
      </w:pPr>
    </w:lvl>
    <w:lvl w:ilvl="2" w:tplc="43C2007E">
      <w:start w:val="1"/>
      <w:numFmt w:val="lowerRoman"/>
      <w:lvlText w:val="%3."/>
      <w:lvlJc w:val="right"/>
      <w:pPr>
        <w:ind w:left="2160" w:hanging="180"/>
      </w:pPr>
    </w:lvl>
    <w:lvl w:ilvl="3" w:tplc="50D4437C" w:tentative="1">
      <w:start w:val="1"/>
      <w:numFmt w:val="decimal"/>
      <w:lvlText w:val="%4."/>
      <w:lvlJc w:val="left"/>
      <w:pPr>
        <w:ind w:left="2880" w:hanging="360"/>
      </w:pPr>
    </w:lvl>
    <w:lvl w:ilvl="4" w:tplc="3C260C5A" w:tentative="1">
      <w:start w:val="1"/>
      <w:numFmt w:val="lowerLetter"/>
      <w:lvlText w:val="%5."/>
      <w:lvlJc w:val="left"/>
      <w:pPr>
        <w:ind w:left="3600" w:hanging="360"/>
      </w:pPr>
    </w:lvl>
    <w:lvl w:ilvl="5" w:tplc="49281450" w:tentative="1">
      <w:start w:val="1"/>
      <w:numFmt w:val="lowerRoman"/>
      <w:lvlText w:val="%6."/>
      <w:lvlJc w:val="right"/>
      <w:pPr>
        <w:ind w:left="4320" w:hanging="180"/>
      </w:pPr>
    </w:lvl>
    <w:lvl w:ilvl="6" w:tplc="94ECA000" w:tentative="1">
      <w:start w:val="1"/>
      <w:numFmt w:val="decimal"/>
      <w:lvlText w:val="%7."/>
      <w:lvlJc w:val="left"/>
      <w:pPr>
        <w:ind w:left="5040" w:hanging="360"/>
      </w:pPr>
    </w:lvl>
    <w:lvl w:ilvl="7" w:tplc="C3484B54" w:tentative="1">
      <w:start w:val="1"/>
      <w:numFmt w:val="lowerLetter"/>
      <w:lvlText w:val="%8."/>
      <w:lvlJc w:val="left"/>
      <w:pPr>
        <w:ind w:left="5760" w:hanging="360"/>
      </w:pPr>
    </w:lvl>
    <w:lvl w:ilvl="8" w:tplc="42A4E16A" w:tentative="1">
      <w:start w:val="1"/>
      <w:numFmt w:val="lowerRoman"/>
      <w:lvlText w:val="%9."/>
      <w:lvlJc w:val="right"/>
      <w:pPr>
        <w:ind w:left="6480" w:hanging="180"/>
      </w:pPr>
    </w:lvl>
  </w:abstractNum>
  <w:abstractNum w:abstractNumId="15" w15:restartNumberingAfterBreak="0">
    <w:nsid w:val="41076E01"/>
    <w:multiLevelType w:val="hybridMultilevel"/>
    <w:tmpl w:val="D4601E1C"/>
    <w:lvl w:ilvl="0" w:tplc="CFD0FBDC">
      <w:start w:val="1"/>
      <w:numFmt w:val="decimal"/>
      <w:lvlText w:val="%1."/>
      <w:lvlJc w:val="left"/>
      <w:pPr>
        <w:ind w:left="720" w:hanging="360"/>
      </w:pPr>
      <w:rPr>
        <w:rFonts w:hint="default"/>
      </w:rPr>
    </w:lvl>
    <w:lvl w:ilvl="1" w:tplc="DB76DB40" w:tentative="1">
      <w:start w:val="1"/>
      <w:numFmt w:val="lowerLetter"/>
      <w:lvlText w:val="%2."/>
      <w:lvlJc w:val="left"/>
      <w:pPr>
        <w:ind w:left="1440" w:hanging="360"/>
      </w:pPr>
    </w:lvl>
    <w:lvl w:ilvl="2" w:tplc="DB68AF06" w:tentative="1">
      <w:start w:val="1"/>
      <w:numFmt w:val="lowerRoman"/>
      <w:lvlText w:val="%3."/>
      <w:lvlJc w:val="right"/>
      <w:pPr>
        <w:ind w:left="2160" w:hanging="180"/>
      </w:pPr>
    </w:lvl>
    <w:lvl w:ilvl="3" w:tplc="1780D68A" w:tentative="1">
      <w:start w:val="1"/>
      <w:numFmt w:val="decimal"/>
      <w:lvlText w:val="%4."/>
      <w:lvlJc w:val="left"/>
      <w:pPr>
        <w:ind w:left="2880" w:hanging="360"/>
      </w:pPr>
    </w:lvl>
    <w:lvl w:ilvl="4" w:tplc="2DCC73C2" w:tentative="1">
      <w:start w:val="1"/>
      <w:numFmt w:val="lowerLetter"/>
      <w:lvlText w:val="%5."/>
      <w:lvlJc w:val="left"/>
      <w:pPr>
        <w:ind w:left="3600" w:hanging="360"/>
      </w:pPr>
    </w:lvl>
    <w:lvl w:ilvl="5" w:tplc="4EEE88BC" w:tentative="1">
      <w:start w:val="1"/>
      <w:numFmt w:val="lowerRoman"/>
      <w:lvlText w:val="%6."/>
      <w:lvlJc w:val="right"/>
      <w:pPr>
        <w:ind w:left="4320" w:hanging="180"/>
      </w:pPr>
    </w:lvl>
    <w:lvl w:ilvl="6" w:tplc="1A70874E" w:tentative="1">
      <w:start w:val="1"/>
      <w:numFmt w:val="decimal"/>
      <w:lvlText w:val="%7."/>
      <w:lvlJc w:val="left"/>
      <w:pPr>
        <w:ind w:left="5040" w:hanging="360"/>
      </w:pPr>
    </w:lvl>
    <w:lvl w:ilvl="7" w:tplc="5D8C4F4A" w:tentative="1">
      <w:start w:val="1"/>
      <w:numFmt w:val="lowerLetter"/>
      <w:lvlText w:val="%8."/>
      <w:lvlJc w:val="left"/>
      <w:pPr>
        <w:ind w:left="5760" w:hanging="360"/>
      </w:pPr>
    </w:lvl>
    <w:lvl w:ilvl="8" w:tplc="5F803F4E" w:tentative="1">
      <w:start w:val="1"/>
      <w:numFmt w:val="lowerRoman"/>
      <w:lvlText w:val="%9."/>
      <w:lvlJc w:val="right"/>
      <w:pPr>
        <w:ind w:left="6480" w:hanging="180"/>
      </w:pPr>
    </w:lvl>
  </w:abstractNum>
  <w:abstractNum w:abstractNumId="16" w15:restartNumberingAfterBreak="0">
    <w:nsid w:val="41510E15"/>
    <w:multiLevelType w:val="hybridMultilevel"/>
    <w:tmpl w:val="3A44BFFE"/>
    <w:lvl w:ilvl="0" w:tplc="31DE932C">
      <w:start w:val="1"/>
      <w:numFmt w:val="decimal"/>
      <w:lvlText w:val="%1."/>
      <w:lvlJc w:val="left"/>
      <w:pPr>
        <w:ind w:left="360" w:hanging="360"/>
      </w:pPr>
      <w:rPr>
        <w:rFonts w:hint="default"/>
      </w:rPr>
    </w:lvl>
    <w:lvl w:ilvl="1" w:tplc="A5A67FFE" w:tentative="1">
      <w:start w:val="1"/>
      <w:numFmt w:val="lowerLetter"/>
      <w:lvlText w:val="%2."/>
      <w:lvlJc w:val="left"/>
      <w:pPr>
        <w:ind w:left="1080" w:hanging="360"/>
      </w:pPr>
    </w:lvl>
    <w:lvl w:ilvl="2" w:tplc="9A10C9BC" w:tentative="1">
      <w:start w:val="1"/>
      <w:numFmt w:val="lowerRoman"/>
      <w:lvlText w:val="%3."/>
      <w:lvlJc w:val="right"/>
      <w:pPr>
        <w:ind w:left="1800" w:hanging="180"/>
      </w:pPr>
    </w:lvl>
    <w:lvl w:ilvl="3" w:tplc="D9A42C5A" w:tentative="1">
      <w:start w:val="1"/>
      <w:numFmt w:val="decimal"/>
      <w:lvlText w:val="%4."/>
      <w:lvlJc w:val="left"/>
      <w:pPr>
        <w:ind w:left="2520" w:hanging="360"/>
      </w:pPr>
    </w:lvl>
    <w:lvl w:ilvl="4" w:tplc="DAA0A96C" w:tentative="1">
      <w:start w:val="1"/>
      <w:numFmt w:val="lowerLetter"/>
      <w:lvlText w:val="%5."/>
      <w:lvlJc w:val="left"/>
      <w:pPr>
        <w:ind w:left="3240" w:hanging="360"/>
      </w:pPr>
    </w:lvl>
    <w:lvl w:ilvl="5" w:tplc="24AC20C4" w:tentative="1">
      <w:start w:val="1"/>
      <w:numFmt w:val="lowerRoman"/>
      <w:lvlText w:val="%6."/>
      <w:lvlJc w:val="right"/>
      <w:pPr>
        <w:ind w:left="3960" w:hanging="180"/>
      </w:pPr>
    </w:lvl>
    <w:lvl w:ilvl="6" w:tplc="8700A9B8" w:tentative="1">
      <w:start w:val="1"/>
      <w:numFmt w:val="decimal"/>
      <w:lvlText w:val="%7."/>
      <w:lvlJc w:val="left"/>
      <w:pPr>
        <w:ind w:left="4680" w:hanging="360"/>
      </w:pPr>
    </w:lvl>
    <w:lvl w:ilvl="7" w:tplc="6980F0C4" w:tentative="1">
      <w:start w:val="1"/>
      <w:numFmt w:val="lowerLetter"/>
      <w:lvlText w:val="%8."/>
      <w:lvlJc w:val="left"/>
      <w:pPr>
        <w:ind w:left="5400" w:hanging="360"/>
      </w:pPr>
    </w:lvl>
    <w:lvl w:ilvl="8" w:tplc="144E5F90" w:tentative="1">
      <w:start w:val="1"/>
      <w:numFmt w:val="lowerRoman"/>
      <w:lvlText w:val="%9."/>
      <w:lvlJc w:val="right"/>
      <w:pPr>
        <w:ind w:left="6120" w:hanging="180"/>
      </w:pPr>
    </w:lvl>
  </w:abstractNum>
  <w:abstractNum w:abstractNumId="17" w15:restartNumberingAfterBreak="0">
    <w:nsid w:val="4D585D97"/>
    <w:multiLevelType w:val="hybridMultilevel"/>
    <w:tmpl w:val="E8F23DF4"/>
    <w:lvl w:ilvl="0" w:tplc="A3EAF17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830BB"/>
    <w:multiLevelType w:val="hybridMultilevel"/>
    <w:tmpl w:val="B7C8022E"/>
    <w:lvl w:ilvl="0" w:tplc="559A4C12">
      <w:start w:val="1"/>
      <w:numFmt w:val="decimal"/>
      <w:lvlText w:val="%1."/>
      <w:lvlJc w:val="left"/>
      <w:pPr>
        <w:ind w:left="720" w:hanging="360"/>
      </w:pPr>
      <w:rPr>
        <w:rFonts w:hint="default"/>
      </w:rPr>
    </w:lvl>
    <w:lvl w:ilvl="1" w:tplc="E78EBD7E" w:tentative="1">
      <w:start w:val="1"/>
      <w:numFmt w:val="lowerLetter"/>
      <w:lvlText w:val="%2."/>
      <w:lvlJc w:val="left"/>
      <w:pPr>
        <w:ind w:left="1440" w:hanging="360"/>
      </w:pPr>
    </w:lvl>
    <w:lvl w:ilvl="2" w:tplc="0DDABCFE" w:tentative="1">
      <w:start w:val="1"/>
      <w:numFmt w:val="lowerRoman"/>
      <w:lvlText w:val="%3."/>
      <w:lvlJc w:val="right"/>
      <w:pPr>
        <w:ind w:left="2160" w:hanging="180"/>
      </w:pPr>
    </w:lvl>
    <w:lvl w:ilvl="3" w:tplc="F9F84934" w:tentative="1">
      <w:start w:val="1"/>
      <w:numFmt w:val="decimal"/>
      <w:lvlText w:val="%4."/>
      <w:lvlJc w:val="left"/>
      <w:pPr>
        <w:ind w:left="2880" w:hanging="360"/>
      </w:pPr>
    </w:lvl>
    <w:lvl w:ilvl="4" w:tplc="C3C4BC6A" w:tentative="1">
      <w:start w:val="1"/>
      <w:numFmt w:val="lowerLetter"/>
      <w:lvlText w:val="%5."/>
      <w:lvlJc w:val="left"/>
      <w:pPr>
        <w:ind w:left="3600" w:hanging="360"/>
      </w:pPr>
    </w:lvl>
    <w:lvl w:ilvl="5" w:tplc="CD6086F8" w:tentative="1">
      <w:start w:val="1"/>
      <w:numFmt w:val="lowerRoman"/>
      <w:lvlText w:val="%6."/>
      <w:lvlJc w:val="right"/>
      <w:pPr>
        <w:ind w:left="4320" w:hanging="180"/>
      </w:pPr>
    </w:lvl>
    <w:lvl w:ilvl="6" w:tplc="652CDF14" w:tentative="1">
      <w:start w:val="1"/>
      <w:numFmt w:val="decimal"/>
      <w:lvlText w:val="%7."/>
      <w:lvlJc w:val="left"/>
      <w:pPr>
        <w:ind w:left="5040" w:hanging="360"/>
      </w:pPr>
    </w:lvl>
    <w:lvl w:ilvl="7" w:tplc="A76A0B5C" w:tentative="1">
      <w:start w:val="1"/>
      <w:numFmt w:val="lowerLetter"/>
      <w:lvlText w:val="%8."/>
      <w:lvlJc w:val="left"/>
      <w:pPr>
        <w:ind w:left="5760" w:hanging="360"/>
      </w:pPr>
    </w:lvl>
    <w:lvl w:ilvl="8" w:tplc="47867046" w:tentative="1">
      <w:start w:val="1"/>
      <w:numFmt w:val="lowerRoman"/>
      <w:lvlText w:val="%9."/>
      <w:lvlJc w:val="right"/>
      <w:pPr>
        <w:ind w:left="6480" w:hanging="180"/>
      </w:pPr>
    </w:lvl>
  </w:abstractNum>
  <w:abstractNum w:abstractNumId="19" w15:restartNumberingAfterBreak="0">
    <w:nsid w:val="4F775584"/>
    <w:multiLevelType w:val="hybridMultilevel"/>
    <w:tmpl w:val="0F50D5FE"/>
    <w:lvl w:ilvl="0" w:tplc="7E667C10">
      <w:start w:val="1"/>
      <w:numFmt w:val="decimal"/>
      <w:lvlText w:val="%1."/>
      <w:lvlJc w:val="left"/>
      <w:pPr>
        <w:ind w:left="720" w:hanging="360"/>
      </w:pPr>
      <w:rPr>
        <w:rFonts w:hint="default"/>
      </w:rPr>
    </w:lvl>
    <w:lvl w:ilvl="1" w:tplc="D9D6787E" w:tentative="1">
      <w:start w:val="1"/>
      <w:numFmt w:val="lowerLetter"/>
      <w:lvlText w:val="%2."/>
      <w:lvlJc w:val="left"/>
      <w:pPr>
        <w:ind w:left="1440" w:hanging="360"/>
      </w:pPr>
    </w:lvl>
    <w:lvl w:ilvl="2" w:tplc="01A8030E" w:tentative="1">
      <w:start w:val="1"/>
      <w:numFmt w:val="lowerRoman"/>
      <w:lvlText w:val="%3."/>
      <w:lvlJc w:val="right"/>
      <w:pPr>
        <w:ind w:left="2160" w:hanging="180"/>
      </w:pPr>
    </w:lvl>
    <w:lvl w:ilvl="3" w:tplc="9728837E" w:tentative="1">
      <w:start w:val="1"/>
      <w:numFmt w:val="decimal"/>
      <w:lvlText w:val="%4."/>
      <w:lvlJc w:val="left"/>
      <w:pPr>
        <w:ind w:left="2880" w:hanging="360"/>
      </w:pPr>
    </w:lvl>
    <w:lvl w:ilvl="4" w:tplc="22EE5498" w:tentative="1">
      <w:start w:val="1"/>
      <w:numFmt w:val="lowerLetter"/>
      <w:lvlText w:val="%5."/>
      <w:lvlJc w:val="left"/>
      <w:pPr>
        <w:ind w:left="3600" w:hanging="360"/>
      </w:pPr>
    </w:lvl>
    <w:lvl w:ilvl="5" w:tplc="CD667594" w:tentative="1">
      <w:start w:val="1"/>
      <w:numFmt w:val="lowerRoman"/>
      <w:lvlText w:val="%6."/>
      <w:lvlJc w:val="right"/>
      <w:pPr>
        <w:ind w:left="4320" w:hanging="180"/>
      </w:pPr>
    </w:lvl>
    <w:lvl w:ilvl="6" w:tplc="521C5AAA" w:tentative="1">
      <w:start w:val="1"/>
      <w:numFmt w:val="decimal"/>
      <w:lvlText w:val="%7."/>
      <w:lvlJc w:val="left"/>
      <w:pPr>
        <w:ind w:left="5040" w:hanging="360"/>
      </w:pPr>
    </w:lvl>
    <w:lvl w:ilvl="7" w:tplc="C0BA3BEE" w:tentative="1">
      <w:start w:val="1"/>
      <w:numFmt w:val="lowerLetter"/>
      <w:lvlText w:val="%8."/>
      <w:lvlJc w:val="left"/>
      <w:pPr>
        <w:ind w:left="5760" w:hanging="360"/>
      </w:pPr>
    </w:lvl>
    <w:lvl w:ilvl="8" w:tplc="70447C68" w:tentative="1">
      <w:start w:val="1"/>
      <w:numFmt w:val="lowerRoman"/>
      <w:lvlText w:val="%9."/>
      <w:lvlJc w:val="right"/>
      <w:pPr>
        <w:ind w:left="6480" w:hanging="180"/>
      </w:pPr>
    </w:lvl>
  </w:abstractNum>
  <w:abstractNum w:abstractNumId="20" w15:restartNumberingAfterBreak="0">
    <w:nsid w:val="5B075A09"/>
    <w:multiLevelType w:val="hybridMultilevel"/>
    <w:tmpl w:val="B1D0F5AE"/>
    <w:lvl w:ilvl="0" w:tplc="FD96026E">
      <w:start w:val="1"/>
      <w:numFmt w:val="decimal"/>
      <w:lvlText w:val="%1."/>
      <w:lvlJc w:val="left"/>
      <w:pPr>
        <w:ind w:left="720" w:hanging="360"/>
      </w:pPr>
      <w:rPr>
        <w:rFonts w:hint="default"/>
      </w:rPr>
    </w:lvl>
    <w:lvl w:ilvl="1" w:tplc="ABD81716" w:tentative="1">
      <w:start w:val="1"/>
      <w:numFmt w:val="lowerLetter"/>
      <w:lvlText w:val="%2."/>
      <w:lvlJc w:val="left"/>
      <w:pPr>
        <w:ind w:left="1440" w:hanging="360"/>
      </w:pPr>
    </w:lvl>
    <w:lvl w:ilvl="2" w:tplc="E4A4F4B4" w:tentative="1">
      <w:start w:val="1"/>
      <w:numFmt w:val="lowerRoman"/>
      <w:lvlText w:val="%3."/>
      <w:lvlJc w:val="right"/>
      <w:pPr>
        <w:ind w:left="2160" w:hanging="180"/>
      </w:pPr>
    </w:lvl>
    <w:lvl w:ilvl="3" w:tplc="575616F4" w:tentative="1">
      <w:start w:val="1"/>
      <w:numFmt w:val="decimal"/>
      <w:lvlText w:val="%4."/>
      <w:lvlJc w:val="left"/>
      <w:pPr>
        <w:ind w:left="2880" w:hanging="360"/>
      </w:pPr>
    </w:lvl>
    <w:lvl w:ilvl="4" w:tplc="EAEE681C" w:tentative="1">
      <w:start w:val="1"/>
      <w:numFmt w:val="lowerLetter"/>
      <w:lvlText w:val="%5."/>
      <w:lvlJc w:val="left"/>
      <w:pPr>
        <w:ind w:left="3600" w:hanging="360"/>
      </w:pPr>
    </w:lvl>
    <w:lvl w:ilvl="5" w:tplc="823EFC3A" w:tentative="1">
      <w:start w:val="1"/>
      <w:numFmt w:val="lowerRoman"/>
      <w:lvlText w:val="%6."/>
      <w:lvlJc w:val="right"/>
      <w:pPr>
        <w:ind w:left="4320" w:hanging="180"/>
      </w:pPr>
    </w:lvl>
    <w:lvl w:ilvl="6" w:tplc="F8F801EC" w:tentative="1">
      <w:start w:val="1"/>
      <w:numFmt w:val="decimal"/>
      <w:lvlText w:val="%7."/>
      <w:lvlJc w:val="left"/>
      <w:pPr>
        <w:ind w:left="5040" w:hanging="360"/>
      </w:pPr>
    </w:lvl>
    <w:lvl w:ilvl="7" w:tplc="2054B748" w:tentative="1">
      <w:start w:val="1"/>
      <w:numFmt w:val="lowerLetter"/>
      <w:lvlText w:val="%8."/>
      <w:lvlJc w:val="left"/>
      <w:pPr>
        <w:ind w:left="5760" w:hanging="360"/>
      </w:pPr>
    </w:lvl>
    <w:lvl w:ilvl="8" w:tplc="D03AECDA" w:tentative="1">
      <w:start w:val="1"/>
      <w:numFmt w:val="lowerRoman"/>
      <w:lvlText w:val="%9."/>
      <w:lvlJc w:val="right"/>
      <w:pPr>
        <w:ind w:left="6480" w:hanging="180"/>
      </w:pPr>
    </w:lvl>
  </w:abstractNum>
  <w:abstractNum w:abstractNumId="21" w15:restartNumberingAfterBreak="0">
    <w:nsid w:val="5B7550F8"/>
    <w:multiLevelType w:val="hybridMultilevel"/>
    <w:tmpl w:val="14A68A04"/>
    <w:lvl w:ilvl="0" w:tplc="F27AEC5E">
      <w:start w:val="1"/>
      <w:numFmt w:val="decimal"/>
      <w:lvlText w:val="%1."/>
      <w:lvlJc w:val="left"/>
      <w:pPr>
        <w:ind w:left="720" w:hanging="360"/>
      </w:pPr>
    </w:lvl>
    <w:lvl w:ilvl="1" w:tplc="813A153E">
      <w:start w:val="1"/>
      <w:numFmt w:val="lowerLetter"/>
      <w:lvlText w:val="%2."/>
      <w:lvlJc w:val="left"/>
      <w:pPr>
        <w:ind w:left="1440" w:hanging="360"/>
      </w:pPr>
    </w:lvl>
    <w:lvl w:ilvl="2" w:tplc="5B4E4E92" w:tentative="1">
      <w:start w:val="1"/>
      <w:numFmt w:val="lowerRoman"/>
      <w:lvlText w:val="%3."/>
      <w:lvlJc w:val="right"/>
      <w:pPr>
        <w:ind w:left="2160" w:hanging="180"/>
      </w:pPr>
    </w:lvl>
    <w:lvl w:ilvl="3" w:tplc="A38EEED8" w:tentative="1">
      <w:start w:val="1"/>
      <w:numFmt w:val="decimal"/>
      <w:lvlText w:val="%4."/>
      <w:lvlJc w:val="left"/>
      <w:pPr>
        <w:ind w:left="2880" w:hanging="360"/>
      </w:pPr>
    </w:lvl>
    <w:lvl w:ilvl="4" w:tplc="8702013C" w:tentative="1">
      <w:start w:val="1"/>
      <w:numFmt w:val="lowerLetter"/>
      <w:lvlText w:val="%5."/>
      <w:lvlJc w:val="left"/>
      <w:pPr>
        <w:ind w:left="3600" w:hanging="360"/>
      </w:pPr>
    </w:lvl>
    <w:lvl w:ilvl="5" w:tplc="DCC28190" w:tentative="1">
      <w:start w:val="1"/>
      <w:numFmt w:val="lowerRoman"/>
      <w:lvlText w:val="%6."/>
      <w:lvlJc w:val="right"/>
      <w:pPr>
        <w:ind w:left="4320" w:hanging="180"/>
      </w:pPr>
    </w:lvl>
    <w:lvl w:ilvl="6" w:tplc="D4CAC6CC" w:tentative="1">
      <w:start w:val="1"/>
      <w:numFmt w:val="decimal"/>
      <w:lvlText w:val="%7."/>
      <w:lvlJc w:val="left"/>
      <w:pPr>
        <w:ind w:left="5040" w:hanging="360"/>
      </w:pPr>
    </w:lvl>
    <w:lvl w:ilvl="7" w:tplc="FD622EB6" w:tentative="1">
      <w:start w:val="1"/>
      <w:numFmt w:val="lowerLetter"/>
      <w:lvlText w:val="%8."/>
      <w:lvlJc w:val="left"/>
      <w:pPr>
        <w:ind w:left="5760" w:hanging="360"/>
      </w:pPr>
    </w:lvl>
    <w:lvl w:ilvl="8" w:tplc="762ABBA2" w:tentative="1">
      <w:start w:val="1"/>
      <w:numFmt w:val="lowerRoman"/>
      <w:lvlText w:val="%9."/>
      <w:lvlJc w:val="right"/>
      <w:pPr>
        <w:ind w:left="6480" w:hanging="180"/>
      </w:pPr>
    </w:lvl>
  </w:abstractNum>
  <w:abstractNum w:abstractNumId="22" w15:restartNumberingAfterBreak="0">
    <w:nsid w:val="65E678C6"/>
    <w:multiLevelType w:val="multilevel"/>
    <w:tmpl w:val="59FC9F7E"/>
    <w:lvl w:ilvl="0">
      <w:start w:val="1"/>
      <w:numFmt w:val="decimal"/>
      <w:lvlText w:val="%1 | "/>
      <w:lvlJc w:val="left"/>
      <w:pPr>
        <w:ind w:left="792" w:hanging="720"/>
      </w:pPr>
      <w:rPr>
        <w:rFonts w:ascii="Arial" w:hAnsi="Arial" w:hint="default"/>
        <w:b/>
        <w:i w:val="0"/>
        <w:color w:val="013366" w:themeColor="accent1"/>
      </w:rPr>
    </w:lvl>
    <w:lvl w:ilvl="1">
      <w:start w:val="1"/>
      <w:numFmt w:val="lowerLetter"/>
      <w:lvlText w:val="(%2)"/>
      <w:lvlJc w:val="left"/>
      <w:pPr>
        <w:ind w:left="720" w:hanging="360"/>
      </w:pPr>
      <w:rPr>
        <w:rFonts w:ascii="Arial Narrow" w:hAnsi="Arial Narrow" w:hint="default"/>
        <w:color w:val="013366" w:themeColor="accent1"/>
      </w:rPr>
    </w:lvl>
    <w:lvl w:ilvl="2">
      <w:start w:val="1"/>
      <w:numFmt w:val="lowerRoman"/>
      <w:lvlText w:val="%3."/>
      <w:lvlJc w:val="left"/>
      <w:pPr>
        <w:ind w:left="1080" w:hanging="360"/>
      </w:pPr>
      <w:rPr>
        <w:rFonts w:hint="default"/>
        <w:color w:val="013366" w:themeColor="accent1"/>
      </w:rPr>
    </w:lvl>
    <w:lvl w:ilvl="3">
      <w:start w:val="1"/>
      <w:numFmt w:val="decimal"/>
      <w:lvlText w:val="(%4)"/>
      <w:lvlJc w:val="left"/>
      <w:pPr>
        <w:ind w:left="1440" w:hanging="360"/>
      </w:pPr>
      <w:rPr>
        <w:rFonts w:hint="default"/>
        <w:color w:val="013366"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EB621D"/>
    <w:multiLevelType w:val="hybridMultilevel"/>
    <w:tmpl w:val="30906780"/>
    <w:lvl w:ilvl="0" w:tplc="F01E695E">
      <w:start w:val="1"/>
      <w:numFmt w:val="decimal"/>
      <w:lvlText w:val="%1."/>
      <w:lvlJc w:val="left"/>
      <w:pPr>
        <w:ind w:left="1440" w:hanging="360"/>
      </w:pPr>
      <w:rPr>
        <w:rFonts w:hint="default"/>
      </w:rPr>
    </w:lvl>
    <w:lvl w:ilvl="1" w:tplc="DD5836B6" w:tentative="1">
      <w:start w:val="1"/>
      <w:numFmt w:val="lowerLetter"/>
      <w:lvlText w:val="%2."/>
      <w:lvlJc w:val="left"/>
      <w:pPr>
        <w:ind w:left="2160" w:hanging="360"/>
      </w:pPr>
    </w:lvl>
    <w:lvl w:ilvl="2" w:tplc="4F2EE614" w:tentative="1">
      <w:start w:val="1"/>
      <w:numFmt w:val="lowerRoman"/>
      <w:lvlText w:val="%3."/>
      <w:lvlJc w:val="right"/>
      <w:pPr>
        <w:ind w:left="2880" w:hanging="180"/>
      </w:pPr>
    </w:lvl>
    <w:lvl w:ilvl="3" w:tplc="1382E48A" w:tentative="1">
      <w:start w:val="1"/>
      <w:numFmt w:val="decimal"/>
      <w:lvlText w:val="%4."/>
      <w:lvlJc w:val="left"/>
      <w:pPr>
        <w:ind w:left="3600" w:hanging="360"/>
      </w:pPr>
    </w:lvl>
    <w:lvl w:ilvl="4" w:tplc="4920D4E8" w:tentative="1">
      <w:start w:val="1"/>
      <w:numFmt w:val="lowerLetter"/>
      <w:lvlText w:val="%5."/>
      <w:lvlJc w:val="left"/>
      <w:pPr>
        <w:ind w:left="4320" w:hanging="360"/>
      </w:pPr>
    </w:lvl>
    <w:lvl w:ilvl="5" w:tplc="44F6ED0E" w:tentative="1">
      <w:start w:val="1"/>
      <w:numFmt w:val="lowerRoman"/>
      <w:lvlText w:val="%6."/>
      <w:lvlJc w:val="right"/>
      <w:pPr>
        <w:ind w:left="5040" w:hanging="180"/>
      </w:pPr>
    </w:lvl>
    <w:lvl w:ilvl="6" w:tplc="C820F1EC" w:tentative="1">
      <w:start w:val="1"/>
      <w:numFmt w:val="decimal"/>
      <w:lvlText w:val="%7."/>
      <w:lvlJc w:val="left"/>
      <w:pPr>
        <w:ind w:left="5760" w:hanging="360"/>
      </w:pPr>
    </w:lvl>
    <w:lvl w:ilvl="7" w:tplc="9EBE56EE" w:tentative="1">
      <w:start w:val="1"/>
      <w:numFmt w:val="lowerLetter"/>
      <w:lvlText w:val="%8."/>
      <w:lvlJc w:val="left"/>
      <w:pPr>
        <w:ind w:left="6480" w:hanging="360"/>
      </w:pPr>
    </w:lvl>
    <w:lvl w:ilvl="8" w:tplc="4DF07220" w:tentative="1">
      <w:start w:val="1"/>
      <w:numFmt w:val="lowerRoman"/>
      <w:lvlText w:val="%9."/>
      <w:lvlJc w:val="right"/>
      <w:pPr>
        <w:ind w:left="7200" w:hanging="180"/>
      </w:pPr>
    </w:lvl>
  </w:abstractNum>
  <w:abstractNum w:abstractNumId="24" w15:restartNumberingAfterBreak="0">
    <w:nsid w:val="7DFC6D83"/>
    <w:multiLevelType w:val="hybridMultilevel"/>
    <w:tmpl w:val="978AFEFC"/>
    <w:lvl w:ilvl="0" w:tplc="DBEED6FE">
      <w:start w:val="1"/>
      <w:numFmt w:val="decimal"/>
      <w:lvlText w:val="%1."/>
      <w:lvlJc w:val="left"/>
      <w:pPr>
        <w:ind w:left="720" w:hanging="360"/>
      </w:pPr>
      <w:rPr>
        <w:rFonts w:hint="default"/>
      </w:rPr>
    </w:lvl>
    <w:lvl w:ilvl="1" w:tplc="89BC5A1E" w:tentative="1">
      <w:start w:val="1"/>
      <w:numFmt w:val="lowerLetter"/>
      <w:lvlText w:val="%2."/>
      <w:lvlJc w:val="left"/>
      <w:pPr>
        <w:ind w:left="1440" w:hanging="360"/>
      </w:pPr>
    </w:lvl>
    <w:lvl w:ilvl="2" w:tplc="9F2A791E" w:tentative="1">
      <w:start w:val="1"/>
      <w:numFmt w:val="lowerRoman"/>
      <w:lvlText w:val="%3."/>
      <w:lvlJc w:val="right"/>
      <w:pPr>
        <w:ind w:left="2160" w:hanging="180"/>
      </w:pPr>
    </w:lvl>
    <w:lvl w:ilvl="3" w:tplc="13261032" w:tentative="1">
      <w:start w:val="1"/>
      <w:numFmt w:val="decimal"/>
      <w:lvlText w:val="%4."/>
      <w:lvlJc w:val="left"/>
      <w:pPr>
        <w:ind w:left="2880" w:hanging="360"/>
      </w:pPr>
    </w:lvl>
    <w:lvl w:ilvl="4" w:tplc="C554AAD0" w:tentative="1">
      <w:start w:val="1"/>
      <w:numFmt w:val="lowerLetter"/>
      <w:lvlText w:val="%5."/>
      <w:lvlJc w:val="left"/>
      <w:pPr>
        <w:ind w:left="3600" w:hanging="360"/>
      </w:pPr>
    </w:lvl>
    <w:lvl w:ilvl="5" w:tplc="9000EEE4" w:tentative="1">
      <w:start w:val="1"/>
      <w:numFmt w:val="lowerRoman"/>
      <w:lvlText w:val="%6."/>
      <w:lvlJc w:val="right"/>
      <w:pPr>
        <w:ind w:left="4320" w:hanging="180"/>
      </w:pPr>
    </w:lvl>
    <w:lvl w:ilvl="6" w:tplc="3716D732" w:tentative="1">
      <w:start w:val="1"/>
      <w:numFmt w:val="decimal"/>
      <w:lvlText w:val="%7."/>
      <w:lvlJc w:val="left"/>
      <w:pPr>
        <w:ind w:left="5040" w:hanging="360"/>
      </w:pPr>
    </w:lvl>
    <w:lvl w:ilvl="7" w:tplc="28582428" w:tentative="1">
      <w:start w:val="1"/>
      <w:numFmt w:val="lowerLetter"/>
      <w:lvlText w:val="%8."/>
      <w:lvlJc w:val="left"/>
      <w:pPr>
        <w:ind w:left="5760" w:hanging="360"/>
      </w:pPr>
    </w:lvl>
    <w:lvl w:ilvl="8" w:tplc="59C083A6" w:tentative="1">
      <w:start w:val="1"/>
      <w:numFmt w:val="lowerRoman"/>
      <w:lvlText w:val="%9."/>
      <w:lvlJc w:val="right"/>
      <w:pPr>
        <w:ind w:left="6480" w:hanging="180"/>
      </w:pPr>
    </w:lvl>
  </w:abstractNum>
  <w:abstractNum w:abstractNumId="25" w15:restartNumberingAfterBreak="0">
    <w:nsid w:val="7F1643A8"/>
    <w:multiLevelType w:val="hybridMultilevel"/>
    <w:tmpl w:val="A0F09C7A"/>
    <w:lvl w:ilvl="0" w:tplc="163679A2">
      <w:start w:val="1"/>
      <w:numFmt w:val="decimal"/>
      <w:lvlText w:val="%1."/>
      <w:lvlJc w:val="left"/>
      <w:pPr>
        <w:ind w:left="360" w:hanging="360"/>
      </w:pPr>
      <w:rPr>
        <w:rFonts w:hint="default"/>
      </w:rPr>
    </w:lvl>
    <w:lvl w:ilvl="1" w:tplc="A7B2CF4E" w:tentative="1">
      <w:start w:val="1"/>
      <w:numFmt w:val="lowerLetter"/>
      <w:lvlText w:val="%2."/>
      <w:lvlJc w:val="left"/>
      <w:pPr>
        <w:ind w:left="1080" w:hanging="360"/>
      </w:pPr>
    </w:lvl>
    <w:lvl w:ilvl="2" w:tplc="7A9C2FE6" w:tentative="1">
      <w:start w:val="1"/>
      <w:numFmt w:val="lowerRoman"/>
      <w:lvlText w:val="%3."/>
      <w:lvlJc w:val="right"/>
      <w:pPr>
        <w:ind w:left="1800" w:hanging="180"/>
      </w:pPr>
    </w:lvl>
    <w:lvl w:ilvl="3" w:tplc="13BEDBBA" w:tentative="1">
      <w:start w:val="1"/>
      <w:numFmt w:val="decimal"/>
      <w:lvlText w:val="%4."/>
      <w:lvlJc w:val="left"/>
      <w:pPr>
        <w:ind w:left="2520" w:hanging="360"/>
      </w:pPr>
    </w:lvl>
    <w:lvl w:ilvl="4" w:tplc="3196C498" w:tentative="1">
      <w:start w:val="1"/>
      <w:numFmt w:val="lowerLetter"/>
      <w:lvlText w:val="%5."/>
      <w:lvlJc w:val="left"/>
      <w:pPr>
        <w:ind w:left="3240" w:hanging="360"/>
      </w:pPr>
    </w:lvl>
    <w:lvl w:ilvl="5" w:tplc="B6AEA22E" w:tentative="1">
      <w:start w:val="1"/>
      <w:numFmt w:val="lowerRoman"/>
      <w:lvlText w:val="%6."/>
      <w:lvlJc w:val="right"/>
      <w:pPr>
        <w:ind w:left="3960" w:hanging="180"/>
      </w:pPr>
    </w:lvl>
    <w:lvl w:ilvl="6" w:tplc="4ED6E7B6" w:tentative="1">
      <w:start w:val="1"/>
      <w:numFmt w:val="decimal"/>
      <w:lvlText w:val="%7."/>
      <w:lvlJc w:val="left"/>
      <w:pPr>
        <w:ind w:left="4680" w:hanging="360"/>
      </w:pPr>
    </w:lvl>
    <w:lvl w:ilvl="7" w:tplc="E842A8FC" w:tentative="1">
      <w:start w:val="1"/>
      <w:numFmt w:val="lowerLetter"/>
      <w:lvlText w:val="%8."/>
      <w:lvlJc w:val="left"/>
      <w:pPr>
        <w:ind w:left="5400" w:hanging="360"/>
      </w:pPr>
    </w:lvl>
    <w:lvl w:ilvl="8" w:tplc="450EAA14" w:tentative="1">
      <w:start w:val="1"/>
      <w:numFmt w:val="lowerRoman"/>
      <w:lvlText w:val="%9."/>
      <w:lvlJc w:val="right"/>
      <w:pPr>
        <w:ind w:left="6120" w:hanging="180"/>
      </w:pPr>
    </w:lvl>
  </w:abstractNum>
  <w:num w:numId="1">
    <w:abstractNumId w:val="14"/>
  </w:num>
  <w:num w:numId="2">
    <w:abstractNumId w:val="24"/>
  </w:num>
  <w:num w:numId="3">
    <w:abstractNumId w:val="11"/>
  </w:num>
  <w:num w:numId="4">
    <w:abstractNumId w:val="21"/>
  </w:num>
  <w:num w:numId="5">
    <w:abstractNumId w:val="6"/>
  </w:num>
  <w:num w:numId="6">
    <w:abstractNumId w:val="4"/>
  </w:num>
  <w:num w:numId="7">
    <w:abstractNumId w:val="19"/>
  </w:num>
  <w:num w:numId="8">
    <w:abstractNumId w:val="3"/>
  </w:num>
  <w:num w:numId="9">
    <w:abstractNumId w:val="13"/>
  </w:num>
  <w:num w:numId="10">
    <w:abstractNumId w:val="25"/>
  </w:num>
  <w:num w:numId="11">
    <w:abstractNumId w:val="1"/>
  </w:num>
  <w:num w:numId="12">
    <w:abstractNumId w:val="23"/>
  </w:num>
  <w:num w:numId="13">
    <w:abstractNumId w:val="16"/>
  </w:num>
  <w:num w:numId="14">
    <w:abstractNumId w:val="15"/>
  </w:num>
  <w:num w:numId="15">
    <w:abstractNumId w:val="20"/>
  </w:num>
  <w:num w:numId="16">
    <w:abstractNumId w:val="12"/>
  </w:num>
  <w:num w:numId="17">
    <w:abstractNumId w:val="7"/>
  </w:num>
  <w:num w:numId="18">
    <w:abstractNumId w:val="18"/>
  </w:num>
  <w:num w:numId="19">
    <w:abstractNumId w:val="5"/>
  </w:num>
  <w:num w:numId="20">
    <w:abstractNumId w:val="9"/>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0"/>
  </w:num>
  <w:num w:numId="34">
    <w:abstractNumId w:val="17"/>
  </w:num>
  <w:num w:numId="35">
    <w:abstractNumId w:val="1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22"/>
    <w:rsid w:val="0001700D"/>
    <w:rsid w:val="00034A9A"/>
    <w:rsid w:val="000365C3"/>
    <w:rsid w:val="00052135"/>
    <w:rsid w:val="000F32CD"/>
    <w:rsid w:val="000F4BA5"/>
    <w:rsid w:val="00126BA1"/>
    <w:rsid w:val="00171072"/>
    <w:rsid w:val="001727E0"/>
    <w:rsid w:val="00183E39"/>
    <w:rsid w:val="001A42C8"/>
    <w:rsid w:val="001D2D5D"/>
    <w:rsid w:val="001E4F8C"/>
    <w:rsid w:val="00240B02"/>
    <w:rsid w:val="00257193"/>
    <w:rsid w:val="00273946"/>
    <w:rsid w:val="00280C38"/>
    <w:rsid w:val="00290C9B"/>
    <w:rsid w:val="00293695"/>
    <w:rsid w:val="002A35D2"/>
    <w:rsid w:val="002B5C40"/>
    <w:rsid w:val="002C7485"/>
    <w:rsid w:val="00341989"/>
    <w:rsid w:val="00347EB4"/>
    <w:rsid w:val="00360B54"/>
    <w:rsid w:val="00374F35"/>
    <w:rsid w:val="00383572"/>
    <w:rsid w:val="003A5353"/>
    <w:rsid w:val="004115E4"/>
    <w:rsid w:val="0041597C"/>
    <w:rsid w:val="004354FC"/>
    <w:rsid w:val="00435753"/>
    <w:rsid w:val="004659FE"/>
    <w:rsid w:val="004B2E53"/>
    <w:rsid w:val="004D7D47"/>
    <w:rsid w:val="004F4208"/>
    <w:rsid w:val="004F7AB5"/>
    <w:rsid w:val="005024C0"/>
    <w:rsid w:val="0054787D"/>
    <w:rsid w:val="00560358"/>
    <w:rsid w:val="00566661"/>
    <w:rsid w:val="005734DB"/>
    <w:rsid w:val="005C0386"/>
    <w:rsid w:val="005E24FA"/>
    <w:rsid w:val="00602826"/>
    <w:rsid w:val="00604710"/>
    <w:rsid w:val="00615D59"/>
    <w:rsid w:val="006207C9"/>
    <w:rsid w:val="00625942"/>
    <w:rsid w:val="00646325"/>
    <w:rsid w:val="0065026F"/>
    <w:rsid w:val="006724C9"/>
    <w:rsid w:val="006963E5"/>
    <w:rsid w:val="006C1192"/>
    <w:rsid w:val="006D3920"/>
    <w:rsid w:val="00717BAB"/>
    <w:rsid w:val="00747BCE"/>
    <w:rsid w:val="00760D3E"/>
    <w:rsid w:val="00761CB7"/>
    <w:rsid w:val="00793417"/>
    <w:rsid w:val="007A369A"/>
    <w:rsid w:val="007C7229"/>
    <w:rsid w:val="007D3E62"/>
    <w:rsid w:val="00821527"/>
    <w:rsid w:val="00826A58"/>
    <w:rsid w:val="00843664"/>
    <w:rsid w:val="008715C0"/>
    <w:rsid w:val="0089287B"/>
    <w:rsid w:val="00893263"/>
    <w:rsid w:val="008A0B47"/>
    <w:rsid w:val="008A20F8"/>
    <w:rsid w:val="008A50F7"/>
    <w:rsid w:val="008A7ED0"/>
    <w:rsid w:val="00904D55"/>
    <w:rsid w:val="0092100F"/>
    <w:rsid w:val="00935CD7"/>
    <w:rsid w:val="00940968"/>
    <w:rsid w:val="009528BA"/>
    <w:rsid w:val="00957EB9"/>
    <w:rsid w:val="009613AF"/>
    <w:rsid w:val="009763C9"/>
    <w:rsid w:val="009772A9"/>
    <w:rsid w:val="00985FFE"/>
    <w:rsid w:val="009A3807"/>
    <w:rsid w:val="009B7CA4"/>
    <w:rsid w:val="009C64DB"/>
    <w:rsid w:val="009D6BC7"/>
    <w:rsid w:val="009E76D5"/>
    <w:rsid w:val="00A11360"/>
    <w:rsid w:val="00A23C9A"/>
    <w:rsid w:val="00A40D61"/>
    <w:rsid w:val="00A6005F"/>
    <w:rsid w:val="00A6010B"/>
    <w:rsid w:val="00A90D48"/>
    <w:rsid w:val="00A95B2D"/>
    <w:rsid w:val="00AB6892"/>
    <w:rsid w:val="00AB75B2"/>
    <w:rsid w:val="00AC1370"/>
    <w:rsid w:val="00AC7DC2"/>
    <w:rsid w:val="00AD71F3"/>
    <w:rsid w:val="00B265CC"/>
    <w:rsid w:val="00B30460"/>
    <w:rsid w:val="00B87215"/>
    <w:rsid w:val="00B93B7F"/>
    <w:rsid w:val="00BB2553"/>
    <w:rsid w:val="00BB4812"/>
    <w:rsid w:val="00BC36CC"/>
    <w:rsid w:val="00BE5422"/>
    <w:rsid w:val="00C25D90"/>
    <w:rsid w:val="00C52D2F"/>
    <w:rsid w:val="00C60842"/>
    <w:rsid w:val="00C8747F"/>
    <w:rsid w:val="00C94414"/>
    <w:rsid w:val="00CC2CC2"/>
    <w:rsid w:val="00CE2743"/>
    <w:rsid w:val="00D369BA"/>
    <w:rsid w:val="00D46798"/>
    <w:rsid w:val="00D5250F"/>
    <w:rsid w:val="00D55AEF"/>
    <w:rsid w:val="00DB57D8"/>
    <w:rsid w:val="00DC135E"/>
    <w:rsid w:val="00DC5D4B"/>
    <w:rsid w:val="00DF2AD0"/>
    <w:rsid w:val="00E03107"/>
    <w:rsid w:val="00E72F80"/>
    <w:rsid w:val="00E877D2"/>
    <w:rsid w:val="00E956F9"/>
    <w:rsid w:val="00EE0C3A"/>
    <w:rsid w:val="00F5629A"/>
    <w:rsid w:val="00F81126"/>
    <w:rsid w:val="00F859D6"/>
    <w:rsid w:val="00F94C68"/>
    <w:rsid w:val="00FC6359"/>
    <w:rsid w:val="00FD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641FA"/>
  <w15:docId w15:val="{C33C4B47-AEB5-42C9-BA8D-A16852F8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4"/>
    <w:pPr>
      <w:spacing w:after="120" w:line="276" w:lineRule="auto"/>
    </w:pPr>
    <w:rPr>
      <w:rFonts w:ascii="Arial Narrow" w:hAnsi="Arial Narrow"/>
    </w:rPr>
  </w:style>
  <w:style w:type="paragraph" w:styleId="Heading1">
    <w:name w:val="heading 1"/>
    <w:basedOn w:val="Normal"/>
    <w:next w:val="Normal"/>
    <w:link w:val="Heading1Char"/>
    <w:uiPriority w:val="9"/>
    <w:qFormat/>
    <w:rsid w:val="00AC7DC2"/>
    <w:pPr>
      <w:keepNext/>
      <w:keepLines/>
      <w:spacing w:before="360" w:after="0"/>
      <w:outlineLvl w:val="0"/>
    </w:pPr>
    <w:rPr>
      <w:rFonts w:ascii="Arial" w:eastAsiaTheme="majorEastAsia" w:hAnsi="Arial" w:cstheme="majorBidi"/>
      <w:b/>
      <w:bCs/>
      <w:color w:val="013366" w:themeColor="accent1"/>
      <w:sz w:val="32"/>
      <w:szCs w:val="28"/>
    </w:rPr>
  </w:style>
  <w:style w:type="paragraph" w:styleId="Heading2">
    <w:name w:val="heading 2"/>
    <w:basedOn w:val="Normal"/>
    <w:next w:val="Normal"/>
    <w:link w:val="Heading2Char"/>
    <w:uiPriority w:val="9"/>
    <w:unhideWhenUsed/>
    <w:qFormat/>
    <w:rsid w:val="00A90D48"/>
    <w:pPr>
      <w:keepNext/>
      <w:keepLines/>
      <w:spacing w:before="200" w:after="0"/>
      <w:outlineLvl w:val="1"/>
    </w:pPr>
    <w:rPr>
      <w:rFonts w:ascii="Arial" w:eastAsiaTheme="majorEastAsia" w:hAnsi="Arial" w:cs="Arial"/>
      <w:b/>
      <w:bCs/>
      <w:color w:val="7F7F7F" w:themeColor="text1" w:themeTint="80"/>
      <w:sz w:val="28"/>
      <w:szCs w:val="26"/>
    </w:rPr>
  </w:style>
  <w:style w:type="paragraph" w:styleId="Heading3">
    <w:name w:val="heading 3"/>
    <w:basedOn w:val="Heading2"/>
    <w:next w:val="Normal"/>
    <w:link w:val="Heading3Char"/>
    <w:uiPriority w:val="9"/>
    <w:unhideWhenUsed/>
    <w:qFormat/>
    <w:rsid w:val="00A90D48"/>
    <w:pPr>
      <w:outlineLvl w:val="2"/>
    </w:pPr>
    <w:rPr>
      <w:rFonts w:ascii="Arial Narrow" w:hAnsi="Arial Narrow"/>
      <w:i/>
      <w:color w:val="013366" w:themeColor="accent1"/>
    </w:rPr>
  </w:style>
  <w:style w:type="paragraph" w:styleId="Heading4">
    <w:name w:val="heading 4"/>
    <w:basedOn w:val="Normal"/>
    <w:next w:val="Normal"/>
    <w:link w:val="Heading4Char"/>
    <w:uiPriority w:val="9"/>
    <w:unhideWhenUsed/>
    <w:qFormat/>
    <w:rsid w:val="00A90D48"/>
    <w:pPr>
      <w:spacing w:before="120" w:after="0" w:line="240" w:lineRule="auto"/>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5D59"/>
    <w:pPr>
      <w:numPr>
        <w:numId w:val="6"/>
      </w:numPr>
      <w:spacing w:line="240" w:lineRule="auto"/>
      <w:ind w:left="360" w:hanging="274"/>
    </w:pPr>
  </w:style>
  <w:style w:type="paragraph" w:styleId="BalloonText">
    <w:name w:val="Balloon Text"/>
    <w:basedOn w:val="Normal"/>
    <w:link w:val="BalloonTextChar"/>
    <w:uiPriority w:val="99"/>
    <w:semiHidden/>
    <w:unhideWhenUsed/>
    <w:rsid w:val="002C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85"/>
    <w:rPr>
      <w:rFonts w:ascii="Tahoma" w:hAnsi="Tahoma" w:cs="Tahoma"/>
      <w:sz w:val="16"/>
      <w:szCs w:val="16"/>
    </w:rPr>
  </w:style>
  <w:style w:type="character" w:customStyle="1" w:styleId="Heading1Char">
    <w:name w:val="Heading 1 Char"/>
    <w:basedOn w:val="DefaultParagraphFont"/>
    <w:link w:val="Heading1"/>
    <w:uiPriority w:val="9"/>
    <w:rsid w:val="00AC7DC2"/>
    <w:rPr>
      <w:rFonts w:ascii="Arial" w:eastAsiaTheme="majorEastAsia" w:hAnsi="Arial" w:cstheme="majorBidi"/>
      <w:b/>
      <w:bCs/>
      <w:color w:val="013366" w:themeColor="accent1"/>
      <w:sz w:val="32"/>
      <w:szCs w:val="28"/>
    </w:rPr>
  </w:style>
  <w:style w:type="character" w:customStyle="1" w:styleId="Heading2Char">
    <w:name w:val="Heading 2 Char"/>
    <w:basedOn w:val="DefaultParagraphFont"/>
    <w:link w:val="Heading2"/>
    <w:uiPriority w:val="9"/>
    <w:rsid w:val="00A90D48"/>
    <w:rPr>
      <w:rFonts w:ascii="Arial" w:eastAsiaTheme="majorEastAsia" w:hAnsi="Arial" w:cs="Arial"/>
      <w:b/>
      <w:bCs/>
      <w:color w:val="7F7F7F" w:themeColor="text1" w:themeTint="80"/>
      <w:sz w:val="28"/>
      <w:szCs w:val="26"/>
    </w:rPr>
  </w:style>
  <w:style w:type="paragraph" w:styleId="Header">
    <w:name w:val="header"/>
    <w:aliases w:val="Header Document Title"/>
    <w:basedOn w:val="Normal"/>
    <w:link w:val="HeaderChar"/>
    <w:uiPriority w:val="99"/>
    <w:unhideWhenUsed/>
    <w:rsid w:val="00F859D6"/>
    <w:pPr>
      <w:tabs>
        <w:tab w:val="center" w:pos="4680"/>
        <w:tab w:val="right" w:pos="9360"/>
      </w:tabs>
      <w:spacing w:after="0" w:line="240" w:lineRule="auto"/>
    </w:pPr>
  </w:style>
  <w:style w:type="character" w:customStyle="1" w:styleId="HeaderChar">
    <w:name w:val="Header Char"/>
    <w:aliases w:val="Header Document Title Char"/>
    <w:basedOn w:val="DefaultParagraphFont"/>
    <w:link w:val="Header"/>
    <w:uiPriority w:val="99"/>
    <w:rsid w:val="00F859D6"/>
    <w:rPr>
      <w:rFonts w:ascii="Arial Narrow" w:hAnsi="Arial Narrow"/>
    </w:rPr>
  </w:style>
  <w:style w:type="paragraph" w:styleId="Footer">
    <w:name w:val="footer"/>
    <w:basedOn w:val="Normal"/>
    <w:link w:val="FooterChar"/>
    <w:uiPriority w:val="99"/>
    <w:unhideWhenUsed/>
    <w:rsid w:val="00F85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D6"/>
    <w:rPr>
      <w:rFonts w:ascii="Arial Narrow" w:hAnsi="Arial Narrow"/>
    </w:rPr>
  </w:style>
  <w:style w:type="character" w:customStyle="1" w:styleId="Heading3Char">
    <w:name w:val="Heading 3 Char"/>
    <w:basedOn w:val="DefaultParagraphFont"/>
    <w:link w:val="Heading3"/>
    <w:uiPriority w:val="9"/>
    <w:rsid w:val="00A90D48"/>
    <w:rPr>
      <w:rFonts w:ascii="Arial Narrow" w:eastAsiaTheme="majorEastAsia" w:hAnsi="Arial Narrow" w:cs="Arial"/>
      <w:b/>
      <w:bCs/>
      <w:i/>
      <w:color w:val="013366" w:themeColor="accent1"/>
      <w:sz w:val="28"/>
      <w:szCs w:val="26"/>
    </w:rPr>
  </w:style>
  <w:style w:type="character" w:styleId="Hyperlink">
    <w:name w:val="Hyperlink"/>
    <w:basedOn w:val="DefaultParagraphFont"/>
    <w:uiPriority w:val="99"/>
    <w:unhideWhenUsed/>
    <w:rsid w:val="008A7ED0"/>
    <w:rPr>
      <w:color w:val="0000FF" w:themeColor="hyperlink"/>
      <w:u w:val="single"/>
    </w:rPr>
  </w:style>
  <w:style w:type="character" w:styleId="CommentReference">
    <w:name w:val="annotation reference"/>
    <w:basedOn w:val="DefaultParagraphFont"/>
    <w:uiPriority w:val="99"/>
    <w:semiHidden/>
    <w:unhideWhenUsed/>
    <w:rsid w:val="00F5629A"/>
    <w:rPr>
      <w:sz w:val="16"/>
      <w:szCs w:val="16"/>
    </w:rPr>
  </w:style>
  <w:style w:type="paragraph" w:styleId="CommentText">
    <w:name w:val="annotation text"/>
    <w:basedOn w:val="Normal"/>
    <w:link w:val="CommentTextChar"/>
    <w:uiPriority w:val="99"/>
    <w:semiHidden/>
    <w:unhideWhenUsed/>
    <w:rsid w:val="00F5629A"/>
    <w:pPr>
      <w:spacing w:line="240" w:lineRule="auto"/>
    </w:pPr>
    <w:rPr>
      <w:sz w:val="20"/>
      <w:szCs w:val="20"/>
    </w:rPr>
  </w:style>
  <w:style w:type="character" w:customStyle="1" w:styleId="CommentTextChar">
    <w:name w:val="Comment Text Char"/>
    <w:basedOn w:val="DefaultParagraphFont"/>
    <w:link w:val="CommentText"/>
    <w:uiPriority w:val="99"/>
    <w:semiHidden/>
    <w:rsid w:val="00F5629A"/>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F5629A"/>
    <w:rPr>
      <w:b/>
      <w:bCs/>
    </w:rPr>
  </w:style>
  <w:style w:type="character" w:customStyle="1" w:styleId="CommentSubjectChar">
    <w:name w:val="Comment Subject Char"/>
    <w:basedOn w:val="CommentTextChar"/>
    <w:link w:val="CommentSubject"/>
    <w:uiPriority w:val="99"/>
    <w:semiHidden/>
    <w:rsid w:val="00F5629A"/>
    <w:rPr>
      <w:rFonts w:ascii="Arial Narrow" w:hAnsi="Arial Narrow"/>
      <w:b/>
      <w:bCs/>
      <w:sz w:val="20"/>
      <w:szCs w:val="20"/>
    </w:rPr>
  </w:style>
  <w:style w:type="character" w:customStyle="1" w:styleId="Heading4Char">
    <w:name w:val="Heading 4 Char"/>
    <w:basedOn w:val="DefaultParagraphFont"/>
    <w:link w:val="Heading4"/>
    <w:uiPriority w:val="9"/>
    <w:rsid w:val="00A90D48"/>
    <w:rPr>
      <w:rFonts w:ascii="Arial Narrow" w:hAnsi="Arial Narrow"/>
      <w:b/>
      <w:sz w:val="24"/>
    </w:rPr>
  </w:style>
  <w:style w:type="paragraph" w:customStyle="1" w:styleId="unorderedlist">
    <w:name w:val="unordered list"/>
    <w:basedOn w:val="ListParagraph"/>
    <w:link w:val="unorderedlistChar"/>
    <w:qFormat/>
    <w:rsid w:val="00AC7DC2"/>
    <w:pPr>
      <w:numPr>
        <w:numId w:val="30"/>
      </w:numPr>
    </w:pPr>
  </w:style>
  <w:style w:type="character" w:styleId="IntenseReference">
    <w:name w:val="Intense Reference"/>
    <w:basedOn w:val="DefaultParagraphFont"/>
    <w:uiPriority w:val="32"/>
    <w:rsid w:val="00F81126"/>
    <w:rPr>
      <w:b/>
      <w:bCs/>
      <w:smallCaps/>
      <w:color w:val="99CC00" w:themeColor="accent2"/>
      <w:spacing w:val="5"/>
      <w:u w:val="none"/>
    </w:rPr>
  </w:style>
  <w:style w:type="paragraph" w:customStyle="1" w:styleId="NumberedList">
    <w:name w:val="Numbered List"/>
    <w:basedOn w:val="unorderedlist"/>
    <w:link w:val="NumberedListChar"/>
    <w:qFormat/>
    <w:rsid w:val="008A50F7"/>
    <w:pPr>
      <w:numPr>
        <w:numId w:val="33"/>
      </w:numPr>
    </w:pPr>
  </w:style>
  <w:style w:type="paragraph" w:styleId="Quote">
    <w:name w:val="Quote"/>
    <w:basedOn w:val="Normal"/>
    <w:next w:val="Normal"/>
    <w:link w:val="QuoteChar"/>
    <w:uiPriority w:val="29"/>
    <w:qFormat/>
    <w:rsid w:val="008A50F7"/>
    <w:pPr>
      <w:pBdr>
        <w:top w:val="single" w:sz="4" w:space="3" w:color="00B0F0" w:themeColor="accent3"/>
        <w:bottom w:val="single" w:sz="4" w:space="3" w:color="00B0F0" w:themeColor="accent3"/>
      </w:pBdr>
      <w:shd w:val="clear" w:color="auto" w:fill="E7F8FF"/>
      <w:spacing w:before="200" w:after="160"/>
      <w:ind w:left="864" w:right="864"/>
      <w:jc w:val="center"/>
    </w:pPr>
    <w:rPr>
      <w:i/>
      <w:iCs/>
      <w:color w:val="013366" w:themeColor="accent1"/>
    </w:rPr>
  </w:style>
  <w:style w:type="character" w:customStyle="1" w:styleId="ListParagraphChar">
    <w:name w:val="List Paragraph Char"/>
    <w:basedOn w:val="DefaultParagraphFont"/>
    <w:link w:val="ListParagraph"/>
    <w:uiPriority w:val="34"/>
    <w:rsid w:val="008A50F7"/>
    <w:rPr>
      <w:rFonts w:ascii="Arial Narrow" w:hAnsi="Arial Narrow"/>
    </w:rPr>
  </w:style>
  <w:style w:type="character" w:customStyle="1" w:styleId="unorderedlistChar">
    <w:name w:val="unordered list Char"/>
    <w:basedOn w:val="ListParagraphChar"/>
    <w:link w:val="unorderedlist"/>
    <w:rsid w:val="008A50F7"/>
    <w:rPr>
      <w:rFonts w:ascii="Arial Narrow" w:hAnsi="Arial Narrow"/>
    </w:rPr>
  </w:style>
  <w:style w:type="character" w:customStyle="1" w:styleId="NumberedListChar">
    <w:name w:val="Numbered List Char"/>
    <w:basedOn w:val="unorderedlistChar"/>
    <w:link w:val="NumberedList"/>
    <w:rsid w:val="008A50F7"/>
    <w:rPr>
      <w:rFonts w:ascii="Arial Narrow" w:hAnsi="Arial Narrow"/>
    </w:rPr>
  </w:style>
  <w:style w:type="character" w:customStyle="1" w:styleId="QuoteChar">
    <w:name w:val="Quote Char"/>
    <w:basedOn w:val="DefaultParagraphFont"/>
    <w:link w:val="Quote"/>
    <w:uiPriority w:val="29"/>
    <w:rsid w:val="008A50F7"/>
    <w:rPr>
      <w:rFonts w:ascii="Arial Narrow" w:hAnsi="Arial Narrow"/>
      <w:i/>
      <w:iCs/>
      <w:color w:val="013366" w:themeColor="accent1"/>
      <w:shd w:val="clear" w:color="auto" w:fill="E7F8FF"/>
    </w:rPr>
  </w:style>
  <w:style w:type="character" w:styleId="Strong">
    <w:name w:val="Strong"/>
    <w:basedOn w:val="DefaultParagraphFont"/>
    <w:uiPriority w:val="22"/>
    <w:qFormat/>
    <w:rsid w:val="008A50F7"/>
    <w:rPr>
      <w:b/>
      <w:bCs/>
    </w:rPr>
  </w:style>
  <w:style w:type="character" w:styleId="IntenseEmphasis">
    <w:name w:val="Intense Emphasis"/>
    <w:basedOn w:val="DefaultParagraphFont"/>
    <w:uiPriority w:val="21"/>
    <w:qFormat/>
    <w:rsid w:val="008A50F7"/>
    <w:rPr>
      <w:i/>
      <w:iCs/>
      <w:color w:val="013366" w:themeColor="accent1"/>
    </w:rPr>
  </w:style>
  <w:style w:type="character" w:styleId="Emphasis">
    <w:name w:val="Emphasis"/>
    <w:basedOn w:val="DefaultParagraphFont"/>
    <w:uiPriority w:val="20"/>
    <w:qFormat/>
    <w:rsid w:val="008A50F7"/>
    <w:rPr>
      <w:i/>
      <w:iCs/>
    </w:rPr>
  </w:style>
  <w:style w:type="character" w:styleId="SubtleEmphasis">
    <w:name w:val="Subtle Emphasis"/>
    <w:basedOn w:val="DefaultParagraphFont"/>
    <w:uiPriority w:val="19"/>
    <w:rsid w:val="008A50F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pj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Document%20(Public).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9CBE-BBE2-4B8A-A86E-7CE856E8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(Public)</Template>
  <TotalTime>1</TotalTime>
  <Pages>2</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Tribulski, Jennifer</dc:creator>
  <cp:lastModifiedBy>Mooney, Molly</cp:lastModifiedBy>
  <cp:revision>2</cp:revision>
  <dcterms:created xsi:type="dcterms:W3CDTF">2022-05-05T18:06:00Z</dcterms:created>
  <dcterms:modified xsi:type="dcterms:W3CDTF">2022-05-05T18:06:00Z</dcterms:modified>
</cp:coreProperties>
</file>