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14:paraId="07B1DF8C" w14:textId="77777777">
      <w:pPr>
        <w:spacing w:after="0" w:line="240" w:lineRule="auto"/>
        <w:rPr>
          <w:rFonts w:ascii="Arial Narrow" w:eastAsia="Times New Roman" w:hAnsi="Arial Narrow" w:cs="Times New Roman"/>
          <w:sz w:val="24"/>
          <w:szCs w:val="24"/>
        </w:rPr>
      </w:pPr>
      <w:bookmarkStart w:id="0" w:name="_GoBack"/>
      <w:bookmarkEnd w:id="0"/>
    </w:p>
    <w:p w:rsidR="00BA3686" w:rsidP="00755096" w14:paraId="505253E0" w14:textId="6A6AFD2C">
      <w:pPr>
        <w:pStyle w:val="MeetingDetails"/>
      </w:pPr>
      <w:r>
        <w:t>PC Special Session:</w:t>
      </w:r>
      <w:r w:rsidRPr="00BA3686">
        <w:rPr>
          <w:sz w:val="23"/>
          <w:szCs w:val="23"/>
        </w:rPr>
        <w:t xml:space="preserve"> Storage as a Transmission Asset &amp; Critical Infrastructure Stakeholder Oversight</w:t>
      </w:r>
    </w:p>
    <w:p w:rsidR="00B62597" w:rsidRPr="00B62597" w:rsidP="00755096" w14:paraId="3574AAE5" w14:textId="064641AE">
      <w:pPr>
        <w:pStyle w:val="MeetingDetails"/>
      </w:pPr>
      <w:r>
        <w:t xml:space="preserve">PJM </w:t>
      </w:r>
      <w:r w:rsidR="00D038B8">
        <w:t>WebEx Meeting</w:t>
      </w:r>
    </w:p>
    <w:p w:rsidR="00B62597" w:rsidRPr="00B62597" w:rsidP="00755096" w14:paraId="57CCE7EF" w14:textId="53DFA331">
      <w:pPr>
        <w:pStyle w:val="MeetingDetails"/>
      </w:pPr>
      <w:r>
        <w:t>December 18</w:t>
      </w:r>
      <w:r w:rsidR="002B2F98">
        <w:t xml:space="preserve">, </w:t>
      </w:r>
      <w:r w:rsidR="006F7A52">
        <w:t>2020</w:t>
      </w:r>
    </w:p>
    <w:p w:rsidR="00B62597" w:rsidRPr="00B62597" w:rsidP="00755096" w14:paraId="6AEAA65F" w14:textId="5E49F139">
      <w:pPr>
        <w:pStyle w:val="MeetingDetails"/>
        <w:rPr>
          <w:sz w:val="28"/>
          <w:u w:val="single"/>
        </w:rPr>
      </w:pPr>
      <w:r>
        <w:t>1</w:t>
      </w:r>
      <w:r w:rsidR="002B2F98">
        <w:t xml:space="preserve">:00 </w:t>
      </w:r>
      <w:r>
        <w:t>p</w:t>
      </w:r>
      <w:r w:rsidR="002B2F98">
        <w:t xml:space="preserve">.m. – </w:t>
      </w:r>
      <w:r>
        <w:t>4</w:t>
      </w:r>
      <w:r w:rsidR="00010057">
        <w:t xml:space="preserve">:00 </w:t>
      </w:r>
      <w:r w:rsidR="00D038B8">
        <w:t>p</w:t>
      </w:r>
      <w:r w:rsidR="00755096">
        <w:t>.m.</w:t>
      </w:r>
      <w:r w:rsidR="00010057">
        <w:t xml:space="preserve"> EPT</w:t>
      </w:r>
    </w:p>
    <w:p w:rsidR="00B62597" w:rsidRPr="00B62597" w:rsidP="00B62597" w14:paraId="46FD6F97" w14:textId="77777777">
      <w:pPr>
        <w:spacing w:after="0" w:line="240" w:lineRule="auto"/>
        <w:rPr>
          <w:rFonts w:ascii="Arial Narrow" w:eastAsia="Times New Roman" w:hAnsi="Arial Narrow" w:cs="Times New Roman"/>
          <w:sz w:val="24"/>
          <w:szCs w:val="20"/>
        </w:rPr>
      </w:pPr>
    </w:p>
    <w:p w:rsidR="00B62597" w:rsidRPr="00B62597" w:rsidP="007C2954" w14:paraId="03AECF0C" w14:textId="2C5E94F6">
      <w:pPr>
        <w:pStyle w:val="PrimaryHeading"/>
        <w:rPr>
          <w:caps/>
        </w:rPr>
      </w:pPr>
      <w:bookmarkStart w:id="1" w:name="OLE_LINK5"/>
      <w:bookmarkStart w:id="2" w:name="OLE_LINK3"/>
      <w:r w:rsidRPr="00527104">
        <w:t>Adm</w:t>
      </w:r>
      <w:r w:rsidRPr="007C2954">
        <w:t>inistrati</w:t>
      </w:r>
      <w:r w:rsidRPr="00527104">
        <w:t>on (</w:t>
      </w:r>
      <w:r w:rsidR="00BA3686">
        <w:t>1</w:t>
      </w:r>
      <w:r w:rsidRPr="00527104">
        <w:t>:00-</w:t>
      </w:r>
      <w:r w:rsidR="00BA3686">
        <w:t>1</w:t>
      </w:r>
      <w:r w:rsidRPr="00527104">
        <w:t>:</w:t>
      </w:r>
      <w:r w:rsidR="00BA3686">
        <w:t>05</w:t>
      </w:r>
      <w:r w:rsidRPr="00527104">
        <w:t>)</w:t>
      </w:r>
    </w:p>
    <w:bookmarkEnd w:id="1"/>
    <w:bookmarkEnd w:id="2"/>
    <w:p w:rsidR="00D038B8" w:rsidP="00D038B8" w14:paraId="6449B502" w14:textId="152ACF4E">
      <w:pPr>
        <w:pStyle w:val="SecondaryHeading-Numbered"/>
        <w:rPr>
          <w:b w:val="0"/>
        </w:rPr>
      </w:pPr>
      <w:r>
        <w:rPr>
          <w:b w:val="0"/>
        </w:rPr>
        <w:t>PJM</w:t>
      </w:r>
      <w:r w:rsidR="00633AB2">
        <w:rPr>
          <w:b w:val="0"/>
        </w:rPr>
        <w:t xml:space="preserve"> </w:t>
      </w:r>
      <w:r>
        <w:rPr>
          <w:b w:val="0"/>
        </w:rPr>
        <w:t>will</w:t>
      </w:r>
      <w:r w:rsidR="00633AB2">
        <w:rPr>
          <w:b w:val="0"/>
        </w:rPr>
        <w:t xml:space="preserve"> provide announcements and </w:t>
      </w:r>
      <w:r>
        <w:rPr>
          <w:b w:val="0"/>
        </w:rPr>
        <w:t>review the Anti-trust, Code of Conduct, Public Meetings/Media Participation, and Identification Requirement guidelines</w:t>
      </w:r>
    </w:p>
    <w:p w:rsidR="00EA2ED2" w:rsidP="00A412F6" w14:paraId="640B6143" w14:textId="5D3E1501">
      <w:pPr>
        <w:pStyle w:val="PrimaryHeading"/>
      </w:pPr>
      <w:r>
        <w:t>Storage as a Transmission Asset</w:t>
      </w:r>
      <w:r w:rsidR="00A412F6">
        <w:t xml:space="preserve"> (</w:t>
      </w:r>
      <w:r>
        <w:t>1</w:t>
      </w:r>
      <w:r w:rsidR="000F1E39">
        <w:t>:</w:t>
      </w:r>
      <w:r>
        <w:t>0</w:t>
      </w:r>
      <w:r w:rsidR="00070E8A">
        <w:t>5</w:t>
      </w:r>
      <w:r w:rsidR="00A412F6">
        <w:t>-</w:t>
      </w:r>
      <w:r>
        <w:t>2:10</w:t>
      </w:r>
      <w:r w:rsidR="00A412F6">
        <w:t>)</w:t>
      </w:r>
    </w:p>
    <w:p w:rsidR="00BA3686" w:rsidP="00BA3686" w14:paraId="644A2A46" w14:textId="68AAB29B">
      <w:pPr>
        <w:pStyle w:val="ListSubhead1"/>
        <w:rPr>
          <w:b w:val="0"/>
        </w:rPr>
      </w:pPr>
      <w:r>
        <w:rPr>
          <w:b w:val="0"/>
        </w:rPr>
        <w:t xml:space="preserve">Pauline Foley </w:t>
      </w:r>
      <w:r w:rsidR="00C3146C">
        <w:rPr>
          <w:b w:val="0"/>
        </w:rPr>
        <w:t>will review draft</w:t>
      </w:r>
      <w:r>
        <w:rPr>
          <w:b w:val="0"/>
        </w:rPr>
        <w:t xml:space="preserve"> Operating Agreement and corresponding Tariff language</w:t>
      </w:r>
    </w:p>
    <w:p w:rsidR="00483B91" w:rsidP="00483B91" w14:paraId="49F043FE" w14:textId="7CD74663">
      <w:pPr>
        <w:pStyle w:val="PrimaryHeading"/>
      </w:pPr>
      <w:r>
        <w:t>Break (2:10-2:20)</w:t>
      </w:r>
    </w:p>
    <w:p w:rsidR="00483B91" w:rsidRPr="00483B91" w:rsidP="00483B91" w14:paraId="69B44F41" w14:textId="77777777">
      <w:pPr>
        <w:pStyle w:val="NoListBody"/>
        <w:ind w:left="0"/>
        <w:rPr>
          <w:sz w:val="4"/>
        </w:rPr>
      </w:pPr>
    </w:p>
    <w:p w:rsidR="00BA3686" w:rsidP="00BA3686" w14:paraId="60B34E20" w14:textId="4679F48A">
      <w:pPr>
        <w:pStyle w:val="PrimaryHeading"/>
      </w:pPr>
      <w:r>
        <w:t>Critical Infrastructure Stakeholder Oversight</w:t>
      </w:r>
      <w:r w:rsidR="00483B91">
        <w:t xml:space="preserve"> (2:20-4:00)</w:t>
      </w:r>
    </w:p>
    <w:p w:rsidR="003D593F" w:rsidP="00BA3686" w14:paraId="1099C269" w14:textId="7792CB55">
      <w:pPr>
        <w:pStyle w:val="SecondaryHeading-Numbered"/>
        <w:rPr>
          <w:b w:val="0"/>
        </w:rPr>
      </w:pPr>
      <w:r w:rsidRPr="00D13369">
        <w:rPr>
          <w:b w:val="0"/>
        </w:rPr>
        <w:t>Christina Stotesbury</w:t>
      </w:r>
      <w:r>
        <w:t xml:space="preserve"> </w:t>
      </w:r>
      <w:r w:rsidRPr="00571FEF">
        <w:rPr>
          <w:b w:val="0"/>
        </w:rPr>
        <w:t xml:space="preserve">will </w:t>
      </w:r>
      <w:r>
        <w:rPr>
          <w:b w:val="0"/>
        </w:rPr>
        <w:t xml:space="preserve">review </w:t>
      </w:r>
      <w:r w:rsidR="001612AB">
        <w:rPr>
          <w:b w:val="0"/>
        </w:rPr>
        <w:t>CISO</w:t>
      </w:r>
      <w:r>
        <w:rPr>
          <w:b w:val="0"/>
        </w:rPr>
        <w:t>’s progress and next steps</w:t>
      </w:r>
    </w:p>
    <w:p w:rsidR="003D593F" w:rsidRPr="003D593F" w:rsidP="003D593F" w14:paraId="1163946C" w14:textId="049A45DE">
      <w:pPr>
        <w:pStyle w:val="SecondaryHeading-Numbered"/>
        <w:rPr>
          <w:b w:val="0"/>
        </w:rPr>
      </w:pPr>
      <w:r>
        <w:rPr>
          <w:b w:val="0"/>
        </w:rPr>
        <w:t>Michael Herman</w:t>
      </w:r>
      <w:r w:rsidRPr="00BA3686" w:rsidR="00BA3686">
        <w:rPr>
          <w:b w:val="0"/>
        </w:rPr>
        <w:t xml:space="preserve"> will review the updated </w:t>
      </w:r>
      <w:r>
        <w:rPr>
          <w:b w:val="0"/>
        </w:rPr>
        <w:t>CISO M</w:t>
      </w:r>
      <w:r w:rsidRPr="00BA3686" w:rsidR="00BA3686">
        <w:rPr>
          <w:b w:val="0"/>
        </w:rPr>
        <w:t xml:space="preserve">itigation </w:t>
      </w:r>
      <w:r>
        <w:rPr>
          <w:b w:val="0"/>
        </w:rPr>
        <w:t>proposal and process flow diagram. Stakeholders will be asked to provide feed</w:t>
      </w:r>
      <w:r w:rsidR="009D2A05">
        <w:rPr>
          <w:b w:val="0"/>
        </w:rPr>
        <w:t>back on the Mitigation proposal</w:t>
      </w:r>
      <w:r w:rsidR="006E176C">
        <w:rPr>
          <w:b w:val="0"/>
        </w:rPr>
        <w:t>.</w:t>
      </w:r>
      <w:r>
        <w:rPr>
          <w:b w:val="0"/>
        </w:rPr>
        <w:t xml:space="preserve"> </w:t>
      </w:r>
    </w:p>
    <w:p w:rsidR="00BA3686" w:rsidRPr="00BA3686" w:rsidP="00BA3686" w14:paraId="58BF255C" w14:textId="1FB82519">
      <w:pPr>
        <w:pStyle w:val="SecondaryHeading-Numbered"/>
        <w:rPr>
          <w:b w:val="0"/>
        </w:rPr>
      </w:pPr>
      <w:r>
        <w:rPr>
          <w:b w:val="0"/>
        </w:rPr>
        <w:t xml:space="preserve">Time permitting, Stakeholders will be asked to provide feedback on the CISO Avoidance Manual language that was presented at the December 1, 2020 Planning Committee. </w:t>
      </w:r>
    </w:p>
    <w:tbl>
      <w:tblPr>
        <w:tblStyle w:val="TableGrid"/>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
      <w:tblGrid>
        <w:gridCol w:w="3124"/>
        <w:gridCol w:w="3111"/>
        <w:gridCol w:w="3125"/>
      </w:tblGrid>
      <w:tr w14:paraId="245CCE0D" w14:textId="77777777" w:rsidTr="00BA3686">
        <w:tblPrEx>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Ex>
        <w:trPr>
          <w:trHeight w:val="296"/>
        </w:trPr>
        <w:tc>
          <w:tcPr>
            <w:tcW w:w="9360" w:type="dxa"/>
            <w:gridSpan w:val="3"/>
          </w:tcPr>
          <w:p w:rsidR="00EA2ED2" w:rsidP="00EA2ED2" w14:paraId="59DD92FD" w14:textId="77777777">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r w14:paraId="61F2802F" w14:textId="77777777" w:rsidTr="00BA3686">
        <w:tblPrEx>
          <w:tblW w:w="9360" w:type="dxa"/>
          <w:tblInd w:w="0" w:type="dxa"/>
          <w:tblCellMar>
            <w:top w:w="0" w:type="dxa"/>
            <w:left w:w="144" w:type="dxa"/>
            <w:bottom w:w="0" w:type="dxa"/>
            <w:right w:w="115" w:type="dxa"/>
          </w:tblCellMar>
          <w:tblLook w:val="04A0"/>
        </w:tblPrEx>
        <w:tc>
          <w:tcPr>
            <w:tcW w:w="9360" w:type="dxa"/>
            <w:gridSpan w:val="3"/>
          </w:tcPr>
          <w:p w:rsidR="00BB531B" w:rsidP="00AC2247" w14:paraId="17598FE8" w14:textId="77777777">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Meeting Dates</w:t>
            </w:r>
          </w:p>
        </w:tc>
      </w:tr>
      <w:tr w14:paraId="0E10D629" w14:textId="77777777" w:rsidTr="00BA3686">
        <w:tblPrEx>
          <w:tblW w:w="9360" w:type="dxa"/>
          <w:tblInd w:w="0" w:type="dxa"/>
          <w:tblCellMar>
            <w:top w:w="0" w:type="dxa"/>
            <w:left w:w="144" w:type="dxa"/>
            <w:bottom w:w="0" w:type="dxa"/>
            <w:right w:w="115" w:type="dxa"/>
          </w:tblCellMar>
          <w:tblLook w:val="04A0"/>
        </w:tblPrEx>
        <w:tc>
          <w:tcPr>
            <w:tcW w:w="3124" w:type="dxa"/>
            <w:vAlign w:val="center"/>
          </w:tcPr>
          <w:p w:rsidR="00BB19FA" w:rsidP="00BB19FA" w14:paraId="30B38404" w14:textId="678F0362">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January 6</w:t>
            </w:r>
            <w:r>
              <w:rPr>
                <w:rFonts w:ascii="Arial Narrow" w:eastAsia="Times New Roman" w:hAnsi="Arial Narrow" w:cs="Times New Roman"/>
                <w:sz w:val="18"/>
                <w:szCs w:val="16"/>
                <w:lang w:val="en-US" w:eastAsia="en-US" w:bidi="ar-SA"/>
              </w:rPr>
              <w:t>, 2020</w:t>
            </w:r>
          </w:p>
        </w:tc>
        <w:tc>
          <w:tcPr>
            <w:tcW w:w="3111" w:type="dxa"/>
            <w:vAlign w:val="center"/>
          </w:tcPr>
          <w:p w:rsidR="00BB19FA" w:rsidP="00BB19FA" w14:paraId="71DC5D79" w14:textId="6588C42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w:t>
            </w:r>
            <w:r>
              <w:rPr>
                <w:rFonts w:ascii="Arial Narrow" w:eastAsia="Times New Roman" w:hAnsi="Arial Narrow" w:cs="Times New Roman"/>
                <w:sz w:val="18"/>
                <w:szCs w:val="16"/>
                <w:lang w:val="en-US" w:eastAsia="en-US" w:bidi="ar-SA"/>
              </w:rPr>
              <w:t>.m.</w:t>
            </w:r>
          </w:p>
        </w:tc>
        <w:tc>
          <w:tcPr>
            <w:tcW w:w="3125" w:type="dxa"/>
            <w:vAlign w:val="center"/>
          </w:tcPr>
          <w:p w:rsidR="00BB19FA" w:rsidRPr="00B62597" w:rsidP="00BB19FA" w14:paraId="2DFAEADC" w14:textId="77777777">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14:paraId="573F91B4" w14:textId="77777777" w:rsidTr="00BA3686">
        <w:tblPrEx>
          <w:tblW w:w="9360" w:type="dxa"/>
          <w:tblInd w:w="0" w:type="dxa"/>
          <w:tblCellMar>
            <w:top w:w="0" w:type="dxa"/>
            <w:left w:w="144" w:type="dxa"/>
            <w:bottom w:w="0" w:type="dxa"/>
            <w:right w:w="115" w:type="dxa"/>
          </w:tblCellMar>
          <w:tblLook w:val="04A0"/>
        </w:tblPrEx>
        <w:tc>
          <w:tcPr>
            <w:tcW w:w="3124" w:type="dxa"/>
            <w:vAlign w:val="center"/>
          </w:tcPr>
          <w:p w:rsidR="00BB19FA" w:rsidRPr="00B62597" w:rsidP="00BB19FA" w14:paraId="36F4AD60" w14:textId="77777777">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11" w:type="dxa"/>
            <w:vAlign w:val="center"/>
          </w:tcPr>
          <w:p w:rsidR="00BB19FA" w:rsidP="00BB19FA" w14:paraId="63AC047B" w14:textId="77777777">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25" w:type="dxa"/>
            <w:vAlign w:val="center"/>
          </w:tcPr>
          <w:p w:rsidR="00BB19FA" w:rsidP="00BB19FA" w14:paraId="5934BCE5" w14:textId="77777777">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bl>
    <w:p w:rsidR="00A412F6" w:rsidP="002576AA" w14:paraId="026D2B3C" w14:textId="6B4AB1A1">
      <w:pPr>
        <w:pStyle w:val="Author"/>
      </w:pPr>
      <w:r>
        <w:t xml:space="preserve">Author: </w:t>
      </w:r>
      <w:r w:rsidR="00BB19FA">
        <w:t>A.Long</w:t>
      </w:r>
    </w:p>
    <w:p w:rsidR="00BB19FA" w:rsidRPr="00A412F6" w:rsidP="00A412F6" w14:paraId="4970110B" w14:textId="21145601">
      <w:pPr>
        <w:rPr>
          <w:rFonts w:ascii="Arial Narrow" w:eastAsia="Times New Roman" w:hAnsi="Arial Narrow" w:cs="Times New Roman"/>
          <w:sz w:val="16"/>
          <w:szCs w:val="16"/>
        </w:rPr>
      </w:pPr>
      <w:r>
        <w:br w:type="page"/>
      </w:r>
    </w:p>
    <w:p w:rsidR="00B62597" w:rsidRPr="00B62597" w:rsidP="00DB29E9" w14:paraId="312056F1" w14:textId="77777777">
      <w:pPr>
        <w:pStyle w:val="DisclaimerHeading"/>
      </w:pPr>
      <w:r>
        <w:t>Anti</w:t>
      </w:r>
      <w:r w:rsidRPr="00B62597">
        <w:t>trust:</w:t>
      </w:r>
    </w:p>
    <w:p w:rsidR="00B62597" w:rsidRPr="00B62597" w:rsidP="00491490" w14:paraId="40B4339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5C2C291B" w14:textId="77777777">
      <w:pPr>
        <w:spacing w:after="0" w:line="240" w:lineRule="auto"/>
        <w:rPr>
          <w:rFonts w:ascii="Arial Narrow" w:eastAsia="Times New Roman" w:hAnsi="Arial Narrow" w:cs="Times New Roman"/>
          <w:sz w:val="16"/>
          <w:szCs w:val="16"/>
        </w:rPr>
      </w:pPr>
    </w:p>
    <w:p w:rsidR="00B62597" w:rsidRPr="00B62597" w:rsidP="00337321" w14:paraId="2531D750" w14:textId="77777777">
      <w:pPr>
        <w:pStyle w:val="DisclosureTitle"/>
      </w:pPr>
      <w:r w:rsidRPr="00B62597">
        <w:t>Code of Conduct:</w:t>
      </w:r>
    </w:p>
    <w:p w:rsidR="00B62597" w:rsidRPr="00B62597" w:rsidP="00337321" w14:paraId="041DDE2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08DF1EBC" w14:textId="77777777">
      <w:pPr>
        <w:spacing w:after="0" w:line="240" w:lineRule="auto"/>
        <w:rPr>
          <w:rFonts w:ascii="Arial Narrow" w:eastAsia="Times New Roman" w:hAnsi="Arial Narrow" w:cs="Times New Roman"/>
          <w:sz w:val="18"/>
          <w:szCs w:val="18"/>
        </w:rPr>
      </w:pPr>
    </w:p>
    <w:p w:rsidR="00B62597" w:rsidRPr="00B62597" w:rsidP="00337321" w14:paraId="72AAD31B" w14:textId="77777777">
      <w:pPr>
        <w:pStyle w:val="DisclosureTitle"/>
      </w:pPr>
      <w:r w:rsidRPr="00B62597">
        <w:t xml:space="preserve">Public Meetings/Media Participation: </w:t>
      </w:r>
    </w:p>
    <w:p w:rsidR="00DE34CF" w:rsidP="00337321" w14:paraId="1E71B79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B9CA3E0" w14:textId="77777777">
      <w:pPr>
        <w:pStyle w:val="DisclaimerHeading"/>
        <w:spacing w:before="240"/>
      </w:pPr>
      <w:r>
        <w:t>Participant Identification in WebEx:</w:t>
      </w:r>
    </w:p>
    <w:p w:rsidR="00027F49" w:rsidP="00027F49" w14:paraId="13478C90" w14:textId="77777777">
      <w:pPr>
        <w:pStyle w:val="DisclaimerBodyCopy"/>
      </w:pPr>
      <w:r>
        <w:t>When logging into the WebEx desktop client, please enter your real first and last name as well as a valid email address. Be sure to select the “call me” option.</w:t>
      </w:r>
    </w:p>
    <w:p w:rsidR="00027F49" w:rsidP="00027F49" w14:paraId="3AE82F07"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7860FAA7" w14:textId="77777777">
      <w:pPr>
        <w:pStyle w:val="DisclosureBody"/>
      </w:pPr>
    </w:p>
    <w:p w:rsidR="00027F49" w:rsidP="00027F49" w14:paraId="3B7CD413"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98020"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3EE0BD09" w14:textId="77777777">
      <w:pPr>
        <w:pStyle w:val="DisclaimerHeading"/>
      </w:pPr>
    </w:p>
    <w:p w:rsidR="00027F49" w:rsidRPr="009C15C4" w:rsidP="00027F49" w14:paraId="4EC0DDD5"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73624"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14:paraId="580B0CDE" w14:textId="77777777"/>
    <w:p w:rsidR="009C15C4" w:rsidRPr="009C15C4" w:rsidP="009C15C4" w14:paraId="3AF98E58" w14:textId="77777777"/>
    <w:p w:rsidR="009C15C4" w:rsidRPr="009C15C4" w:rsidP="009C15C4" w14:paraId="12D69CD0" w14:textId="77777777"/>
    <w:p w:rsidR="009C15C4" w:rsidRPr="009C15C4" w:rsidP="009C15C4" w14:paraId="4E4A9F0B" w14:textId="77777777"/>
    <w:p w:rsidR="0057441E" w:rsidRPr="009C15C4" w:rsidP="009C15C4" w14:paraId="1FC44DC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ACAD21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5821EE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BE7DC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2DE865D" w14:textId="7630FF7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F5427">
      <w:rPr>
        <w:rStyle w:val="PageNumber"/>
        <w:noProof/>
      </w:rPr>
      <w:t>1</w:t>
    </w:r>
    <w:r>
      <w:rPr>
        <w:rStyle w:val="PageNumber"/>
      </w:rPr>
      <w:fldChar w:fldCharType="end"/>
    </w:r>
  </w:p>
  <w:bookmarkStart w:id="3" w:name="OLE_LINK1"/>
  <w:p w:rsidR="00B62597" w:rsidRPr="001678E8" w14:paraId="4DD5736D"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A0F3E2A"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803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 w:ilvl="0">
        <w:start w:val="1"/>
        <w:numFmt w:val="lowerLetter"/>
        <w:pStyle w:val="ListSubhead1"/>
        <w:lvlText w:val="%1."/>
        <w:lvlJc w:val="left"/>
        <w:pPr>
          <w:ind w:left="432" w:hanging="72"/>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B8"/>
    <w:rsid w:val="00010057"/>
    <w:rsid w:val="00021963"/>
    <w:rsid w:val="000232DF"/>
    <w:rsid w:val="00027F49"/>
    <w:rsid w:val="000333FF"/>
    <w:rsid w:val="00042E28"/>
    <w:rsid w:val="00070E8A"/>
    <w:rsid w:val="00092135"/>
    <w:rsid w:val="0009768D"/>
    <w:rsid w:val="000C6523"/>
    <w:rsid w:val="000F1E39"/>
    <w:rsid w:val="0010697C"/>
    <w:rsid w:val="001612AB"/>
    <w:rsid w:val="00162F03"/>
    <w:rsid w:val="001678E8"/>
    <w:rsid w:val="001A7481"/>
    <w:rsid w:val="001B2242"/>
    <w:rsid w:val="001C0CC0"/>
    <w:rsid w:val="001D3B68"/>
    <w:rsid w:val="001E474D"/>
    <w:rsid w:val="00207DBB"/>
    <w:rsid w:val="002113BD"/>
    <w:rsid w:val="0025139E"/>
    <w:rsid w:val="002576AA"/>
    <w:rsid w:val="0029670F"/>
    <w:rsid w:val="002B2F98"/>
    <w:rsid w:val="002C6057"/>
    <w:rsid w:val="002F6261"/>
    <w:rsid w:val="00305238"/>
    <w:rsid w:val="003251CE"/>
    <w:rsid w:val="00337321"/>
    <w:rsid w:val="00342A68"/>
    <w:rsid w:val="00361292"/>
    <w:rsid w:val="003728D7"/>
    <w:rsid w:val="003B2BD7"/>
    <w:rsid w:val="003B55E1"/>
    <w:rsid w:val="003C17E2"/>
    <w:rsid w:val="003D593F"/>
    <w:rsid w:val="003D7E5C"/>
    <w:rsid w:val="003E7A73"/>
    <w:rsid w:val="003F0D57"/>
    <w:rsid w:val="004121D6"/>
    <w:rsid w:val="0046043F"/>
    <w:rsid w:val="004619B2"/>
    <w:rsid w:val="00475BBE"/>
    <w:rsid w:val="00483B91"/>
    <w:rsid w:val="00491490"/>
    <w:rsid w:val="00494494"/>
    <w:rsid w:val="004969FA"/>
    <w:rsid w:val="004B7F8C"/>
    <w:rsid w:val="004E0291"/>
    <w:rsid w:val="00505A34"/>
    <w:rsid w:val="00527104"/>
    <w:rsid w:val="005304B5"/>
    <w:rsid w:val="00564DEE"/>
    <w:rsid w:val="00571FEF"/>
    <w:rsid w:val="0057441E"/>
    <w:rsid w:val="005807EC"/>
    <w:rsid w:val="005A5D0D"/>
    <w:rsid w:val="005D5C2D"/>
    <w:rsid w:val="005D6D05"/>
    <w:rsid w:val="006024A0"/>
    <w:rsid w:val="00602967"/>
    <w:rsid w:val="00606F11"/>
    <w:rsid w:val="00633AB2"/>
    <w:rsid w:val="00644E89"/>
    <w:rsid w:val="00652608"/>
    <w:rsid w:val="006C3EC1"/>
    <w:rsid w:val="006E176C"/>
    <w:rsid w:val="006F7A52"/>
    <w:rsid w:val="00712CAA"/>
    <w:rsid w:val="00716A8B"/>
    <w:rsid w:val="00744A45"/>
    <w:rsid w:val="00754C6D"/>
    <w:rsid w:val="00755096"/>
    <w:rsid w:val="00760CE4"/>
    <w:rsid w:val="007703B4"/>
    <w:rsid w:val="00783F2B"/>
    <w:rsid w:val="007A34A3"/>
    <w:rsid w:val="007A40B7"/>
    <w:rsid w:val="007A4E3B"/>
    <w:rsid w:val="007C2954"/>
    <w:rsid w:val="007D40D4"/>
    <w:rsid w:val="007D4F70"/>
    <w:rsid w:val="007E7CAB"/>
    <w:rsid w:val="00837B12"/>
    <w:rsid w:val="00841282"/>
    <w:rsid w:val="00851B21"/>
    <w:rsid w:val="008552A3"/>
    <w:rsid w:val="008675A5"/>
    <w:rsid w:val="00882652"/>
    <w:rsid w:val="008927A9"/>
    <w:rsid w:val="008A086A"/>
    <w:rsid w:val="00917386"/>
    <w:rsid w:val="0096724B"/>
    <w:rsid w:val="00991528"/>
    <w:rsid w:val="009A5430"/>
    <w:rsid w:val="009C15C4"/>
    <w:rsid w:val="009D2A05"/>
    <w:rsid w:val="009F45AB"/>
    <w:rsid w:val="009F53F9"/>
    <w:rsid w:val="00A05391"/>
    <w:rsid w:val="00A317A9"/>
    <w:rsid w:val="00A41149"/>
    <w:rsid w:val="00A412F6"/>
    <w:rsid w:val="00A6409E"/>
    <w:rsid w:val="00A71797"/>
    <w:rsid w:val="00AA7421"/>
    <w:rsid w:val="00AC2247"/>
    <w:rsid w:val="00AF53E7"/>
    <w:rsid w:val="00B16D95"/>
    <w:rsid w:val="00B20316"/>
    <w:rsid w:val="00B34E3C"/>
    <w:rsid w:val="00B62597"/>
    <w:rsid w:val="00BA3686"/>
    <w:rsid w:val="00BA6146"/>
    <w:rsid w:val="00BB19FA"/>
    <w:rsid w:val="00BB531B"/>
    <w:rsid w:val="00BF331B"/>
    <w:rsid w:val="00C3146C"/>
    <w:rsid w:val="00C401B7"/>
    <w:rsid w:val="00C439EC"/>
    <w:rsid w:val="00C5307B"/>
    <w:rsid w:val="00C6337A"/>
    <w:rsid w:val="00C72168"/>
    <w:rsid w:val="00C757F4"/>
    <w:rsid w:val="00C75A9D"/>
    <w:rsid w:val="00C81957"/>
    <w:rsid w:val="00CA49B9"/>
    <w:rsid w:val="00CB19DE"/>
    <w:rsid w:val="00CB475B"/>
    <w:rsid w:val="00CC1B47"/>
    <w:rsid w:val="00CE157D"/>
    <w:rsid w:val="00CE29F7"/>
    <w:rsid w:val="00D038B8"/>
    <w:rsid w:val="00D06EC8"/>
    <w:rsid w:val="00D13369"/>
    <w:rsid w:val="00D136EA"/>
    <w:rsid w:val="00D251ED"/>
    <w:rsid w:val="00D26E1B"/>
    <w:rsid w:val="00D47173"/>
    <w:rsid w:val="00D76CD6"/>
    <w:rsid w:val="00D831E4"/>
    <w:rsid w:val="00D95949"/>
    <w:rsid w:val="00DA10B4"/>
    <w:rsid w:val="00DB29E9"/>
    <w:rsid w:val="00DE34CF"/>
    <w:rsid w:val="00DF5427"/>
    <w:rsid w:val="00DF79C9"/>
    <w:rsid w:val="00E1605D"/>
    <w:rsid w:val="00E31178"/>
    <w:rsid w:val="00E31C59"/>
    <w:rsid w:val="00E32B6B"/>
    <w:rsid w:val="00E5387A"/>
    <w:rsid w:val="00E55E84"/>
    <w:rsid w:val="00E75D19"/>
    <w:rsid w:val="00EA2ED2"/>
    <w:rsid w:val="00EB68B0"/>
    <w:rsid w:val="00EC408A"/>
    <w:rsid w:val="00F247C7"/>
    <w:rsid w:val="00F4190F"/>
    <w:rsid w:val="00F45403"/>
    <w:rsid w:val="00F5616E"/>
    <w:rsid w:val="00F957C3"/>
    <w:rsid w:val="00FB038F"/>
    <w:rsid w:val="00FC2B9A"/>
    <w:rsid w:val="00FD7319"/>
    <w:rsid w:val="00FE4A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30D2440-E610-46B1-B743-0623C7B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A2ED2"/>
    <w:rPr>
      <w:sz w:val="16"/>
      <w:szCs w:val="16"/>
    </w:rPr>
  </w:style>
  <w:style w:type="paragraph" w:styleId="CommentText">
    <w:name w:val="annotation text"/>
    <w:basedOn w:val="Normal"/>
    <w:link w:val="CommentTextChar"/>
    <w:uiPriority w:val="99"/>
    <w:semiHidden/>
    <w:unhideWhenUsed/>
    <w:rsid w:val="00EA2ED2"/>
    <w:pPr>
      <w:spacing w:line="240" w:lineRule="auto"/>
    </w:pPr>
    <w:rPr>
      <w:sz w:val="20"/>
      <w:szCs w:val="20"/>
    </w:rPr>
  </w:style>
  <w:style w:type="character" w:customStyle="1" w:styleId="CommentTextChar">
    <w:name w:val="Comment Text Char"/>
    <w:basedOn w:val="DefaultParagraphFont"/>
    <w:link w:val="CommentText"/>
    <w:uiPriority w:val="99"/>
    <w:semiHidden/>
    <w:rsid w:val="00EA2ED2"/>
    <w:rPr>
      <w:sz w:val="20"/>
      <w:szCs w:val="20"/>
    </w:rPr>
  </w:style>
  <w:style w:type="paragraph" w:styleId="CommentSubject">
    <w:name w:val="annotation subject"/>
    <w:basedOn w:val="CommentText"/>
    <w:next w:val="CommentText"/>
    <w:link w:val="CommentSubjectChar"/>
    <w:uiPriority w:val="99"/>
    <w:semiHidden/>
    <w:unhideWhenUsed/>
    <w:rsid w:val="00EA2ED2"/>
    <w:rPr>
      <w:b/>
      <w:bCs/>
    </w:rPr>
  </w:style>
  <w:style w:type="character" w:customStyle="1" w:styleId="CommentSubjectChar">
    <w:name w:val="Comment Subject Char"/>
    <w:basedOn w:val="CommentTextChar"/>
    <w:link w:val="CommentSubject"/>
    <w:uiPriority w:val="99"/>
    <w:semiHidden/>
    <w:rsid w:val="00EA2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2020-12-15T22:39:29Z</dcterms:created>
  <dcterms:modified xsi:type="dcterms:W3CDTF">2020-12-15T22:39:29Z</dcterms:modified>
</cp:coreProperties>
</file>