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DF8C" w14:textId="77777777" w:rsidR="00B62597" w:rsidRDefault="00B62597" w:rsidP="00B62597">
      <w:pPr>
        <w:spacing w:after="0" w:line="240" w:lineRule="auto"/>
        <w:rPr>
          <w:rFonts w:ascii="Arial Narrow" w:eastAsia="Times New Roman" w:hAnsi="Arial Narrow" w:cs="Times New Roman"/>
          <w:sz w:val="24"/>
          <w:szCs w:val="24"/>
        </w:rPr>
      </w:pPr>
    </w:p>
    <w:p w14:paraId="4DD9BEAC" w14:textId="1A86D100" w:rsidR="00B62597" w:rsidRPr="00B62597" w:rsidRDefault="00D038B8" w:rsidP="00755096">
      <w:pPr>
        <w:pStyle w:val="MeetingDetails"/>
      </w:pPr>
      <w:r>
        <w:t>Planning Committee Special Session: Storage as a Transmission Asset</w:t>
      </w:r>
      <w:r w:rsidR="00505A34">
        <w:t xml:space="preserve"> (SATA) </w:t>
      </w:r>
    </w:p>
    <w:p w14:paraId="3574AAE5" w14:textId="77777777" w:rsidR="00B62597" w:rsidRPr="00B62597" w:rsidRDefault="00010057" w:rsidP="00755096">
      <w:pPr>
        <w:pStyle w:val="MeetingDetails"/>
      </w:pPr>
      <w:r>
        <w:t xml:space="preserve">PJM </w:t>
      </w:r>
      <w:r w:rsidR="00D038B8">
        <w:t>WebEx Meeting</w:t>
      </w:r>
    </w:p>
    <w:p w14:paraId="57CCE7EF" w14:textId="4F2CFCA2" w:rsidR="00B62597" w:rsidRPr="00B62597" w:rsidRDefault="000F1E39" w:rsidP="00755096">
      <w:pPr>
        <w:pStyle w:val="MeetingDetails"/>
      </w:pPr>
      <w:r>
        <w:t>August</w:t>
      </w:r>
      <w:r w:rsidR="00010057">
        <w:t xml:space="preserve"> </w:t>
      </w:r>
      <w:r w:rsidR="00652608">
        <w:t>24</w:t>
      </w:r>
      <w:r w:rsidR="002B2F98">
        <w:t xml:space="preserve">, </w:t>
      </w:r>
      <w:r w:rsidR="006F7A52">
        <w:t>2020</w:t>
      </w:r>
    </w:p>
    <w:p w14:paraId="6AEAA65F" w14:textId="77777777" w:rsidR="00B62597" w:rsidRPr="00B62597" w:rsidRDefault="00D038B8"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6FD6F97" w14:textId="77777777" w:rsidR="00B62597" w:rsidRPr="00B62597" w:rsidRDefault="00B62597" w:rsidP="00B62597">
      <w:pPr>
        <w:spacing w:after="0" w:line="240" w:lineRule="auto"/>
        <w:rPr>
          <w:rFonts w:ascii="Arial Narrow" w:eastAsia="Times New Roman" w:hAnsi="Arial Narrow" w:cs="Times New Roman"/>
          <w:sz w:val="24"/>
          <w:szCs w:val="20"/>
        </w:rPr>
      </w:pPr>
    </w:p>
    <w:p w14:paraId="03AECF0C" w14:textId="071CFF53"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D038B8">
        <w:t>1</w:t>
      </w:r>
      <w:r w:rsidRPr="00527104">
        <w:t>:00-</w:t>
      </w:r>
      <w:r w:rsidR="00D038B8">
        <w:t>1</w:t>
      </w:r>
      <w:r w:rsidRPr="00527104">
        <w:t>:</w:t>
      </w:r>
      <w:r w:rsidR="00A412F6">
        <w:t>15</w:t>
      </w:r>
      <w:r w:rsidR="00B62597" w:rsidRPr="00527104">
        <w:t>)</w:t>
      </w:r>
    </w:p>
    <w:bookmarkEnd w:id="0"/>
    <w:bookmarkEnd w:id="1"/>
    <w:p w14:paraId="6449B502" w14:textId="78A379FD" w:rsidR="00D038B8" w:rsidRDefault="00633AB2" w:rsidP="00D038B8">
      <w:pPr>
        <w:pStyle w:val="SecondaryHeading-Numbered"/>
        <w:rPr>
          <w:b w:val="0"/>
        </w:rPr>
      </w:pPr>
      <w:r>
        <w:rPr>
          <w:b w:val="0"/>
        </w:rPr>
        <w:t xml:space="preserve">Amanda Long </w:t>
      </w:r>
      <w:r w:rsidR="00D038B8">
        <w:rPr>
          <w:b w:val="0"/>
        </w:rPr>
        <w:t>will</w:t>
      </w:r>
      <w:r>
        <w:rPr>
          <w:b w:val="0"/>
        </w:rPr>
        <w:t xml:space="preserve"> provide announcements and </w:t>
      </w:r>
      <w:r w:rsidR="00D038B8">
        <w:rPr>
          <w:b w:val="0"/>
        </w:rPr>
        <w:t>review the Anti-trust, Code of Conduct, Public Meetings/Media Participation, and Identification Requirement guidelines</w:t>
      </w:r>
      <w:r w:rsidR="00FD7319">
        <w:rPr>
          <w:b w:val="0"/>
        </w:rPr>
        <w:t>.</w:t>
      </w:r>
    </w:p>
    <w:p w14:paraId="368CAE4E" w14:textId="2CB27CCC" w:rsidR="00517689" w:rsidRDefault="00633AB2" w:rsidP="00517689">
      <w:pPr>
        <w:pStyle w:val="SecondaryHeading-Numbered"/>
        <w:rPr>
          <w:b w:val="0"/>
        </w:rPr>
      </w:pPr>
      <w:r>
        <w:rPr>
          <w:b w:val="0"/>
        </w:rPr>
        <w:t xml:space="preserve">Michele Greening </w:t>
      </w:r>
      <w:r w:rsidR="0010697C">
        <w:rPr>
          <w:b w:val="0"/>
        </w:rPr>
        <w:t xml:space="preserve">will </w:t>
      </w:r>
      <w:r w:rsidR="008A086A">
        <w:rPr>
          <w:b w:val="0"/>
        </w:rPr>
        <w:t xml:space="preserve">review </w:t>
      </w:r>
      <w:r w:rsidR="00A412F6">
        <w:rPr>
          <w:b w:val="0"/>
        </w:rPr>
        <w:t>the work plan</w:t>
      </w:r>
      <w:r w:rsidR="00FD7319">
        <w:rPr>
          <w:b w:val="0"/>
        </w:rPr>
        <w:t>.</w:t>
      </w:r>
    </w:p>
    <w:p w14:paraId="566A74A7" w14:textId="4F310E40" w:rsidR="00517689" w:rsidRDefault="00517689" w:rsidP="00517689">
      <w:pPr>
        <w:pStyle w:val="PrimaryHeading"/>
      </w:pPr>
      <w:r>
        <w:t>Informational Update (1:15 – 1:30)</w:t>
      </w:r>
    </w:p>
    <w:p w14:paraId="353BA6FE" w14:textId="4FEB1C6C" w:rsidR="00517689" w:rsidRPr="00517689" w:rsidRDefault="00517689" w:rsidP="00517689">
      <w:pPr>
        <w:pStyle w:val="SecondaryHeading-Numbered"/>
        <w:rPr>
          <w:b w:val="0"/>
        </w:rPr>
      </w:pPr>
      <w:r>
        <w:rPr>
          <w:b w:val="0"/>
        </w:rPr>
        <w:t>Mark Stanisz will present information regarding the FERC Order for MISO’s Storage as a Transmission-Only Asset</w:t>
      </w:r>
      <w:r w:rsidR="002668BF">
        <w:rPr>
          <w:b w:val="0"/>
        </w:rPr>
        <w:t>.</w:t>
      </w:r>
      <w:bookmarkStart w:id="2" w:name="_GoBack"/>
      <w:bookmarkEnd w:id="2"/>
    </w:p>
    <w:p w14:paraId="640B6143" w14:textId="11125898" w:rsidR="00EA2ED2" w:rsidRDefault="00A412F6" w:rsidP="00A412F6">
      <w:pPr>
        <w:pStyle w:val="PrimaryHeading"/>
      </w:pPr>
      <w:r>
        <w:t>CBIR Process (</w:t>
      </w:r>
      <w:r w:rsidR="00517689">
        <w:t>1:30</w:t>
      </w:r>
      <w:r>
        <w:t>-</w:t>
      </w:r>
      <w:r w:rsidR="00A6409E">
        <w:t>4:00</w:t>
      </w:r>
      <w:r>
        <w:t>)</w:t>
      </w:r>
    </w:p>
    <w:p w14:paraId="196811C8" w14:textId="23766612" w:rsidR="00A412F6" w:rsidRDefault="00571FEF" w:rsidP="00571FEF">
      <w:pPr>
        <w:pStyle w:val="ListSubhead1"/>
        <w:rPr>
          <w:b w:val="0"/>
        </w:rPr>
      </w:pPr>
      <w:r w:rsidRPr="00571FEF">
        <w:rPr>
          <w:b w:val="0"/>
        </w:rPr>
        <w:t>Michele Greening will lead a discussion on the CBIR process</w:t>
      </w:r>
      <w:r w:rsidR="00DF79C9">
        <w:rPr>
          <w:b w:val="0"/>
        </w:rPr>
        <w:t>;</w:t>
      </w:r>
      <w:r w:rsidRPr="00571FEF">
        <w:rPr>
          <w:b w:val="0"/>
        </w:rPr>
        <w:t xml:space="preserve"> </w:t>
      </w:r>
    </w:p>
    <w:p w14:paraId="10368494" w14:textId="706D195B" w:rsidR="002668BF" w:rsidRDefault="002668BF" w:rsidP="002668BF">
      <w:pPr>
        <w:pStyle w:val="ListSubhead1"/>
        <w:numPr>
          <w:ilvl w:val="1"/>
          <w:numId w:val="11"/>
        </w:numPr>
        <w:rPr>
          <w:b w:val="0"/>
        </w:rPr>
      </w:pPr>
      <w:r>
        <w:rPr>
          <w:b w:val="0"/>
        </w:rPr>
        <w:t>PJM and stakeholders will discuss additional interests identified.</w:t>
      </w:r>
    </w:p>
    <w:p w14:paraId="02477DEF" w14:textId="16946825" w:rsidR="000F1E39" w:rsidRPr="00D76CD6" w:rsidRDefault="000F1E39" w:rsidP="00D76CD6">
      <w:pPr>
        <w:pStyle w:val="SecondaryHeading-Numbered"/>
        <w:numPr>
          <w:ilvl w:val="1"/>
          <w:numId w:val="11"/>
        </w:numPr>
        <w:rPr>
          <w:b w:val="0"/>
        </w:rPr>
      </w:pPr>
      <w:r w:rsidRPr="00D76CD6">
        <w:rPr>
          <w:b w:val="0"/>
        </w:rPr>
        <w:t xml:space="preserve">Stakeholders will be asked to identify additional design components </w:t>
      </w:r>
      <w:r w:rsidR="00FD7319">
        <w:rPr>
          <w:b w:val="0"/>
        </w:rPr>
        <w:t>and their prioritization.</w:t>
      </w:r>
    </w:p>
    <w:p w14:paraId="34095266" w14:textId="515C3B23" w:rsidR="00A6409E" w:rsidRPr="00DF79C9" w:rsidRDefault="000F1E39" w:rsidP="00DF79C9">
      <w:pPr>
        <w:pStyle w:val="SecondaryHeading-Numbered"/>
        <w:numPr>
          <w:ilvl w:val="1"/>
          <w:numId w:val="11"/>
        </w:numPr>
        <w:rPr>
          <w:b w:val="0"/>
        </w:rPr>
      </w:pPr>
      <w:r>
        <w:rPr>
          <w:b w:val="0"/>
        </w:rPr>
        <w:t xml:space="preserve">PJM will </w:t>
      </w:r>
      <w:r w:rsidR="00D76CD6">
        <w:rPr>
          <w:b w:val="0"/>
        </w:rPr>
        <w:t xml:space="preserve">continue to discuss </w:t>
      </w:r>
      <w:r w:rsidR="00AF53E7">
        <w:rPr>
          <w:b w:val="0"/>
        </w:rPr>
        <w:t>potential</w:t>
      </w:r>
      <w:r w:rsidR="00D76CD6">
        <w:rPr>
          <w:b w:val="0"/>
        </w:rPr>
        <w:t xml:space="preserve"> solution options for each design component. </w:t>
      </w:r>
      <w:r w:rsidR="004B7F8C" w:rsidRPr="00DF79C9">
        <w:rPr>
          <w:b w:val="0"/>
        </w:rPr>
        <w:t xml:space="preserve">Stakeholders will be asked to identify </w:t>
      </w:r>
      <w:r w:rsidR="00FD7319">
        <w:rPr>
          <w:b w:val="0"/>
        </w:rPr>
        <w:t>additional</w:t>
      </w:r>
      <w:r w:rsidR="007A4E3B" w:rsidRPr="00DF79C9">
        <w:rPr>
          <w:b w:val="0"/>
        </w:rPr>
        <w:t xml:space="preserve"> solution </w:t>
      </w:r>
      <w:r w:rsidR="004B7F8C" w:rsidRPr="00DF79C9">
        <w:rPr>
          <w:b w:val="0"/>
        </w:rPr>
        <w:t>options for the design components</w:t>
      </w:r>
      <w:r w:rsidR="00FD7319">
        <w:rPr>
          <w:b w:val="0"/>
        </w:rPr>
        <w:t>.</w:t>
      </w:r>
    </w:p>
    <w:p w14:paraId="776C10BA" w14:textId="3991B4E4" w:rsidR="00D76CD6" w:rsidRPr="00AF53E7" w:rsidRDefault="00DF79C9" w:rsidP="00AF53E7">
      <w:pPr>
        <w:pStyle w:val="SecondaryHeading-Numbered"/>
        <w:numPr>
          <w:ilvl w:val="1"/>
          <w:numId w:val="11"/>
        </w:numPr>
        <w:rPr>
          <w:b w:val="0"/>
        </w:rPr>
      </w:pPr>
      <w:r>
        <w:rPr>
          <w:b w:val="0"/>
        </w:rPr>
        <w:t>As time permits, s</w:t>
      </w:r>
      <w:r w:rsidR="00D76CD6" w:rsidRPr="00AF53E7">
        <w:rPr>
          <w:b w:val="0"/>
        </w:rPr>
        <w:t>takeholders will be</w:t>
      </w:r>
      <w:r>
        <w:rPr>
          <w:b w:val="0"/>
        </w:rPr>
        <w:t>gin initial discussions surrounding</w:t>
      </w:r>
      <w:r w:rsidR="00D76CD6" w:rsidRPr="00AF53E7">
        <w:rPr>
          <w:b w:val="0"/>
        </w:rPr>
        <w:t xml:space="preserve"> package proposals</w:t>
      </w:r>
      <w:r w:rsidR="00FD7319">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1"/>
        <w:gridCol w:w="3125"/>
      </w:tblGrid>
      <w:tr w:rsidR="00BB531B" w14:paraId="2DD97014" w14:textId="77777777" w:rsidTr="00BB19FA">
        <w:tc>
          <w:tcPr>
            <w:tcW w:w="9360" w:type="dxa"/>
            <w:gridSpan w:val="3"/>
          </w:tcPr>
          <w:p w14:paraId="239F35A3" w14:textId="5AD78B40" w:rsidR="00BB531B" w:rsidRDefault="002B2F98" w:rsidP="00A6409E">
            <w:pPr>
              <w:pStyle w:val="PrimaryHeading"/>
              <w:ind w:left="-108"/>
            </w:pPr>
            <w:r>
              <w:t>Future Agenda Items (</w:t>
            </w:r>
            <w:r w:rsidR="00EA2ED2">
              <w:t>4:00</w:t>
            </w:r>
            <w:r w:rsidR="00BB531B">
              <w:t>)</w:t>
            </w:r>
          </w:p>
        </w:tc>
      </w:tr>
      <w:tr w:rsidR="00BB531B" w14:paraId="245CCE0D" w14:textId="77777777" w:rsidTr="00BB19FA">
        <w:trPr>
          <w:trHeight w:val="296"/>
        </w:trPr>
        <w:tc>
          <w:tcPr>
            <w:tcW w:w="9360" w:type="dxa"/>
            <w:gridSpan w:val="3"/>
          </w:tcPr>
          <w:p w14:paraId="09AD7C25" w14:textId="77777777" w:rsidR="00BB531B" w:rsidRDefault="00BB531B" w:rsidP="00BB531B">
            <w:pPr>
              <w:pStyle w:val="AttendeesList"/>
            </w:pPr>
          </w:p>
          <w:p w14:paraId="5F8058DA" w14:textId="77777777" w:rsidR="00EA2ED2" w:rsidRDefault="00EA2ED2" w:rsidP="00BB531B">
            <w:pPr>
              <w:pStyle w:val="AttendeesList"/>
            </w:pPr>
          </w:p>
          <w:p w14:paraId="59DD92FD" w14:textId="77777777" w:rsidR="00EA2ED2" w:rsidRDefault="00EA2ED2" w:rsidP="00EA2ED2">
            <w:pPr>
              <w:pStyle w:val="AttendeesList"/>
            </w:pPr>
          </w:p>
        </w:tc>
      </w:tr>
      <w:tr w:rsidR="00BB531B" w14:paraId="61F2802F" w14:textId="77777777" w:rsidTr="00BB19FA">
        <w:tc>
          <w:tcPr>
            <w:tcW w:w="9360" w:type="dxa"/>
            <w:gridSpan w:val="3"/>
          </w:tcPr>
          <w:p w14:paraId="17598FE8" w14:textId="77777777" w:rsidR="00BB531B" w:rsidRDefault="00606F11" w:rsidP="00AC2247">
            <w:pPr>
              <w:pStyle w:val="PrimaryHeading"/>
              <w:ind w:left="-108"/>
            </w:pPr>
            <w:r>
              <w:t>Future Meeting Dates</w:t>
            </w:r>
          </w:p>
        </w:tc>
      </w:tr>
      <w:tr w:rsidR="002B2F98" w14:paraId="3C5C0188" w14:textId="77777777" w:rsidTr="00BB19FA">
        <w:tc>
          <w:tcPr>
            <w:tcW w:w="3124" w:type="dxa"/>
            <w:vAlign w:val="center"/>
          </w:tcPr>
          <w:p w14:paraId="16262F12" w14:textId="77777777" w:rsidR="002B2F98" w:rsidRPr="00B62597" w:rsidRDefault="00EA2ED2" w:rsidP="00EA2ED2">
            <w:pPr>
              <w:pStyle w:val="AttendeesList"/>
            </w:pPr>
            <w:r>
              <w:t>September</w:t>
            </w:r>
            <w:r w:rsidR="002B2F98">
              <w:t xml:space="preserve"> </w:t>
            </w:r>
            <w:r>
              <w:t>25</w:t>
            </w:r>
            <w:r w:rsidR="002B2F98">
              <w:t xml:space="preserve">, </w:t>
            </w:r>
            <w:r w:rsidR="00AC2247">
              <w:t>2020</w:t>
            </w:r>
          </w:p>
        </w:tc>
        <w:tc>
          <w:tcPr>
            <w:tcW w:w="3111" w:type="dxa"/>
            <w:vAlign w:val="center"/>
          </w:tcPr>
          <w:p w14:paraId="51E8774A" w14:textId="77777777" w:rsidR="002B2F98" w:rsidRPr="00B62597" w:rsidRDefault="00BB19FA" w:rsidP="00ED56D5">
            <w:pPr>
              <w:pStyle w:val="AttendeesList"/>
            </w:pPr>
            <w:r>
              <w:t>9</w:t>
            </w:r>
            <w:r w:rsidR="00010057">
              <w:t>:00 a.m.</w:t>
            </w:r>
          </w:p>
        </w:tc>
        <w:tc>
          <w:tcPr>
            <w:tcW w:w="3125" w:type="dxa"/>
            <w:vAlign w:val="center"/>
          </w:tcPr>
          <w:p w14:paraId="5E354319" w14:textId="77777777" w:rsidR="002B2F98" w:rsidRPr="00B62597" w:rsidRDefault="00010057" w:rsidP="00ED56D5">
            <w:pPr>
              <w:pStyle w:val="AttendeesList"/>
            </w:pPr>
            <w:r>
              <w:t>WebEx</w:t>
            </w:r>
          </w:p>
        </w:tc>
      </w:tr>
      <w:tr w:rsidR="00BB19FA" w14:paraId="0E10D629" w14:textId="77777777" w:rsidTr="00BB19FA">
        <w:tc>
          <w:tcPr>
            <w:tcW w:w="3124" w:type="dxa"/>
            <w:vAlign w:val="center"/>
          </w:tcPr>
          <w:p w14:paraId="30B38404" w14:textId="77777777" w:rsidR="00BB19FA" w:rsidRDefault="00BB19FA" w:rsidP="00BB19FA">
            <w:pPr>
              <w:pStyle w:val="AttendeesList"/>
            </w:pPr>
            <w:r>
              <w:t>October 22, 2020</w:t>
            </w:r>
          </w:p>
        </w:tc>
        <w:tc>
          <w:tcPr>
            <w:tcW w:w="3111" w:type="dxa"/>
            <w:vAlign w:val="center"/>
          </w:tcPr>
          <w:p w14:paraId="71DC5D79" w14:textId="77777777" w:rsidR="00BB19FA" w:rsidRDefault="00BB19FA" w:rsidP="00BB19FA">
            <w:pPr>
              <w:pStyle w:val="AttendeesList"/>
            </w:pPr>
            <w:r>
              <w:t>1:00 p.m.</w:t>
            </w:r>
          </w:p>
        </w:tc>
        <w:tc>
          <w:tcPr>
            <w:tcW w:w="3125" w:type="dxa"/>
            <w:vAlign w:val="center"/>
          </w:tcPr>
          <w:p w14:paraId="2DFAEADC" w14:textId="77777777" w:rsidR="00BB19FA" w:rsidRPr="00B62597" w:rsidRDefault="00BB19FA" w:rsidP="00BB19FA">
            <w:pPr>
              <w:pStyle w:val="AttendeesList"/>
            </w:pPr>
            <w:r>
              <w:t>WebEx</w:t>
            </w:r>
          </w:p>
        </w:tc>
      </w:tr>
      <w:tr w:rsidR="00BB19FA" w14:paraId="573F91B4" w14:textId="77777777" w:rsidTr="00BB19FA">
        <w:tc>
          <w:tcPr>
            <w:tcW w:w="3124" w:type="dxa"/>
            <w:vAlign w:val="center"/>
          </w:tcPr>
          <w:p w14:paraId="36F4AD60" w14:textId="77777777" w:rsidR="00BB19FA" w:rsidRPr="00B62597" w:rsidRDefault="00BB19FA" w:rsidP="00BB19FA">
            <w:pPr>
              <w:pStyle w:val="AttendeesList"/>
            </w:pPr>
          </w:p>
        </w:tc>
        <w:tc>
          <w:tcPr>
            <w:tcW w:w="3111" w:type="dxa"/>
            <w:vAlign w:val="center"/>
          </w:tcPr>
          <w:p w14:paraId="63AC047B" w14:textId="77777777" w:rsidR="00BB19FA" w:rsidRDefault="00BB19FA" w:rsidP="00BB19FA">
            <w:pPr>
              <w:pStyle w:val="AttendeesList"/>
            </w:pPr>
          </w:p>
        </w:tc>
        <w:tc>
          <w:tcPr>
            <w:tcW w:w="3125" w:type="dxa"/>
            <w:vAlign w:val="center"/>
          </w:tcPr>
          <w:p w14:paraId="5934BCE5" w14:textId="77777777" w:rsidR="00BB19FA" w:rsidRDefault="00BB19FA" w:rsidP="00BB19FA">
            <w:pPr>
              <w:pStyle w:val="AttendeesList"/>
            </w:pPr>
          </w:p>
        </w:tc>
      </w:tr>
    </w:tbl>
    <w:p w14:paraId="026D2B3C" w14:textId="6B4AB1A1" w:rsidR="00A412F6" w:rsidRDefault="00882652" w:rsidP="002576AA">
      <w:pPr>
        <w:pStyle w:val="Author"/>
      </w:pPr>
      <w:r>
        <w:t xml:space="preserve">Author: </w:t>
      </w:r>
      <w:r w:rsidR="00BB19FA">
        <w:t>A.Long</w:t>
      </w:r>
    </w:p>
    <w:p w14:paraId="4970110B" w14:textId="21145601" w:rsidR="00BB19FA" w:rsidRPr="00A412F6" w:rsidRDefault="00A412F6" w:rsidP="00A412F6">
      <w:pPr>
        <w:rPr>
          <w:rFonts w:ascii="Arial Narrow" w:eastAsia="Times New Roman" w:hAnsi="Arial Narrow" w:cs="Times New Roman"/>
          <w:sz w:val="16"/>
          <w:szCs w:val="16"/>
        </w:rPr>
      </w:pPr>
      <w:r>
        <w:br w:type="page"/>
      </w:r>
    </w:p>
    <w:p w14:paraId="312056F1" w14:textId="77777777" w:rsidR="00B62597" w:rsidRPr="00B62597" w:rsidRDefault="001C0CC0" w:rsidP="00DB29E9">
      <w:pPr>
        <w:pStyle w:val="DisclaimerHeading"/>
      </w:pPr>
      <w:r>
        <w:lastRenderedPageBreak/>
        <w:t>Anti</w:t>
      </w:r>
      <w:r w:rsidR="00B62597" w:rsidRPr="00B62597">
        <w:t>trust:</w:t>
      </w:r>
    </w:p>
    <w:p w14:paraId="40B4339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C2C291B" w14:textId="77777777" w:rsidR="00B62597" w:rsidRPr="00B62597" w:rsidRDefault="00B62597" w:rsidP="00B62597">
      <w:pPr>
        <w:spacing w:after="0" w:line="240" w:lineRule="auto"/>
        <w:rPr>
          <w:rFonts w:ascii="Arial Narrow" w:eastAsia="Times New Roman" w:hAnsi="Arial Narrow" w:cs="Times New Roman"/>
          <w:sz w:val="16"/>
          <w:szCs w:val="16"/>
        </w:rPr>
      </w:pPr>
    </w:p>
    <w:p w14:paraId="2531D750" w14:textId="77777777" w:rsidR="00B62597" w:rsidRPr="00B62597" w:rsidRDefault="00B62597" w:rsidP="00337321">
      <w:pPr>
        <w:pStyle w:val="DisclosureTitle"/>
      </w:pPr>
      <w:r w:rsidRPr="00B62597">
        <w:t>Code of Conduct:</w:t>
      </w:r>
    </w:p>
    <w:p w14:paraId="041DDE2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DF1EBC" w14:textId="77777777" w:rsidR="00B62597" w:rsidRPr="00B62597" w:rsidRDefault="00B62597" w:rsidP="00B62597">
      <w:pPr>
        <w:spacing w:after="0" w:line="240" w:lineRule="auto"/>
        <w:rPr>
          <w:rFonts w:ascii="Arial Narrow" w:eastAsia="Times New Roman" w:hAnsi="Arial Narrow" w:cs="Times New Roman"/>
          <w:sz w:val="18"/>
          <w:szCs w:val="18"/>
        </w:rPr>
      </w:pPr>
    </w:p>
    <w:p w14:paraId="72AAD31B" w14:textId="77777777" w:rsidR="00B62597" w:rsidRPr="00B62597" w:rsidRDefault="00B62597" w:rsidP="00337321">
      <w:pPr>
        <w:pStyle w:val="DisclosureTitle"/>
      </w:pPr>
      <w:r w:rsidRPr="00B62597">
        <w:t xml:space="preserve">Public Meetings/Media Participation: </w:t>
      </w:r>
    </w:p>
    <w:p w14:paraId="1E71B7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B9CA3E0" w14:textId="77777777" w:rsidR="00027F49" w:rsidRDefault="00027F49" w:rsidP="00027F49">
      <w:pPr>
        <w:pStyle w:val="DisclaimerHeading"/>
        <w:spacing w:before="240"/>
      </w:pPr>
      <w:r>
        <w:t>Participant Identification in WebEx:</w:t>
      </w:r>
    </w:p>
    <w:p w14:paraId="13478C90"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3AE82F0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7860FAA7" w14:textId="77777777" w:rsidR="00027F49" w:rsidRDefault="00027F49" w:rsidP="00027F49">
      <w:pPr>
        <w:pStyle w:val="DisclosureBody"/>
      </w:pPr>
    </w:p>
    <w:p w14:paraId="3B7CD413" w14:textId="77777777" w:rsidR="00027F49" w:rsidRDefault="006024A0" w:rsidP="00027F49">
      <w:pPr>
        <w:pStyle w:val="DisclaimerHeading"/>
      </w:pPr>
      <w:r w:rsidRPr="006024A0">
        <w:rPr>
          <w:noProof/>
        </w:rPr>
        <w:drawing>
          <wp:inline distT="0" distB="0" distL="0" distR="0" wp14:anchorId="48E88A88" wp14:editId="1C1768F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EE0BD09" w14:textId="77777777" w:rsidR="00027F49" w:rsidRDefault="00027F49" w:rsidP="00027F49">
      <w:pPr>
        <w:pStyle w:val="DisclaimerHeading"/>
      </w:pPr>
    </w:p>
    <w:p w14:paraId="4EC0DDD5" w14:textId="77777777" w:rsidR="00027F49" w:rsidRPr="009C15C4" w:rsidRDefault="006024A0" w:rsidP="00027F49">
      <w:r w:rsidRPr="006024A0">
        <w:rPr>
          <w:noProof/>
        </w:rPr>
        <w:drawing>
          <wp:inline distT="0" distB="0" distL="0" distR="0" wp14:anchorId="49217762" wp14:editId="23EDCD49">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580B0CDE" w14:textId="77777777" w:rsidR="00027F49" w:rsidRPr="009C15C4" w:rsidRDefault="00027F49" w:rsidP="00027F49"/>
    <w:p w14:paraId="3AF98E58" w14:textId="77777777" w:rsidR="009C15C4" w:rsidRPr="009C15C4" w:rsidRDefault="009C15C4" w:rsidP="009C15C4"/>
    <w:p w14:paraId="12D69CD0" w14:textId="77777777" w:rsidR="009C15C4" w:rsidRPr="009C15C4" w:rsidRDefault="009C15C4" w:rsidP="009C15C4"/>
    <w:p w14:paraId="4E4A9F0B" w14:textId="77777777" w:rsidR="009C15C4" w:rsidRPr="009C15C4" w:rsidRDefault="009C15C4" w:rsidP="009C15C4"/>
    <w:p w14:paraId="1FC44DC7"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EFB031E" wp14:editId="7EB3A2E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031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C1F35" w14:textId="77777777" w:rsidR="003F2B96" w:rsidRDefault="003F2B96" w:rsidP="00B62597">
      <w:pPr>
        <w:spacing w:after="0" w:line="240" w:lineRule="auto"/>
      </w:pPr>
      <w:r>
        <w:separator/>
      </w:r>
    </w:p>
  </w:endnote>
  <w:endnote w:type="continuationSeparator" w:id="0">
    <w:p w14:paraId="08184791" w14:textId="77777777" w:rsidR="003F2B96" w:rsidRDefault="003F2B9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1EE4"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7DCCF" w14:textId="77777777" w:rsidR="003C17E2" w:rsidRDefault="003F2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65D" w14:textId="3B55BF6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68BF">
      <w:rPr>
        <w:rStyle w:val="PageNumber"/>
        <w:noProof/>
      </w:rPr>
      <w:t>1</w:t>
    </w:r>
    <w:r>
      <w:rPr>
        <w:rStyle w:val="PageNumber"/>
      </w:rPr>
      <w:fldChar w:fldCharType="end"/>
    </w:r>
  </w:p>
  <w:bookmarkStart w:id="3" w:name="OLE_LINK1"/>
  <w:p w14:paraId="4DD5736D"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A7560D" wp14:editId="089D04B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977E" w14:textId="77777777" w:rsidR="003F2B96" w:rsidRDefault="003F2B96" w:rsidP="00B62597">
      <w:pPr>
        <w:spacing w:after="0" w:line="240" w:lineRule="auto"/>
      </w:pPr>
      <w:r>
        <w:separator/>
      </w:r>
    </w:p>
  </w:footnote>
  <w:footnote w:type="continuationSeparator" w:id="0">
    <w:p w14:paraId="4C2E4FFB" w14:textId="77777777" w:rsidR="003F2B96" w:rsidRDefault="003F2B9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3E2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0FC0660" wp14:editId="5F8D3BA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066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836915F" wp14:editId="7073B9A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tplc="C31EC836">
        <w:start w:val="1"/>
        <w:numFmt w:val="lowerLetter"/>
        <w:pStyle w:val="ListSubhead1"/>
        <w:lvlText w:val="%1."/>
        <w:lvlJc w:val="left"/>
        <w:pPr>
          <w:ind w:left="432" w:hanging="72"/>
        </w:pPr>
        <w:rPr>
          <w:rFonts w:hint="default"/>
        </w:rPr>
      </w:lvl>
    </w:lvlOverride>
    <w:lvlOverride w:ilvl="1">
      <w:lvl w:ilvl="1" w:tplc="038E9E0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32DF"/>
    <w:rsid w:val="00027F49"/>
    <w:rsid w:val="000333FF"/>
    <w:rsid w:val="00042E28"/>
    <w:rsid w:val="00092135"/>
    <w:rsid w:val="000C6523"/>
    <w:rsid w:val="000F1E39"/>
    <w:rsid w:val="0010697C"/>
    <w:rsid w:val="00162F03"/>
    <w:rsid w:val="001678E8"/>
    <w:rsid w:val="001B2242"/>
    <w:rsid w:val="001C0CC0"/>
    <w:rsid w:val="001D3B68"/>
    <w:rsid w:val="002113BD"/>
    <w:rsid w:val="002576AA"/>
    <w:rsid w:val="002668BF"/>
    <w:rsid w:val="002B2F98"/>
    <w:rsid w:val="002C6057"/>
    <w:rsid w:val="002F6261"/>
    <w:rsid w:val="00305238"/>
    <w:rsid w:val="003251CE"/>
    <w:rsid w:val="00337321"/>
    <w:rsid w:val="00361292"/>
    <w:rsid w:val="003728D7"/>
    <w:rsid w:val="003B55E1"/>
    <w:rsid w:val="003D7E5C"/>
    <w:rsid w:val="003E7A73"/>
    <w:rsid w:val="003F0D57"/>
    <w:rsid w:val="003F2B96"/>
    <w:rsid w:val="0046043F"/>
    <w:rsid w:val="00475BBE"/>
    <w:rsid w:val="00491490"/>
    <w:rsid w:val="00494494"/>
    <w:rsid w:val="004969FA"/>
    <w:rsid w:val="004B7F8C"/>
    <w:rsid w:val="00505A34"/>
    <w:rsid w:val="00517689"/>
    <w:rsid w:val="00527104"/>
    <w:rsid w:val="005304B5"/>
    <w:rsid w:val="00564DEE"/>
    <w:rsid w:val="00571FEF"/>
    <w:rsid w:val="0057441E"/>
    <w:rsid w:val="005A5D0D"/>
    <w:rsid w:val="005D5C2D"/>
    <w:rsid w:val="005D6D05"/>
    <w:rsid w:val="006024A0"/>
    <w:rsid w:val="00602967"/>
    <w:rsid w:val="00606F11"/>
    <w:rsid w:val="00633AB2"/>
    <w:rsid w:val="00644E89"/>
    <w:rsid w:val="00652608"/>
    <w:rsid w:val="006864FB"/>
    <w:rsid w:val="006C3EC1"/>
    <w:rsid w:val="006F7A52"/>
    <w:rsid w:val="00712CAA"/>
    <w:rsid w:val="00716A8B"/>
    <w:rsid w:val="00744A45"/>
    <w:rsid w:val="00754C6D"/>
    <w:rsid w:val="00755096"/>
    <w:rsid w:val="007703B4"/>
    <w:rsid w:val="00783F2B"/>
    <w:rsid w:val="007A34A3"/>
    <w:rsid w:val="007A40B7"/>
    <w:rsid w:val="007A4E3B"/>
    <w:rsid w:val="007C2954"/>
    <w:rsid w:val="007D40D4"/>
    <w:rsid w:val="007D4F70"/>
    <w:rsid w:val="007E7CAB"/>
    <w:rsid w:val="00837B12"/>
    <w:rsid w:val="00841282"/>
    <w:rsid w:val="008552A3"/>
    <w:rsid w:val="008675A5"/>
    <w:rsid w:val="00882652"/>
    <w:rsid w:val="008927A9"/>
    <w:rsid w:val="008A086A"/>
    <w:rsid w:val="00917386"/>
    <w:rsid w:val="0096724B"/>
    <w:rsid w:val="00991528"/>
    <w:rsid w:val="009A5430"/>
    <w:rsid w:val="009C15C4"/>
    <w:rsid w:val="009F45AB"/>
    <w:rsid w:val="009F53F9"/>
    <w:rsid w:val="00A05391"/>
    <w:rsid w:val="00A317A9"/>
    <w:rsid w:val="00A41149"/>
    <w:rsid w:val="00A412F6"/>
    <w:rsid w:val="00A6409E"/>
    <w:rsid w:val="00A71797"/>
    <w:rsid w:val="00AC2247"/>
    <w:rsid w:val="00AF53E7"/>
    <w:rsid w:val="00B16D95"/>
    <w:rsid w:val="00B20316"/>
    <w:rsid w:val="00B34E3C"/>
    <w:rsid w:val="00B62597"/>
    <w:rsid w:val="00BA6146"/>
    <w:rsid w:val="00BB19FA"/>
    <w:rsid w:val="00BB531B"/>
    <w:rsid w:val="00BF331B"/>
    <w:rsid w:val="00C401B7"/>
    <w:rsid w:val="00C439EC"/>
    <w:rsid w:val="00C5307B"/>
    <w:rsid w:val="00C6337A"/>
    <w:rsid w:val="00C72168"/>
    <w:rsid w:val="00C757F4"/>
    <w:rsid w:val="00C75A9D"/>
    <w:rsid w:val="00CA49B9"/>
    <w:rsid w:val="00CB19DE"/>
    <w:rsid w:val="00CB475B"/>
    <w:rsid w:val="00CC1B47"/>
    <w:rsid w:val="00CE157D"/>
    <w:rsid w:val="00CE29F7"/>
    <w:rsid w:val="00D038B8"/>
    <w:rsid w:val="00D06EC8"/>
    <w:rsid w:val="00D136EA"/>
    <w:rsid w:val="00D251ED"/>
    <w:rsid w:val="00D26E1B"/>
    <w:rsid w:val="00D76CD6"/>
    <w:rsid w:val="00D831E4"/>
    <w:rsid w:val="00D95949"/>
    <w:rsid w:val="00DA10B4"/>
    <w:rsid w:val="00DB29E9"/>
    <w:rsid w:val="00DE34CF"/>
    <w:rsid w:val="00DF79C9"/>
    <w:rsid w:val="00E31178"/>
    <w:rsid w:val="00E32B6B"/>
    <w:rsid w:val="00E5387A"/>
    <w:rsid w:val="00E55E84"/>
    <w:rsid w:val="00E75D19"/>
    <w:rsid w:val="00EA2ED2"/>
    <w:rsid w:val="00EB68B0"/>
    <w:rsid w:val="00F247C7"/>
    <w:rsid w:val="00F4190F"/>
    <w:rsid w:val="00FB038F"/>
    <w:rsid w:val="00FC2B9A"/>
    <w:rsid w:val="00FD7319"/>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818A"/>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40556">
      <w:bodyDiv w:val="1"/>
      <w:marLeft w:val="0"/>
      <w:marRight w:val="0"/>
      <w:marTop w:val="0"/>
      <w:marBottom w:val="0"/>
      <w:divBdr>
        <w:top w:val="none" w:sz="0" w:space="0" w:color="auto"/>
        <w:left w:val="none" w:sz="0" w:space="0" w:color="auto"/>
        <w:bottom w:val="none" w:sz="0" w:space="0" w:color="auto"/>
        <w:right w:val="none" w:sz="0" w:space="0" w:color="auto"/>
      </w:divBdr>
    </w:div>
    <w:div w:id="10938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AppData\Local\Microsoft\Windows\INetCache\IE\QDEID3H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Amanda</dc:creator>
  <cp:lastModifiedBy>Long, Amanda</cp:lastModifiedBy>
  <cp:revision>2</cp:revision>
  <cp:lastPrinted>2015-02-05T19:57:00Z</cp:lastPrinted>
  <dcterms:created xsi:type="dcterms:W3CDTF">2020-08-21T20:09:00Z</dcterms:created>
  <dcterms:modified xsi:type="dcterms:W3CDTF">2020-08-21T20:09:00Z</dcterms:modified>
</cp:coreProperties>
</file>