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E1263C" w:rsidRPr="004366FE"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Planning Committee</w:t>
      </w:r>
    </w:p>
    <w:p w:rsidR="00E1263C" w:rsidRPr="004366FE"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PJM Conference and Training Center</w:t>
      </w:r>
    </w:p>
    <w:p w:rsidR="00E1263C" w:rsidRPr="004366FE" w:rsidRDefault="00FF55E0"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February</w:t>
      </w:r>
      <w:r w:rsidR="00E1263C" w:rsidRPr="004366FE">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8</w:t>
      </w:r>
      <w:r w:rsidR="00E1263C" w:rsidRPr="004366FE">
        <w:rPr>
          <w:rFonts w:ascii="Arial Narrow" w:eastAsia="Times New Roman" w:hAnsi="Arial Narrow" w:cs="Times New Roman"/>
          <w:b/>
          <w:sz w:val="24"/>
          <w:szCs w:val="24"/>
        </w:rPr>
        <w:t>, 201</w:t>
      </w:r>
      <w:r w:rsidR="00CC3FED">
        <w:rPr>
          <w:rFonts w:ascii="Arial Narrow" w:eastAsia="Times New Roman" w:hAnsi="Arial Narrow" w:cs="Times New Roman"/>
          <w:b/>
          <w:sz w:val="24"/>
          <w:szCs w:val="24"/>
        </w:rPr>
        <w:t>8</w:t>
      </w:r>
    </w:p>
    <w:p w:rsidR="00E1263C"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9:</w:t>
      </w:r>
      <w:r>
        <w:rPr>
          <w:rFonts w:ascii="Arial Narrow" w:eastAsia="Times New Roman" w:hAnsi="Arial Narrow" w:cs="Times New Roman"/>
          <w:b/>
          <w:sz w:val="24"/>
          <w:szCs w:val="24"/>
        </w:rPr>
        <w:t>0</w:t>
      </w:r>
      <w:r w:rsidRPr="004366FE">
        <w:rPr>
          <w:rFonts w:ascii="Arial Narrow" w:eastAsia="Times New Roman" w:hAnsi="Arial Narrow" w:cs="Times New Roman"/>
          <w:b/>
          <w:sz w:val="24"/>
          <w:szCs w:val="24"/>
        </w:rPr>
        <w:t>0 a.m. – 12:15 p.m. EPT</w:t>
      </w:r>
    </w:p>
    <w:p w:rsidR="00B62597" w:rsidRPr="00B62597" w:rsidRDefault="00B62597" w:rsidP="00B62597">
      <w:pPr>
        <w:spacing w:after="0" w:line="240" w:lineRule="auto"/>
        <w:rPr>
          <w:rFonts w:ascii="Arial Narrow" w:eastAsia="Times New Roman" w:hAnsi="Arial Narrow" w:cs="Times New Roman"/>
          <w:sz w:val="24"/>
          <w:szCs w:val="20"/>
        </w:rPr>
      </w:pPr>
    </w:p>
    <w:p w:rsidR="00E1263C" w:rsidRPr="004366FE" w:rsidRDefault="00E1263C" w:rsidP="00E1263C">
      <w:pPr>
        <w:pStyle w:val="PrimaryHeading"/>
      </w:pPr>
      <w:r w:rsidRPr="00DC21A9">
        <w:t>Administration (9:</w:t>
      </w:r>
      <w:r>
        <w:t>0</w:t>
      </w:r>
      <w:r w:rsidRPr="00DC21A9">
        <w:t>0-9:</w:t>
      </w:r>
      <w:r>
        <w:t>1</w:t>
      </w:r>
      <w:r w:rsidRPr="00DC21A9">
        <w:t>5)</w:t>
      </w:r>
    </w:p>
    <w:p w:rsidR="00FB1304" w:rsidRPr="00FB1304" w:rsidRDefault="00E1263C" w:rsidP="00FB1304">
      <w:pPr>
        <w:pStyle w:val="SecondaryHeading-Numbered"/>
        <w:rPr>
          <w:sz w:val="28"/>
        </w:rPr>
      </w:pPr>
      <w:r w:rsidRPr="00FB1304">
        <w:rPr>
          <w:b w:val="0"/>
        </w:rPr>
        <w:t>Welcome, announcements and review of the Anti-trust, Code of Conduct, and Media Participation Guidelines. - Mr. Paul McGlynn</w:t>
      </w:r>
    </w:p>
    <w:p w:rsidR="00E1263C" w:rsidRPr="00E1263C" w:rsidRDefault="00E1263C" w:rsidP="00E1263C">
      <w:pPr>
        <w:pStyle w:val="SecondaryHeading-Numbered"/>
        <w:tabs>
          <w:tab w:val="clear" w:pos="0"/>
          <w:tab w:val="left" w:pos="360"/>
        </w:tabs>
        <w:rPr>
          <w:b w:val="0"/>
        </w:rPr>
      </w:pPr>
      <w:r w:rsidRPr="00E1263C">
        <w:rPr>
          <w:b w:val="0"/>
        </w:rPr>
        <w:t xml:space="preserve">Approve draft minutes from the </w:t>
      </w:r>
      <w:r w:rsidR="00FF55E0">
        <w:rPr>
          <w:b w:val="0"/>
        </w:rPr>
        <w:t>January 11</w:t>
      </w:r>
      <w:r w:rsidR="00FF55E0" w:rsidRPr="00FF55E0">
        <w:rPr>
          <w:b w:val="0"/>
          <w:vertAlign w:val="superscript"/>
        </w:rPr>
        <w:t>th</w:t>
      </w:r>
      <w:r w:rsidRPr="00E1263C">
        <w:rPr>
          <w:b w:val="0"/>
        </w:rPr>
        <w:t>, 2017 Planning Committee (PC) meeting.</w:t>
      </w:r>
    </w:p>
    <w:p w:rsidR="00E1263C" w:rsidRPr="004366FE" w:rsidRDefault="00831749" w:rsidP="00E1263C">
      <w:pPr>
        <w:pStyle w:val="PrimaryHeading"/>
      </w:pPr>
      <w:r>
        <w:t>Endorsements</w:t>
      </w:r>
      <w:r w:rsidR="00E1263C" w:rsidRPr="00486536">
        <w:t xml:space="preserve"> (9:</w:t>
      </w:r>
      <w:r w:rsidR="00FF55E0">
        <w:t>1</w:t>
      </w:r>
      <w:r w:rsidR="00E1263C">
        <w:t>5</w:t>
      </w:r>
      <w:r w:rsidR="00E1263C" w:rsidRPr="00486536">
        <w:t>-10:</w:t>
      </w:r>
      <w:r w:rsidR="00C96609">
        <w:t>15</w:t>
      </w:r>
      <w:r w:rsidR="00E1263C" w:rsidRPr="00486536">
        <w:t>)</w:t>
      </w:r>
    </w:p>
    <w:p w:rsidR="00E1263C" w:rsidRPr="005F6608" w:rsidRDefault="00D83C62" w:rsidP="00E1263C">
      <w:pPr>
        <w:pStyle w:val="ListSubhead1"/>
        <w:rPr>
          <w:b w:val="0"/>
        </w:rPr>
      </w:pPr>
      <w:r>
        <w:t xml:space="preserve">Manual 14A and Manual </w:t>
      </w:r>
      <w:r w:rsidR="00E1263C" w:rsidRPr="005F6608">
        <w:t xml:space="preserve">14E </w:t>
      </w:r>
      <w:r>
        <w:t xml:space="preserve">Changes </w:t>
      </w:r>
      <w:r w:rsidR="00E1263C" w:rsidRPr="005F6608">
        <w:t>for New Service Request Study Methods</w:t>
      </w:r>
      <w:r w:rsidR="00E1263C" w:rsidRPr="005F6608">
        <w:br/>
      </w:r>
      <w:r w:rsidR="00E1263C" w:rsidRPr="005F6608">
        <w:rPr>
          <w:b w:val="0"/>
        </w:rPr>
        <w:t>Mr. Ed Franks, PJM, will present changes to PJM Manual 14A (New Services Request Process)</w:t>
      </w:r>
      <w:r>
        <w:rPr>
          <w:b w:val="0"/>
        </w:rPr>
        <w:t xml:space="preserve"> and</w:t>
      </w:r>
      <w:r w:rsidR="00E1263C" w:rsidRPr="005F6608">
        <w:rPr>
          <w:b w:val="0"/>
        </w:rPr>
        <w:t xml:space="preserve"> PJM Manual 14E (Additional Information for Upgrade and Transmission Interconnection Projects). These changes correspond to the PJM OATT changes endorsed at the November 9</w:t>
      </w:r>
      <w:r w:rsidR="00E1263C" w:rsidRPr="005F6608">
        <w:rPr>
          <w:b w:val="0"/>
          <w:vertAlign w:val="superscript"/>
        </w:rPr>
        <w:t>th</w:t>
      </w:r>
      <w:r w:rsidR="00E1263C" w:rsidRPr="005F6608">
        <w:rPr>
          <w:b w:val="0"/>
        </w:rPr>
        <w:t xml:space="preserve"> Planning Committee Meeting. </w:t>
      </w:r>
      <w:r w:rsidR="00E1263C" w:rsidRPr="00FF55E0">
        <w:t>The committee will be requested to endorse these changes.</w:t>
      </w:r>
    </w:p>
    <w:p w:rsidR="00E1263C" w:rsidRPr="008A0C1C" w:rsidRDefault="00E1263C" w:rsidP="00E1263C">
      <w:pPr>
        <w:pStyle w:val="ListSubhead1"/>
        <w:rPr>
          <w:b w:val="0"/>
        </w:rPr>
      </w:pPr>
      <w:r w:rsidRPr="008A0C1C">
        <w:t>Manual 02</w:t>
      </w:r>
      <w:r w:rsidR="002F1342" w:rsidRPr="008A0C1C">
        <w:t xml:space="preserve"> Changes</w:t>
      </w:r>
      <w:r w:rsidRPr="008A0C1C">
        <w:br/>
      </w:r>
      <w:r w:rsidRPr="008A0C1C">
        <w:rPr>
          <w:b w:val="0"/>
        </w:rPr>
        <w:t>Mr. Jeff McLaughlin, PJM, will present changes to PJM Manual 2</w:t>
      </w:r>
      <w:r w:rsidR="008A0C1C" w:rsidRPr="008A0C1C">
        <w:rPr>
          <w:b w:val="0"/>
        </w:rPr>
        <w:t xml:space="preserve"> (Transmission Service Request)</w:t>
      </w:r>
      <w:r w:rsidRPr="008A0C1C">
        <w:rPr>
          <w:b w:val="0"/>
        </w:rPr>
        <w:t>. These changes correspond to the PJM OATT changes endorsed at the November 9</w:t>
      </w:r>
      <w:r w:rsidRPr="008A0C1C">
        <w:rPr>
          <w:b w:val="0"/>
          <w:vertAlign w:val="superscript"/>
        </w:rPr>
        <w:t>th</w:t>
      </w:r>
      <w:r w:rsidRPr="008A0C1C">
        <w:rPr>
          <w:b w:val="0"/>
        </w:rPr>
        <w:t xml:space="preserve"> Planning Committee Meeting. </w:t>
      </w:r>
      <w:r w:rsidRPr="00FF55E0">
        <w:t>The committee will be requested to endorse these changes.</w:t>
      </w:r>
    </w:p>
    <w:p w:rsidR="00E1263C" w:rsidRPr="00276BDC" w:rsidRDefault="00E1263C" w:rsidP="00E1263C">
      <w:pPr>
        <w:pStyle w:val="ListSubhead1"/>
        <w:rPr>
          <w:b w:val="0"/>
        </w:rPr>
      </w:pPr>
      <w:r w:rsidRPr="00276BDC">
        <w:t>Manual 14B Changes</w:t>
      </w:r>
      <w:r w:rsidRPr="00276BDC">
        <w:br/>
      </w:r>
      <w:r w:rsidRPr="00276BDC">
        <w:rPr>
          <w:b w:val="0"/>
        </w:rPr>
        <w:t>Mr. Michael Herman, PJM, will present changes to PJM Manual 14B (Regional Transmission Planning Process) to clean up issues found during a periodic review.</w:t>
      </w:r>
      <w:r w:rsidR="00FF55E0">
        <w:rPr>
          <w:b w:val="0"/>
        </w:rPr>
        <w:t xml:space="preserve"> </w:t>
      </w:r>
      <w:r w:rsidR="00FF55E0" w:rsidRPr="00FF55E0">
        <w:t>The committee will be requested to endorse these changes.</w:t>
      </w:r>
    </w:p>
    <w:p w:rsidR="00E1263C" w:rsidRPr="009220C9" w:rsidRDefault="00E1263C" w:rsidP="00E1263C">
      <w:pPr>
        <w:pStyle w:val="SecondaryHeading-Numbered"/>
        <w:tabs>
          <w:tab w:val="clear" w:pos="0"/>
          <w:tab w:val="left" w:pos="360"/>
        </w:tabs>
        <w:rPr>
          <w:b w:val="0"/>
        </w:rPr>
      </w:pPr>
      <w:r w:rsidRPr="009220C9">
        <w:t xml:space="preserve">Designated Entity Design Standards Task Force Close </w:t>
      </w:r>
      <w:proofErr w:type="gramStart"/>
      <w:r w:rsidRPr="009220C9">
        <w:t>Out</w:t>
      </w:r>
      <w:proofErr w:type="gramEnd"/>
      <w:r w:rsidRPr="009220C9">
        <w:br/>
      </w:r>
      <w:r w:rsidRPr="009220C9">
        <w:rPr>
          <w:b w:val="0"/>
        </w:rPr>
        <w:t xml:space="preserve">Mr. Michael Herman, PJM, will present </w:t>
      </w:r>
      <w:r w:rsidR="00FF55E0">
        <w:rPr>
          <w:b w:val="0"/>
        </w:rPr>
        <w:t xml:space="preserve">the </w:t>
      </w:r>
      <w:r w:rsidRPr="009220C9">
        <w:rPr>
          <w:b w:val="0"/>
        </w:rPr>
        <w:t>update</w:t>
      </w:r>
      <w:r w:rsidR="00FF55E0">
        <w:rPr>
          <w:b w:val="0"/>
        </w:rPr>
        <w:t>s</w:t>
      </w:r>
      <w:r w:rsidRPr="009220C9">
        <w:rPr>
          <w:b w:val="0"/>
        </w:rPr>
        <w:t xml:space="preserve"> charter to convert the Task Force to a Subcommittee that will meet every two years.</w:t>
      </w:r>
      <w:r w:rsidR="00FF55E0">
        <w:rPr>
          <w:b w:val="0"/>
        </w:rPr>
        <w:t xml:space="preserve"> </w:t>
      </w:r>
      <w:r w:rsidR="00FF55E0" w:rsidRPr="00FF55E0">
        <w:t xml:space="preserve">The committee will be requested to endorse </w:t>
      </w:r>
      <w:r w:rsidR="00FF55E0">
        <w:t>the charter</w:t>
      </w:r>
      <w:r w:rsidR="00FF55E0" w:rsidRPr="00FF55E0">
        <w:t>.</w:t>
      </w:r>
    </w:p>
    <w:p w:rsidR="00FF55E0" w:rsidRPr="004366FE" w:rsidRDefault="00FF55E0" w:rsidP="00FF55E0">
      <w:pPr>
        <w:pStyle w:val="PrimaryHeading"/>
      </w:pPr>
      <w:r>
        <w:t xml:space="preserve">First </w:t>
      </w:r>
      <w:r w:rsidRPr="00486536">
        <w:t>Reads (</w:t>
      </w:r>
      <w:r w:rsidR="00C96609">
        <w:t>10:15</w:t>
      </w:r>
      <w:r w:rsidRPr="00486536">
        <w:t>-10:</w:t>
      </w:r>
      <w:r>
        <w:t>3</w:t>
      </w:r>
      <w:r w:rsidRPr="00486536">
        <w:t>0)</w:t>
      </w:r>
    </w:p>
    <w:p w:rsidR="006D4925" w:rsidRDefault="005A2D93" w:rsidP="00FF55E0">
      <w:pPr>
        <w:pStyle w:val="ListSubhead1"/>
        <w:rPr>
          <w:b w:val="0"/>
        </w:rPr>
      </w:pPr>
      <w:r>
        <w:t>Manual 14A Changes</w:t>
      </w:r>
      <w:r w:rsidR="00C03925" w:rsidRPr="00CF4C3A">
        <w:br/>
      </w:r>
      <w:r w:rsidR="00C03925">
        <w:rPr>
          <w:b w:val="0"/>
        </w:rPr>
        <w:t xml:space="preserve">Ms. Brinda Malladi, PJM, will </w:t>
      </w:r>
      <w:r>
        <w:rPr>
          <w:b w:val="0"/>
        </w:rPr>
        <w:t>present changes to Manual 14A (New Services Request Process) to clarify the language to match existing procedures.</w:t>
      </w:r>
      <w:r w:rsidR="00831749">
        <w:rPr>
          <w:b w:val="0"/>
        </w:rPr>
        <w:t xml:space="preserve"> The committee will be requested to endorse these changes at the next meeting.</w:t>
      </w:r>
    </w:p>
    <w:p w:rsidR="00E1263C" w:rsidRPr="004366FE" w:rsidRDefault="00E1263C" w:rsidP="00E1263C">
      <w:pPr>
        <w:pStyle w:val="PrimaryHeading"/>
      </w:pPr>
      <w:r>
        <w:t xml:space="preserve">Informational </w:t>
      </w:r>
      <w:r w:rsidRPr="00486536">
        <w:t>Updates (10:</w:t>
      </w:r>
      <w:r>
        <w:t>3</w:t>
      </w:r>
      <w:r w:rsidRPr="00486536">
        <w:t>0-12:15)</w:t>
      </w:r>
    </w:p>
    <w:p w:rsidR="00AD3415" w:rsidRPr="00AD3415" w:rsidRDefault="00C96609" w:rsidP="00E1263C">
      <w:pPr>
        <w:pStyle w:val="SecondaryHeading-Numbered"/>
        <w:tabs>
          <w:tab w:val="clear" w:pos="0"/>
          <w:tab w:val="left" w:pos="360"/>
        </w:tabs>
        <w:rPr>
          <w:b w:val="0"/>
        </w:rPr>
      </w:pPr>
      <w:r w:rsidRPr="00A60C26">
        <w:t>Manual 14F and Operating Agreement Changes for Cost Containment</w:t>
      </w:r>
      <w:r>
        <w:rPr>
          <w:b w:val="0"/>
        </w:rPr>
        <w:br/>
        <w:t xml:space="preserve">Ms. Sue Glatz, PJM, will provide an update on feedback from the MRC regarding the proposed </w:t>
      </w:r>
      <w:r>
        <w:rPr>
          <w:b w:val="0"/>
        </w:rPr>
        <w:lastRenderedPageBreak/>
        <w:t xml:space="preserve">changes </w:t>
      </w:r>
      <w:r w:rsidRPr="007C0296">
        <w:rPr>
          <w:b w:val="0"/>
        </w:rPr>
        <w:t>to PJM Manual 14F (Competitive Planning Process) and the PJM Operating Agreement</w:t>
      </w:r>
      <w:r>
        <w:rPr>
          <w:b w:val="0"/>
        </w:rPr>
        <w:t xml:space="preserve"> along with a work plan to address stakeholder concerns.</w:t>
      </w:r>
    </w:p>
    <w:p w:rsidR="00E1263C" w:rsidRDefault="00414B66" w:rsidP="00414B66">
      <w:pPr>
        <w:pStyle w:val="SecondaryHeading-Numbered"/>
      </w:pPr>
      <w:r w:rsidRPr="00414B66">
        <w:t>Manual 14A Clarity: One Agreement per Point of Interconnection</w:t>
      </w:r>
      <w:r>
        <w:rPr>
          <w:b w:val="0"/>
        </w:rPr>
        <w:br/>
      </w:r>
      <w:r w:rsidRPr="00414B66">
        <w:rPr>
          <w:b w:val="0"/>
        </w:rPr>
        <w:t>Mr. David Egan, PJM, will explain how FERC Order 807 is applied to multiple entities connecting behind a single point of interconnection.</w:t>
      </w:r>
    </w:p>
    <w:p w:rsidR="00AD3415" w:rsidRDefault="00172BD1" w:rsidP="00E1263C">
      <w:pPr>
        <w:pStyle w:val="SecondaryHeading-Numbered"/>
        <w:tabs>
          <w:tab w:val="clear" w:pos="0"/>
          <w:tab w:val="left" w:pos="360"/>
        </w:tabs>
        <w:rPr>
          <w:b w:val="0"/>
        </w:rPr>
      </w:pPr>
      <w:r>
        <w:t>Manual 21 Proposed Changes</w:t>
      </w:r>
      <w:r w:rsidR="00AD3415">
        <w:rPr>
          <w:b w:val="0"/>
        </w:rPr>
        <w:br/>
        <w:t>Mr. Jerry Bell, PJM, will</w:t>
      </w:r>
      <w:r w:rsidR="00C96609">
        <w:rPr>
          <w:b w:val="0"/>
        </w:rPr>
        <w:t xml:space="preserve"> discuss proposed changes to PJM Manual 21 (Rules &amp; Procedures for Determination of Generating Capability).</w:t>
      </w:r>
    </w:p>
    <w:p w:rsidR="00414B66" w:rsidRPr="00414B66" w:rsidRDefault="00414B66" w:rsidP="00414B66">
      <w:pPr>
        <w:pStyle w:val="SecondaryHeading-Numbered"/>
        <w:rPr>
          <w:b w:val="0"/>
        </w:rPr>
      </w:pPr>
      <w:r w:rsidRPr="00414B66">
        <w:t>PJM External Capacity filing</w:t>
      </w:r>
      <w:r>
        <w:br/>
      </w:r>
      <w:r w:rsidRPr="00414B66">
        <w:rPr>
          <w:b w:val="0"/>
        </w:rPr>
        <w:t>Mr. Aaron Berner, PJM, will discuss the addition of reviews required to permit external generation to participate in PJM’s market as a Pseudo-Tied generator. These discussions will center around the addition of language to Manual 12 surrounding the review of planning studies conducted on external systems which must be conducted by entities other than PJM to complete the Pseudo-Tie certification.</w:t>
      </w:r>
    </w:p>
    <w:p w:rsidR="008676D8" w:rsidRPr="008A0C1C" w:rsidRDefault="008676D8" w:rsidP="008676D8">
      <w:pPr>
        <w:pStyle w:val="SecondaryHeading-Numbered"/>
      </w:pPr>
      <w:r w:rsidRPr="008676D8">
        <w:t>Transmission Expansion Advisory Committee (TEAC) and Sub-regional RTEP (SRRTEP) Meeting Information</w:t>
      </w:r>
      <w:r w:rsidRPr="008676D8">
        <w:br/>
      </w:r>
      <w:r w:rsidRPr="008676D8">
        <w:rPr>
          <w:b w:val="0"/>
        </w:rPr>
        <w:t>Mr. Mark Sims, PJM, discuss stakeholder feedback to the review process of the Regional and Local Plans, including those conducted at the TEAC and Sub-regional RTEP Committees.</w:t>
      </w:r>
    </w:p>
    <w:p w:rsidR="00B103F9" w:rsidRDefault="006D4925" w:rsidP="00B103F9">
      <w:pPr>
        <w:pStyle w:val="SecondaryHeading-Numbered"/>
        <w:rPr>
          <w:b w:val="0"/>
        </w:rPr>
      </w:pPr>
      <w:r w:rsidRPr="006D4925">
        <w:t>PJM.com Updates – Generation Deactivations</w:t>
      </w:r>
      <w:r>
        <w:rPr>
          <w:b w:val="0"/>
        </w:rPr>
        <w:br/>
        <w:t xml:space="preserve">Mr. </w:t>
      </w:r>
      <w:r w:rsidR="008676D8">
        <w:rPr>
          <w:b w:val="0"/>
        </w:rPr>
        <w:t>Tawnya</w:t>
      </w:r>
      <w:r>
        <w:rPr>
          <w:b w:val="0"/>
        </w:rPr>
        <w:t xml:space="preserve"> Luna, PJM, will present changes to the Generation Deactivation page on PJM.com.</w:t>
      </w:r>
      <w:r w:rsidR="00FF55E0">
        <w:rPr>
          <w:b w:val="0"/>
        </w:rPr>
        <w:br/>
      </w:r>
    </w:p>
    <w:p w:rsidR="00B875DE" w:rsidRPr="004366FE" w:rsidRDefault="00B875DE" w:rsidP="00B875DE">
      <w:pPr>
        <w:pStyle w:val="PrimaryHeading"/>
      </w:pPr>
      <w:r>
        <w:t xml:space="preserve">Informational Updates </w:t>
      </w:r>
    </w:p>
    <w:p w:rsidR="00B875DE" w:rsidRPr="00043CD7" w:rsidRDefault="00B875DE" w:rsidP="00B875DE">
      <w:pPr>
        <w:pStyle w:val="SecondaryHeading-Numbered"/>
        <w:numPr>
          <w:ilvl w:val="0"/>
          <w:numId w:val="0"/>
        </w:numPr>
      </w:pPr>
      <w:r>
        <w:t>RTEP Incremental Auction Revenue Rights (IARRs) for the 2018/19 Planning Period</w:t>
      </w:r>
      <w:r>
        <w:br/>
      </w:r>
      <w:r w:rsidRPr="0075748D">
        <w:rPr>
          <w:b w:val="0"/>
        </w:rPr>
        <w:t xml:space="preserve">Mr. Asanga Perera, PJM, </w:t>
      </w:r>
      <w:r>
        <w:rPr>
          <w:b w:val="0"/>
        </w:rPr>
        <w:t xml:space="preserve">provided </w:t>
      </w:r>
      <w:r w:rsidRPr="0075748D">
        <w:rPr>
          <w:b w:val="0"/>
        </w:rPr>
        <w:t>an update on the calculation of incremental auction revenue</w:t>
      </w:r>
      <w:r>
        <w:rPr>
          <w:b w:val="0"/>
        </w:rPr>
        <w:br/>
      </w:r>
      <w:r w:rsidRPr="0075748D">
        <w:rPr>
          <w:b w:val="0"/>
        </w:rPr>
        <w:t>rights for Regional Transmission Expansion Plan (RTEP) upgrades.</w:t>
      </w:r>
      <w:r>
        <w:rPr>
          <w:b w:val="0"/>
        </w:rPr>
        <w:t xml:space="preserve"> The file is available on the Planning Committee page on PJM.com.</w:t>
      </w:r>
    </w:p>
    <w:p w:rsidR="00B875DE" w:rsidRDefault="00B875DE" w:rsidP="00B875DE">
      <w:pPr>
        <w:pStyle w:val="SecondaryHeading-Numbered"/>
        <w:numPr>
          <w:ilvl w:val="0"/>
          <w:numId w:val="0"/>
        </w:numPr>
        <w:tabs>
          <w:tab w:val="clear" w:pos="0"/>
          <w:tab w:val="left" w:pos="360"/>
        </w:tabs>
        <w:rPr>
          <w:b w:val="0"/>
        </w:rPr>
      </w:pPr>
      <w:r>
        <w:t>Model Build Activity</w:t>
      </w:r>
      <w:r w:rsidRPr="00B446E0">
        <w:t xml:space="preserve"> Update</w:t>
      </w:r>
      <w:r w:rsidRPr="00B446E0">
        <w:br/>
      </w:r>
      <w:r w:rsidRPr="00B446E0">
        <w:rPr>
          <w:b w:val="0"/>
        </w:rPr>
        <w:t xml:space="preserve">Mr. Alex Worcester, PJM, </w:t>
      </w:r>
      <w:r>
        <w:rPr>
          <w:b w:val="0"/>
        </w:rPr>
        <w:t>provided a status update regarding current model build activities, including the 2018 series RTEP cases</w:t>
      </w:r>
      <w:r w:rsidRPr="00B446E0">
        <w:rPr>
          <w:b w:val="0"/>
        </w:rPr>
        <w:t>.</w:t>
      </w:r>
      <w:r>
        <w:rPr>
          <w:b w:val="0"/>
        </w:rPr>
        <w:t xml:space="preserve"> The file is available on the Planning Committee page on PJM.com.</w:t>
      </w:r>
    </w:p>
    <w:p w:rsidR="00B875DE" w:rsidRDefault="00B875DE" w:rsidP="00B875DE">
      <w:pPr>
        <w:pStyle w:val="SecondaryHeading-Numbered"/>
        <w:numPr>
          <w:ilvl w:val="0"/>
          <w:numId w:val="0"/>
        </w:numPr>
        <w:tabs>
          <w:tab w:val="clear" w:pos="0"/>
          <w:tab w:val="left" w:pos="360"/>
        </w:tabs>
        <w:rPr>
          <w:b w:val="0"/>
        </w:rPr>
      </w:pPr>
      <w:r>
        <w:t>Reliability Compliance</w:t>
      </w:r>
      <w:r w:rsidRPr="008A0C1C">
        <w:t xml:space="preserve"> Update</w:t>
      </w:r>
      <w:r w:rsidRPr="008A0C1C">
        <w:br/>
      </w:r>
      <w:r w:rsidRPr="008A0C1C">
        <w:rPr>
          <w:b w:val="0"/>
        </w:rPr>
        <w:t xml:space="preserve">Mr. Preston Walker, PJM, </w:t>
      </w:r>
      <w:r>
        <w:rPr>
          <w:b w:val="0"/>
        </w:rPr>
        <w:t>provided</w:t>
      </w:r>
      <w:r w:rsidRPr="008A0C1C">
        <w:rPr>
          <w:b w:val="0"/>
        </w:rPr>
        <w:t xml:space="preserve"> an update on the activities, issues and items of interest at NERC, SERC, and RFC.</w:t>
      </w:r>
      <w:r>
        <w:rPr>
          <w:b w:val="0"/>
        </w:rPr>
        <w:t xml:space="preserve"> The file is available on the Planning Committee page on PJM.com.</w:t>
      </w:r>
    </w:p>
    <w:p w:rsidR="00FF55E0" w:rsidRDefault="00FF55E0" w:rsidP="00FF55E0">
      <w:pPr>
        <w:pStyle w:val="SecondaryHeading-Numbered"/>
        <w:numPr>
          <w:ilvl w:val="0"/>
          <w:numId w:val="0"/>
        </w:numPr>
        <w:ind w:left="360" w:hanging="36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E1263C" w:rsidTr="00AD3415">
        <w:trPr>
          <w:trHeight w:val="296"/>
        </w:trPr>
        <w:tc>
          <w:tcPr>
            <w:tcW w:w="9576" w:type="dxa"/>
            <w:gridSpan w:val="3"/>
          </w:tcPr>
          <w:p w:rsidR="00E1263C" w:rsidRDefault="00E1263C" w:rsidP="00AD3415"/>
        </w:tc>
      </w:tr>
      <w:tr w:rsidR="00E1263C" w:rsidTr="00AD3415">
        <w:tc>
          <w:tcPr>
            <w:tcW w:w="9576" w:type="dxa"/>
            <w:gridSpan w:val="3"/>
          </w:tcPr>
          <w:p w:rsidR="00E1263C" w:rsidRDefault="00E1263C" w:rsidP="00AD3415">
            <w:pPr>
              <w:pStyle w:val="PrimaryHeading"/>
            </w:pPr>
            <w:r>
              <w:t>Future Meeting Dates</w:t>
            </w:r>
          </w:p>
        </w:tc>
      </w:tr>
      <w:tr w:rsidR="00E1263C" w:rsidTr="00AD3415">
        <w:tc>
          <w:tcPr>
            <w:tcW w:w="3192" w:type="dxa"/>
            <w:vAlign w:val="center"/>
          </w:tcPr>
          <w:p w:rsidR="00E1263C" w:rsidRDefault="00E1263C" w:rsidP="00AD3415">
            <w:pPr>
              <w:pStyle w:val="AttendeesList"/>
            </w:pPr>
            <w:r>
              <w:t>March 8,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r>
              <w:t>April 5,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r>
              <w:lastRenderedPageBreak/>
              <w:t>May 3,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r>
              <w:t>June 7,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r>
              <w:t>July 12,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r>
              <w:t>August 9,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r>
              <w:t>September 13,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r>
              <w:t>October 11,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r>
              <w:t>November 8,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r>
              <w:t>December 13,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Pr="00B62597" w:rsidRDefault="00E1263C" w:rsidP="00AD3415">
            <w:pPr>
              <w:pStyle w:val="AttendeesList"/>
            </w:pPr>
          </w:p>
        </w:tc>
        <w:tc>
          <w:tcPr>
            <w:tcW w:w="3192" w:type="dxa"/>
            <w:vAlign w:val="center"/>
          </w:tcPr>
          <w:p w:rsidR="00E1263C" w:rsidRDefault="00E1263C" w:rsidP="00AD3415">
            <w:pPr>
              <w:pStyle w:val="AttendeesList"/>
            </w:pPr>
          </w:p>
        </w:tc>
        <w:tc>
          <w:tcPr>
            <w:tcW w:w="3192" w:type="dxa"/>
            <w:vAlign w:val="center"/>
          </w:tcPr>
          <w:p w:rsidR="00E1263C" w:rsidRDefault="00E1263C" w:rsidP="00AD3415">
            <w:pPr>
              <w:pStyle w:val="AttendeesList"/>
            </w:pPr>
          </w:p>
        </w:tc>
      </w:tr>
    </w:tbl>
    <w:p w:rsidR="00E1263C" w:rsidRDefault="00E1263C" w:rsidP="00E1263C">
      <w:pPr>
        <w:pStyle w:val="Author"/>
      </w:pPr>
      <w:r>
        <w:t>Author: Susan McGill</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Default="009C15C4" w:rsidP="009C15C4"/>
    <w:p w:rsidR="005A2D93" w:rsidRPr="009C15C4" w:rsidRDefault="005A2D93"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3415" w:rsidRPr="0025139E" w:rsidRDefault="00AD3415"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AD3415" w:rsidRPr="0025139E" w:rsidRDefault="00AD3415"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415" w:rsidRDefault="00AD3415" w:rsidP="00B62597">
      <w:pPr>
        <w:spacing w:after="0" w:line="240" w:lineRule="auto"/>
      </w:pPr>
      <w:r>
        <w:separator/>
      </w:r>
    </w:p>
  </w:endnote>
  <w:endnote w:type="continuationSeparator" w:id="0">
    <w:p w:rsidR="00AD3415" w:rsidRDefault="00AD341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024AC">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18</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415" w:rsidRDefault="00AD3415" w:rsidP="00B62597">
      <w:pPr>
        <w:spacing w:after="0" w:line="240" w:lineRule="auto"/>
      </w:pPr>
      <w:r>
        <w:separator/>
      </w:r>
    </w:p>
  </w:footnote>
  <w:footnote w:type="continuationSeparator" w:id="0">
    <w:p w:rsidR="00AD3415" w:rsidRDefault="00AD3415"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36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43CD7"/>
    <w:rsid w:val="00087737"/>
    <w:rsid w:val="00150AE2"/>
    <w:rsid w:val="00172BD1"/>
    <w:rsid w:val="0018356E"/>
    <w:rsid w:val="001B2242"/>
    <w:rsid w:val="001C0CC0"/>
    <w:rsid w:val="001D3B68"/>
    <w:rsid w:val="001F6AEF"/>
    <w:rsid w:val="002113BD"/>
    <w:rsid w:val="00220C0A"/>
    <w:rsid w:val="00276BDC"/>
    <w:rsid w:val="002B2F98"/>
    <w:rsid w:val="002C7F8C"/>
    <w:rsid w:val="002F1342"/>
    <w:rsid w:val="00305238"/>
    <w:rsid w:val="003251CE"/>
    <w:rsid w:val="00337321"/>
    <w:rsid w:val="003B55E1"/>
    <w:rsid w:val="003D7E5C"/>
    <w:rsid w:val="003E7A73"/>
    <w:rsid w:val="004024AC"/>
    <w:rsid w:val="00406182"/>
    <w:rsid w:val="00414B66"/>
    <w:rsid w:val="00491490"/>
    <w:rsid w:val="004969FA"/>
    <w:rsid w:val="00530E13"/>
    <w:rsid w:val="00564DEE"/>
    <w:rsid w:val="0057441E"/>
    <w:rsid w:val="00581A41"/>
    <w:rsid w:val="005A2D93"/>
    <w:rsid w:val="005D6D05"/>
    <w:rsid w:val="005F6608"/>
    <w:rsid w:val="00602967"/>
    <w:rsid w:val="00606F11"/>
    <w:rsid w:val="00655A5E"/>
    <w:rsid w:val="006D4925"/>
    <w:rsid w:val="00712CAA"/>
    <w:rsid w:val="00716A8B"/>
    <w:rsid w:val="00754C6D"/>
    <w:rsid w:val="00755096"/>
    <w:rsid w:val="0075748D"/>
    <w:rsid w:val="007A34A3"/>
    <w:rsid w:val="007E7CAB"/>
    <w:rsid w:val="008268F7"/>
    <w:rsid w:val="00831749"/>
    <w:rsid w:val="00837B12"/>
    <w:rsid w:val="00841282"/>
    <w:rsid w:val="008676D8"/>
    <w:rsid w:val="00882652"/>
    <w:rsid w:val="008A0C1C"/>
    <w:rsid w:val="00917386"/>
    <w:rsid w:val="009220C9"/>
    <w:rsid w:val="00946C44"/>
    <w:rsid w:val="009A5430"/>
    <w:rsid w:val="009C15C4"/>
    <w:rsid w:val="009F53F9"/>
    <w:rsid w:val="00A05391"/>
    <w:rsid w:val="00A317A9"/>
    <w:rsid w:val="00A60C26"/>
    <w:rsid w:val="00AD3415"/>
    <w:rsid w:val="00B103F9"/>
    <w:rsid w:val="00B16D95"/>
    <w:rsid w:val="00B20316"/>
    <w:rsid w:val="00B34E3C"/>
    <w:rsid w:val="00B446E0"/>
    <w:rsid w:val="00B62597"/>
    <w:rsid w:val="00B875DE"/>
    <w:rsid w:val="00BA6146"/>
    <w:rsid w:val="00BB531B"/>
    <w:rsid w:val="00BF331B"/>
    <w:rsid w:val="00C03925"/>
    <w:rsid w:val="00C439EC"/>
    <w:rsid w:val="00C72168"/>
    <w:rsid w:val="00C757F4"/>
    <w:rsid w:val="00C96609"/>
    <w:rsid w:val="00CA49B9"/>
    <w:rsid w:val="00CB19DE"/>
    <w:rsid w:val="00CB475B"/>
    <w:rsid w:val="00CC1B47"/>
    <w:rsid w:val="00CC3FED"/>
    <w:rsid w:val="00CF4C3A"/>
    <w:rsid w:val="00D136EA"/>
    <w:rsid w:val="00D251ED"/>
    <w:rsid w:val="00D83C62"/>
    <w:rsid w:val="00D95949"/>
    <w:rsid w:val="00DB29E9"/>
    <w:rsid w:val="00DE34CF"/>
    <w:rsid w:val="00E1263C"/>
    <w:rsid w:val="00EB68B0"/>
    <w:rsid w:val="00F4190F"/>
    <w:rsid w:val="00F43C4A"/>
    <w:rsid w:val="00FB1304"/>
    <w:rsid w:val="00FC2B9A"/>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2018-01-11T13:17:00Z</cp:lastPrinted>
  <dcterms:created xsi:type="dcterms:W3CDTF">2018-02-01T22:03:00Z</dcterms:created>
  <dcterms:modified xsi:type="dcterms:W3CDTF">2018-02-01T22:03:00Z</dcterms:modified>
</cp:coreProperties>
</file>