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23A" w:rsidRDefault="00C54159">
      <w:pPr>
        <w:pStyle w:val="AgndaTitle"/>
        <w:rPr>
          <w:sz w:val="32"/>
          <w:szCs w:val="24"/>
          <w:u w:val="single"/>
        </w:rPr>
      </w:pPr>
      <w:bookmarkStart w:id="0" w:name="_GoBack"/>
      <w:bookmarkEnd w:id="0"/>
      <w:r>
        <w:rPr>
          <w:sz w:val="32"/>
          <w:szCs w:val="24"/>
          <w:u w:val="single"/>
        </w:rPr>
        <w:t xml:space="preserve">Revised </w:t>
      </w:r>
      <w:r w:rsidR="005F6123">
        <w:rPr>
          <w:sz w:val="32"/>
          <w:szCs w:val="24"/>
          <w:u w:val="single"/>
        </w:rPr>
        <w:t>A</w:t>
      </w:r>
      <w:r w:rsidR="00685D86">
        <w:rPr>
          <w:sz w:val="32"/>
          <w:szCs w:val="24"/>
          <w:u w:val="single"/>
        </w:rPr>
        <w:t>G</w:t>
      </w:r>
      <w:r w:rsidR="0065523A">
        <w:rPr>
          <w:sz w:val="32"/>
          <w:szCs w:val="24"/>
          <w:u w:val="single"/>
        </w:rPr>
        <w:t>ENDA</w:t>
      </w:r>
    </w:p>
    <w:p w:rsidR="0065523A" w:rsidRDefault="0065523A">
      <w:pPr>
        <w:pStyle w:val="AgndaTitle"/>
        <w:rPr>
          <w:sz w:val="32"/>
          <w:szCs w:val="24"/>
          <w:u w:val="single"/>
        </w:rPr>
      </w:pPr>
      <w:r>
        <w:rPr>
          <w:sz w:val="32"/>
          <w:szCs w:val="24"/>
          <w:u w:val="single"/>
        </w:rPr>
        <w:t>PJM Interconnection</w:t>
      </w:r>
    </w:p>
    <w:p w:rsidR="0065523A" w:rsidRDefault="0065523A">
      <w:pPr>
        <w:pStyle w:val="AgndaTitle"/>
        <w:rPr>
          <w:sz w:val="32"/>
          <w:szCs w:val="24"/>
          <w:u w:val="single"/>
        </w:rPr>
      </w:pPr>
      <w:r>
        <w:rPr>
          <w:sz w:val="32"/>
          <w:szCs w:val="24"/>
          <w:u w:val="single"/>
        </w:rPr>
        <w:t>Planning Committee</w:t>
      </w:r>
    </w:p>
    <w:p w:rsidR="0065523A" w:rsidRDefault="0065523A">
      <w:pPr>
        <w:pStyle w:val="AgndaTitle"/>
        <w:rPr>
          <w:sz w:val="32"/>
          <w:szCs w:val="24"/>
          <w:u w:val="single"/>
        </w:rPr>
      </w:pPr>
      <w:r>
        <w:rPr>
          <w:sz w:val="32"/>
          <w:szCs w:val="24"/>
          <w:u w:val="single"/>
        </w:rPr>
        <w:t>PJM Conference and Training Center</w:t>
      </w:r>
    </w:p>
    <w:p w:rsidR="0065523A" w:rsidRDefault="0065523A">
      <w:pPr>
        <w:pStyle w:val="AgndaTitle"/>
        <w:rPr>
          <w:sz w:val="32"/>
          <w:szCs w:val="24"/>
          <w:u w:val="single"/>
        </w:rPr>
      </w:pPr>
      <w:r>
        <w:rPr>
          <w:sz w:val="32"/>
          <w:szCs w:val="24"/>
          <w:u w:val="single"/>
        </w:rPr>
        <w:t>PJM Campus, Valley Forge, PA</w:t>
      </w:r>
    </w:p>
    <w:p w:rsidR="0065523A" w:rsidRDefault="000A7D41">
      <w:pPr>
        <w:pStyle w:val="AgndaTitle"/>
        <w:rPr>
          <w:sz w:val="32"/>
          <w:szCs w:val="24"/>
          <w:u w:val="single"/>
        </w:rPr>
      </w:pPr>
      <w:r>
        <w:rPr>
          <w:sz w:val="32"/>
          <w:szCs w:val="24"/>
          <w:u w:val="single"/>
        </w:rPr>
        <w:t>Thursday</w:t>
      </w:r>
      <w:r w:rsidR="00EE61F2">
        <w:rPr>
          <w:sz w:val="32"/>
          <w:szCs w:val="24"/>
          <w:u w:val="single"/>
        </w:rPr>
        <w:t xml:space="preserve">, </w:t>
      </w:r>
      <w:r w:rsidR="00544856">
        <w:rPr>
          <w:sz w:val="32"/>
          <w:szCs w:val="24"/>
          <w:u w:val="single"/>
        </w:rPr>
        <w:t>August 7</w:t>
      </w:r>
      <w:r w:rsidR="00FB28FD">
        <w:rPr>
          <w:sz w:val="32"/>
          <w:szCs w:val="24"/>
          <w:u w:val="single"/>
        </w:rPr>
        <w:t>th</w:t>
      </w:r>
      <w:r w:rsidR="0065523A">
        <w:rPr>
          <w:sz w:val="32"/>
          <w:szCs w:val="24"/>
          <w:u w:val="single"/>
        </w:rPr>
        <w:t>, 201</w:t>
      </w:r>
      <w:r>
        <w:rPr>
          <w:sz w:val="32"/>
          <w:szCs w:val="24"/>
          <w:u w:val="single"/>
        </w:rPr>
        <w:t>4</w:t>
      </w:r>
    </w:p>
    <w:p w:rsidR="0065523A" w:rsidRDefault="000A7D41">
      <w:pPr>
        <w:pStyle w:val="AgndaTitle"/>
        <w:rPr>
          <w:sz w:val="32"/>
          <w:szCs w:val="24"/>
          <w:u w:val="single"/>
        </w:rPr>
      </w:pPr>
      <w:r>
        <w:rPr>
          <w:sz w:val="32"/>
          <w:szCs w:val="24"/>
          <w:u w:val="single"/>
        </w:rPr>
        <w:t>9:30 AM – 1</w:t>
      </w:r>
      <w:r w:rsidR="002D629F">
        <w:rPr>
          <w:sz w:val="32"/>
          <w:szCs w:val="24"/>
          <w:u w:val="single"/>
        </w:rPr>
        <w:t>1</w:t>
      </w:r>
      <w:r w:rsidR="0065523A">
        <w:rPr>
          <w:sz w:val="32"/>
          <w:szCs w:val="24"/>
          <w:u w:val="single"/>
        </w:rPr>
        <w:t xml:space="preserve">:00 </w:t>
      </w:r>
      <w:r w:rsidR="002D629F">
        <w:rPr>
          <w:sz w:val="32"/>
          <w:szCs w:val="24"/>
          <w:u w:val="single"/>
        </w:rPr>
        <w:t>A</w:t>
      </w:r>
      <w:r w:rsidR="0065523A">
        <w:rPr>
          <w:sz w:val="32"/>
          <w:szCs w:val="24"/>
          <w:u w:val="single"/>
        </w:rPr>
        <w:t>M</w:t>
      </w:r>
    </w:p>
    <w:p w:rsidR="0065523A" w:rsidRDefault="0065523A">
      <w:pPr>
        <w:pStyle w:val="IndTextS"/>
        <w:ind w:left="0"/>
        <w:jc w:val="center"/>
      </w:pPr>
      <w:r>
        <w:t>* Items for endorsement</w:t>
      </w:r>
    </w:p>
    <w:p w:rsidR="0065523A" w:rsidRDefault="0065523A">
      <w:pPr>
        <w:pStyle w:val="StyleHeading1Underline"/>
        <w:numPr>
          <w:ilvl w:val="0"/>
          <w:numId w:val="3"/>
        </w:numPr>
        <w:rPr>
          <w:szCs w:val="24"/>
        </w:rPr>
      </w:pPr>
      <w:r>
        <w:rPr>
          <w:szCs w:val="24"/>
        </w:rPr>
        <w:t xml:space="preserve">Administration (9:30 – </w:t>
      </w:r>
      <w:r w:rsidR="00360C18">
        <w:rPr>
          <w:szCs w:val="24"/>
          <w:lang w:val="en-US"/>
        </w:rPr>
        <w:t>10</w:t>
      </w:r>
      <w:r>
        <w:rPr>
          <w:szCs w:val="24"/>
        </w:rPr>
        <w:t>:</w:t>
      </w:r>
      <w:r w:rsidR="00360C18">
        <w:rPr>
          <w:szCs w:val="24"/>
          <w:lang w:val="en-US"/>
        </w:rPr>
        <w:t>0</w:t>
      </w:r>
      <w:r w:rsidR="00F02841">
        <w:rPr>
          <w:szCs w:val="24"/>
          <w:lang w:val="en-US"/>
        </w:rPr>
        <w:t>5</w:t>
      </w:r>
      <w:r>
        <w:rPr>
          <w:szCs w:val="24"/>
        </w:rPr>
        <w:t>)</w:t>
      </w:r>
    </w:p>
    <w:p w:rsidR="00FB28FD" w:rsidRDefault="00FB28FD" w:rsidP="00FB28FD">
      <w:pPr>
        <w:pStyle w:val="IndTextSChar"/>
        <w:numPr>
          <w:ilvl w:val="0"/>
          <w:numId w:val="10"/>
        </w:numPr>
        <w:rPr>
          <w:szCs w:val="24"/>
        </w:rPr>
      </w:pPr>
      <w:r>
        <w:rPr>
          <w:szCs w:val="24"/>
        </w:rPr>
        <w:t xml:space="preserve">Call to order, roll call, and request for additional agenda items.  </w:t>
      </w:r>
    </w:p>
    <w:p w:rsidR="00FB28FD" w:rsidRDefault="00FB28FD" w:rsidP="00FB28FD">
      <w:pPr>
        <w:pStyle w:val="IndTextSChar"/>
        <w:numPr>
          <w:ilvl w:val="0"/>
          <w:numId w:val="10"/>
        </w:numPr>
        <w:rPr>
          <w:szCs w:val="24"/>
          <w:lang w:val="en-US"/>
        </w:rPr>
      </w:pPr>
      <w:r>
        <w:rPr>
          <w:szCs w:val="24"/>
        </w:rPr>
        <w:t xml:space="preserve">The Planning Committee will review and approve the draft minutes from the </w:t>
      </w:r>
      <w:r w:rsidR="00544856">
        <w:rPr>
          <w:szCs w:val="24"/>
          <w:lang w:val="en-US"/>
        </w:rPr>
        <w:t>July</w:t>
      </w:r>
      <w:r w:rsidR="003B46AE">
        <w:rPr>
          <w:szCs w:val="24"/>
          <w:lang w:val="en-US"/>
        </w:rPr>
        <w:t xml:space="preserve"> </w:t>
      </w:r>
      <w:r w:rsidR="00544856">
        <w:rPr>
          <w:szCs w:val="24"/>
          <w:lang w:val="en-US"/>
        </w:rPr>
        <w:t>10</w:t>
      </w:r>
      <w:r w:rsidR="00C65CC7" w:rsidRPr="00885181">
        <w:rPr>
          <w:szCs w:val="24"/>
          <w:vertAlign w:val="superscript"/>
          <w:lang w:val="en-US"/>
        </w:rPr>
        <w:t>th</w:t>
      </w:r>
      <w:r>
        <w:rPr>
          <w:szCs w:val="24"/>
        </w:rPr>
        <w:t>, 201</w:t>
      </w:r>
      <w:r>
        <w:rPr>
          <w:szCs w:val="24"/>
          <w:lang w:val="en-US"/>
        </w:rPr>
        <w:t>4</w:t>
      </w:r>
      <w:r>
        <w:rPr>
          <w:szCs w:val="24"/>
        </w:rPr>
        <w:t xml:space="preserve"> Planning Committee meeting.</w:t>
      </w:r>
    </w:p>
    <w:p w:rsidR="00F02841" w:rsidRPr="00D34E5B" w:rsidRDefault="0060203A" w:rsidP="004343E8">
      <w:pPr>
        <w:pStyle w:val="IndTextSChar"/>
        <w:numPr>
          <w:ilvl w:val="0"/>
          <w:numId w:val="10"/>
        </w:numPr>
        <w:rPr>
          <w:szCs w:val="24"/>
        </w:rPr>
      </w:pPr>
      <w:r w:rsidRPr="00D34E5B">
        <w:rPr>
          <w:szCs w:val="24"/>
        </w:rPr>
        <w:t>Energy Storage Participation in RPM Group Update</w:t>
      </w:r>
      <w:r w:rsidR="008F1D80">
        <w:rPr>
          <w:szCs w:val="24"/>
          <w:lang w:val="en-US"/>
        </w:rPr>
        <w:t xml:space="preserve">: Please email all solution packages to </w:t>
      </w:r>
      <w:hyperlink r:id="rId9" w:history="1">
        <w:r w:rsidR="008F1D80" w:rsidRPr="00BC1F55">
          <w:rPr>
            <w:rStyle w:val="Hyperlink"/>
            <w:szCs w:val="24"/>
            <w:lang w:val="en-US"/>
          </w:rPr>
          <w:t>Michael.Herman@pjm.com</w:t>
        </w:r>
      </w:hyperlink>
      <w:r w:rsidR="008F1D80">
        <w:rPr>
          <w:szCs w:val="24"/>
          <w:lang w:val="en-US"/>
        </w:rPr>
        <w:t xml:space="preserve"> by 8/12</w:t>
      </w:r>
      <w:r w:rsidR="00D927A4">
        <w:rPr>
          <w:szCs w:val="24"/>
          <w:lang w:val="en-US"/>
        </w:rPr>
        <w:t>/2014</w:t>
      </w:r>
    </w:p>
    <w:p w:rsidR="000A1F62" w:rsidRPr="00D34E5B" w:rsidRDefault="000A1F62" w:rsidP="004343E8">
      <w:pPr>
        <w:pStyle w:val="IndTextSChar"/>
        <w:numPr>
          <w:ilvl w:val="0"/>
          <w:numId w:val="10"/>
        </w:numPr>
        <w:rPr>
          <w:szCs w:val="24"/>
        </w:rPr>
      </w:pPr>
      <w:r w:rsidRPr="00D34E5B">
        <w:rPr>
          <w:szCs w:val="24"/>
        </w:rPr>
        <w:t>Smart Inverter Update</w:t>
      </w:r>
    </w:p>
    <w:p w:rsidR="00FB28FD" w:rsidRPr="004343E8" w:rsidRDefault="00620D60" w:rsidP="00FB28FD">
      <w:pPr>
        <w:numPr>
          <w:ilvl w:val="0"/>
          <w:numId w:val="10"/>
        </w:numPr>
        <w:rPr>
          <w:rFonts w:ascii="Arial Narrow" w:hAnsi="Arial Narrow"/>
          <w:sz w:val="24"/>
          <w:szCs w:val="24"/>
          <w:lang w:val="x-none" w:eastAsia="x-none" w:bidi="ar-SA"/>
        </w:rPr>
      </w:pPr>
      <w:r>
        <w:rPr>
          <w:rFonts w:ascii="Arial Narrow" w:hAnsi="Arial Narrow"/>
          <w:sz w:val="24"/>
          <w:szCs w:val="24"/>
          <w:lang w:eastAsia="x-none" w:bidi="ar-SA"/>
        </w:rPr>
        <w:t xml:space="preserve">2014 </w:t>
      </w:r>
      <w:r w:rsidR="00FB28FD">
        <w:rPr>
          <w:rFonts w:ascii="Arial Narrow" w:hAnsi="Arial Narrow"/>
          <w:sz w:val="24"/>
          <w:szCs w:val="24"/>
          <w:lang w:eastAsia="x-none" w:bidi="ar-SA"/>
        </w:rPr>
        <w:t>RTEP Proposal Window</w:t>
      </w:r>
      <w:r w:rsidR="004D6F78">
        <w:rPr>
          <w:rFonts w:ascii="Arial Narrow" w:hAnsi="Arial Narrow"/>
          <w:sz w:val="24"/>
          <w:szCs w:val="24"/>
          <w:lang w:eastAsia="x-none" w:bidi="ar-SA"/>
        </w:rPr>
        <w:t xml:space="preserve"> Update</w:t>
      </w:r>
    </w:p>
    <w:p w:rsidR="00120CA5" w:rsidRDefault="00F1444F" w:rsidP="00FB28FD">
      <w:pPr>
        <w:numPr>
          <w:ilvl w:val="0"/>
          <w:numId w:val="10"/>
        </w:numPr>
        <w:rPr>
          <w:rFonts w:ascii="Arial Narrow" w:hAnsi="Arial Narrow"/>
          <w:sz w:val="24"/>
          <w:szCs w:val="24"/>
          <w:lang w:eastAsia="x-none" w:bidi="ar-SA"/>
        </w:rPr>
      </w:pPr>
      <w:r>
        <w:rPr>
          <w:rFonts w:ascii="Arial Narrow" w:hAnsi="Arial Narrow"/>
          <w:sz w:val="24"/>
          <w:szCs w:val="24"/>
          <w:lang w:eastAsia="x-none" w:bidi="ar-SA"/>
        </w:rPr>
        <w:t xml:space="preserve">FERC Order 715 – </w:t>
      </w:r>
      <w:r w:rsidRPr="00F1444F">
        <w:rPr>
          <w:rFonts w:ascii="Arial Narrow" w:hAnsi="Arial Narrow"/>
          <w:sz w:val="24"/>
          <w:szCs w:val="24"/>
          <w:lang w:val="x-none" w:eastAsia="x-none" w:bidi="ar-SA"/>
        </w:rPr>
        <w:t>Annual Transmission Planning and Evaluation Report</w:t>
      </w:r>
    </w:p>
    <w:p w:rsidR="00F1444F" w:rsidRDefault="00137E48" w:rsidP="00FB28FD">
      <w:pPr>
        <w:numPr>
          <w:ilvl w:val="0"/>
          <w:numId w:val="10"/>
        </w:numPr>
        <w:rPr>
          <w:rFonts w:ascii="Arial Narrow" w:hAnsi="Arial Narrow"/>
          <w:sz w:val="24"/>
          <w:szCs w:val="24"/>
          <w:lang w:eastAsia="x-none" w:bidi="ar-SA"/>
        </w:rPr>
      </w:pPr>
      <w:r>
        <w:rPr>
          <w:rFonts w:ascii="Arial Narrow" w:hAnsi="Arial Narrow"/>
          <w:sz w:val="24"/>
          <w:szCs w:val="24"/>
          <w:lang w:eastAsia="x-none" w:bidi="ar-SA"/>
        </w:rPr>
        <w:t>MOD-0</w:t>
      </w:r>
      <w:r w:rsidR="00F1444F">
        <w:rPr>
          <w:rFonts w:ascii="Arial Narrow" w:hAnsi="Arial Narrow"/>
          <w:sz w:val="24"/>
          <w:szCs w:val="24"/>
          <w:lang w:eastAsia="x-none" w:bidi="ar-SA"/>
        </w:rPr>
        <w:t>26</w:t>
      </w:r>
      <w:r>
        <w:rPr>
          <w:rFonts w:ascii="Arial Narrow" w:hAnsi="Arial Narrow"/>
          <w:sz w:val="24"/>
          <w:szCs w:val="24"/>
          <w:lang w:eastAsia="x-none" w:bidi="ar-SA"/>
        </w:rPr>
        <w:t>-1 &amp; MOD-027-1 Verification of Models and Data</w:t>
      </w:r>
    </w:p>
    <w:p w:rsidR="00C54159" w:rsidRDefault="00C54159" w:rsidP="00C54159">
      <w:pPr>
        <w:numPr>
          <w:ilvl w:val="0"/>
          <w:numId w:val="10"/>
        </w:numPr>
        <w:rPr>
          <w:rFonts w:ascii="Arial Narrow" w:hAnsi="Arial Narrow"/>
          <w:sz w:val="24"/>
          <w:szCs w:val="24"/>
          <w:lang w:eastAsia="x-none" w:bidi="ar-SA"/>
        </w:rPr>
      </w:pPr>
      <w:r>
        <w:rPr>
          <w:rFonts w:ascii="Arial Narrow" w:hAnsi="Arial Narrow"/>
          <w:sz w:val="24"/>
          <w:szCs w:val="24"/>
          <w:lang w:eastAsia="x-none" w:bidi="ar-SA"/>
        </w:rPr>
        <w:t>Dooms-Lexington 500 kV Line Extended Outage Update</w:t>
      </w:r>
    </w:p>
    <w:p w:rsidR="00C96A7C" w:rsidRPr="00510E9D" w:rsidRDefault="00C96A7C" w:rsidP="00C96A7C">
      <w:pPr>
        <w:pStyle w:val="StyleHeading1Underline"/>
        <w:numPr>
          <w:ilvl w:val="0"/>
          <w:numId w:val="3"/>
        </w:numPr>
        <w:rPr>
          <w:szCs w:val="24"/>
        </w:rPr>
      </w:pPr>
      <w:r w:rsidRPr="00006CB9">
        <w:rPr>
          <w:lang w:val="en-US"/>
        </w:rPr>
        <w:t>NERC/RRO Update</w:t>
      </w:r>
      <w:r>
        <w:rPr>
          <w:lang w:val="en-US"/>
        </w:rPr>
        <w:t xml:space="preserve"> (</w:t>
      </w:r>
      <w:r w:rsidR="00360C18">
        <w:rPr>
          <w:lang w:val="en-US"/>
        </w:rPr>
        <w:t>10:0</w:t>
      </w:r>
      <w:r w:rsidR="00F02841">
        <w:rPr>
          <w:lang w:val="en-US"/>
        </w:rPr>
        <w:t>5</w:t>
      </w:r>
      <w:r>
        <w:rPr>
          <w:lang w:val="en-US"/>
        </w:rPr>
        <w:t xml:space="preserve"> – 10:</w:t>
      </w:r>
      <w:r w:rsidR="00360C18">
        <w:rPr>
          <w:lang w:val="en-US"/>
        </w:rPr>
        <w:t>2</w:t>
      </w:r>
      <w:r w:rsidR="00F02841">
        <w:rPr>
          <w:lang w:val="en-US"/>
        </w:rPr>
        <w:t>0</w:t>
      </w:r>
      <w:r w:rsidR="008B3172">
        <w:rPr>
          <w:lang w:val="en-US"/>
        </w:rPr>
        <w:t>)</w:t>
      </w:r>
    </w:p>
    <w:p w:rsidR="00C96A7C" w:rsidRDefault="00C96A7C" w:rsidP="00C96A7C">
      <w:pPr>
        <w:ind w:left="720"/>
        <w:rPr>
          <w:rFonts w:ascii="Arial Narrow" w:hAnsi="Arial Narrow"/>
          <w:sz w:val="24"/>
          <w:szCs w:val="24"/>
          <w:lang w:bidi="ar-SA"/>
        </w:rPr>
      </w:pPr>
      <w:r w:rsidRPr="00C96A7C">
        <w:rPr>
          <w:rFonts w:ascii="Arial Narrow" w:hAnsi="Arial Narrow"/>
          <w:sz w:val="24"/>
          <w:szCs w:val="24"/>
          <w:lang w:bidi="ar-SA"/>
        </w:rPr>
        <w:t>Mr. Kuras will provide an update to the membership on the activities, issues and items of interest at NERC, SERC, and RF</w:t>
      </w:r>
      <w:r>
        <w:rPr>
          <w:rFonts w:ascii="Arial Narrow" w:hAnsi="Arial Narrow"/>
          <w:sz w:val="24"/>
          <w:szCs w:val="24"/>
          <w:lang w:bidi="ar-SA"/>
        </w:rPr>
        <w:t>C</w:t>
      </w:r>
    </w:p>
    <w:p w:rsidR="008B3ED4" w:rsidRPr="005A1049" w:rsidRDefault="008B3ED4" w:rsidP="002331D4">
      <w:pPr>
        <w:pStyle w:val="StyleHeading1Underline"/>
        <w:numPr>
          <w:ilvl w:val="0"/>
          <w:numId w:val="3"/>
        </w:numPr>
      </w:pPr>
      <w:r w:rsidRPr="005A1049">
        <w:rPr>
          <w:lang w:val="en-US"/>
        </w:rPr>
        <w:t>MANUAL 19 CHANGES FOR</w:t>
      </w:r>
      <w:r w:rsidR="00C64B0D" w:rsidRPr="005A1049">
        <w:rPr>
          <w:lang w:val="en-US"/>
        </w:rPr>
        <w:t xml:space="preserve"> </w:t>
      </w:r>
      <w:r w:rsidR="00901C74">
        <w:rPr>
          <w:lang w:val="en-US"/>
        </w:rPr>
        <w:t>LOAD FOREC</w:t>
      </w:r>
      <w:r w:rsidR="004070A5" w:rsidRPr="005A1049">
        <w:rPr>
          <w:lang w:val="en-US"/>
        </w:rPr>
        <w:t xml:space="preserve">AST ADJUSTMENT </w:t>
      </w:r>
      <w:r w:rsidR="00751232" w:rsidRPr="005A1049">
        <w:rPr>
          <w:lang w:val="en-US"/>
        </w:rPr>
        <w:t>(1</w:t>
      </w:r>
      <w:r w:rsidR="00F943BF">
        <w:rPr>
          <w:lang w:val="en-US"/>
        </w:rPr>
        <w:t>0</w:t>
      </w:r>
      <w:r w:rsidR="00751232" w:rsidRPr="005A1049">
        <w:rPr>
          <w:lang w:val="en-US"/>
        </w:rPr>
        <w:t>:</w:t>
      </w:r>
      <w:r w:rsidR="00301A47">
        <w:rPr>
          <w:lang w:val="en-US"/>
        </w:rPr>
        <w:t>20</w:t>
      </w:r>
      <w:r w:rsidR="00360C18">
        <w:rPr>
          <w:lang w:val="en-US"/>
        </w:rPr>
        <w:t xml:space="preserve"> – 10:</w:t>
      </w:r>
      <w:r w:rsidR="00301A47">
        <w:rPr>
          <w:lang w:val="en-US"/>
        </w:rPr>
        <w:t>35</w:t>
      </w:r>
      <w:r w:rsidR="00751232" w:rsidRPr="005A1049">
        <w:rPr>
          <w:lang w:val="en-US"/>
        </w:rPr>
        <w:t>)</w:t>
      </w:r>
    </w:p>
    <w:p w:rsidR="008B3ED4" w:rsidRPr="008B3ED4" w:rsidRDefault="008B3ED4" w:rsidP="008B3ED4">
      <w:pPr>
        <w:ind w:left="720"/>
        <w:rPr>
          <w:rFonts w:ascii="Arial Narrow" w:hAnsi="Arial Narrow"/>
          <w:sz w:val="24"/>
          <w:szCs w:val="24"/>
          <w:lang w:bidi="ar-SA"/>
        </w:rPr>
      </w:pPr>
      <w:r w:rsidRPr="005A1049">
        <w:rPr>
          <w:rFonts w:ascii="Arial Narrow" w:hAnsi="Arial Narrow"/>
          <w:sz w:val="24"/>
          <w:szCs w:val="24"/>
          <w:lang w:bidi="ar-SA"/>
        </w:rPr>
        <w:t>M</w:t>
      </w:r>
      <w:r w:rsidR="00E927E2">
        <w:rPr>
          <w:rFonts w:ascii="Arial Narrow" w:hAnsi="Arial Narrow"/>
          <w:sz w:val="24"/>
          <w:szCs w:val="24"/>
          <w:lang w:bidi="ar-SA"/>
        </w:rPr>
        <w:t xml:space="preserve">r. Reynolds will </w:t>
      </w:r>
      <w:r w:rsidR="00444CAC">
        <w:rPr>
          <w:rFonts w:ascii="Arial Narrow" w:hAnsi="Arial Narrow"/>
          <w:sz w:val="24"/>
          <w:szCs w:val="24"/>
          <w:lang w:bidi="ar-SA"/>
        </w:rPr>
        <w:t>provide an update for</w:t>
      </w:r>
      <w:r w:rsidR="00C4752D">
        <w:rPr>
          <w:rFonts w:ascii="Arial Narrow" w:hAnsi="Arial Narrow"/>
          <w:sz w:val="24"/>
          <w:szCs w:val="24"/>
          <w:lang w:bidi="ar-SA"/>
        </w:rPr>
        <w:t xml:space="preserve"> the Manual 19 changes</w:t>
      </w:r>
      <w:r w:rsidR="00544856">
        <w:rPr>
          <w:rFonts w:ascii="Arial Narrow" w:hAnsi="Arial Narrow"/>
          <w:sz w:val="24"/>
          <w:szCs w:val="24"/>
          <w:lang w:bidi="ar-SA"/>
        </w:rPr>
        <w:t xml:space="preserve"> </w:t>
      </w:r>
      <w:r w:rsidRPr="005A1049">
        <w:rPr>
          <w:rFonts w:ascii="Arial Narrow" w:hAnsi="Arial Narrow"/>
          <w:sz w:val="24"/>
          <w:szCs w:val="24"/>
          <w:lang w:bidi="ar-SA"/>
        </w:rPr>
        <w:t xml:space="preserve">regarding </w:t>
      </w:r>
      <w:r w:rsidR="004070A5" w:rsidRPr="005A1049">
        <w:rPr>
          <w:rFonts w:ascii="Arial Narrow" w:hAnsi="Arial Narrow"/>
          <w:sz w:val="24"/>
          <w:szCs w:val="24"/>
          <w:lang w:bidi="ar-SA"/>
        </w:rPr>
        <w:t>clarifying the current load forecast adjustment process.</w:t>
      </w:r>
    </w:p>
    <w:p w:rsidR="00E80D75" w:rsidRPr="00E80D75" w:rsidRDefault="00E80D75" w:rsidP="003A4B3B">
      <w:pPr>
        <w:pStyle w:val="StyleHeading1Underline"/>
        <w:numPr>
          <w:ilvl w:val="0"/>
          <w:numId w:val="3"/>
        </w:numPr>
      </w:pPr>
      <w:r>
        <w:rPr>
          <w:lang w:val="en-US"/>
        </w:rPr>
        <w:lastRenderedPageBreak/>
        <w:t>MANUAL 14B CHANGES FOR CETL EASILY RESOLVED CON</w:t>
      </w:r>
      <w:r w:rsidR="002C39C4">
        <w:rPr>
          <w:lang w:val="en-US"/>
        </w:rPr>
        <w:t>s</w:t>
      </w:r>
      <w:r>
        <w:rPr>
          <w:lang w:val="en-US"/>
        </w:rPr>
        <w:t>TRAINTS</w:t>
      </w:r>
      <w:r w:rsidR="00360C18">
        <w:rPr>
          <w:lang w:val="en-US"/>
        </w:rPr>
        <w:t xml:space="preserve"> (10:</w:t>
      </w:r>
      <w:r w:rsidR="00301A47">
        <w:rPr>
          <w:lang w:val="en-US"/>
        </w:rPr>
        <w:t>35 – 10</w:t>
      </w:r>
      <w:r w:rsidR="00360C18">
        <w:rPr>
          <w:lang w:val="en-US"/>
        </w:rPr>
        <w:t>:</w:t>
      </w:r>
      <w:r w:rsidR="00301A47">
        <w:rPr>
          <w:lang w:val="en-US"/>
        </w:rPr>
        <w:t>45</w:t>
      </w:r>
      <w:r w:rsidR="00751232">
        <w:rPr>
          <w:lang w:val="en-US"/>
        </w:rPr>
        <w:t>)</w:t>
      </w:r>
      <w:r w:rsidR="00C4752D">
        <w:rPr>
          <w:lang w:val="en-US"/>
        </w:rPr>
        <w:t>*</w:t>
      </w:r>
    </w:p>
    <w:p w:rsidR="00E80D75" w:rsidRPr="00E80D75" w:rsidRDefault="00E80D75" w:rsidP="00E80D75">
      <w:pPr>
        <w:ind w:left="720"/>
        <w:rPr>
          <w:rFonts w:ascii="Arial Narrow" w:hAnsi="Arial Narrow"/>
          <w:sz w:val="24"/>
          <w:szCs w:val="24"/>
          <w:lang w:bidi="ar-SA"/>
        </w:rPr>
      </w:pPr>
      <w:r w:rsidRPr="00E80D75">
        <w:rPr>
          <w:rFonts w:ascii="Arial Narrow" w:hAnsi="Arial Narrow"/>
          <w:sz w:val="24"/>
          <w:szCs w:val="24"/>
          <w:lang w:bidi="ar-SA"/>
        </w:rPr>
        <w:t xml:space="preserve">Mr. Sims will be </w:t>
      </w:r>
      <w:r w:rsidR="00544856">
        <w:rPr>
          <w:rFonts w:ascii="Arial Narrow" w:hAnsi="Arial Narrow"/>
          <w:sz w:val="24"/>
          <w:szCs w:val="24"/>
          <w:lang w:bidi="ar-SA"/>
        </w:rPr>
        <w:t xml:space="preserve">requesting endorsement for the </w:t>
      </w:r>
      <w:r w:rsidR="00390E28">
        <w:rPr>
          <w:rFonts w:ascii="Arial Narrow" w:hAnsi="Arial Narrow"/>
          <w:sz w:val="24"/>
          <w:szCs w:val="24"/>
          <w:lang w:bidi="ar-SA"/>
        </w:rPr>
        <w:t xml:space="preserve">PJM Manual 14B updates to include language that describes CETL easily resolved </w:t>
      </w:r>
      <w:r w:rsidRPr="00E80D75">
        <w:rPr>
          <w:rFonts w:ascii="Arial Narrow" w:hAnsi="Arial Narrow"/>
          <w:sz w:val="24"/>
          <w:szCs w:val="24"/>
          <w:lang w:bidi="ar-SA"/>
        </w:rPr>
        <w:t>constraints.</w:t>
      </w:r>
    </w:p>
    <w:p w:rsidR="00EC2FE8" w:rsidRPr="003B19F4" w:rsidRDefault="00EC2FE8" w:rsidP="003A4B3B">
      <w:pPr>
        <w:pStyle w:val="StyleHeading1Underline"/>
        <w:numPr>
          <w:ilvl w:val="0"/>
          <w:numId w:val="3"/>
        </w:numPr>
      </w:pPr>
      <w:r w:rsidRPr="003B19F4">
        <w:rPr>
          <w:lang w:val="en-US"/>
        </w:rPr>
        <w:t>MANUAL 14A CHANGES FOR INTERIM DELIVERABILITY STUDIES</w:t>
      </w:r>
      <w:r w:rsidR="00222DAD" w:rsidRPr="003B19F4">
        <w:rPr>
          <w:lang w:val="en-US"/>
        </w:rPr>
        <w:t xml:space="preserve"> </w:t>
      </w:r>
      <w:r w:rsidR="00F02841" w:rsidRPr="003B19F4">
        <w:rPr>
          <w:lang w:val="en-US"/>
        </w:rPr>
        <w:t>(1</w:t>
      </w:r>
      <w:r w:rsidR="00301A47" w:rsidRPr="003B19F4">
        <w:rPr>
          <w:lang w:val="en-US"/>
        </w:rPr>
        <w:t>0</w:t>
      </w:r>
      <w:r w:rsidR="00F02841" w:rsidRPr="003B19F4">
        <w:rPr>
          <w:lang w:val="en-US"/>
        </w:rPr>
        <w:t>:</w:t>
      </w:r>
      <w:r w:rsidR="00301A47" w:rsidRPr="003B19F4">
        <w:rPr>
          <w:lang w:val="en-US"/>
        </w:rPr>
        <w:t>45</w:t>
      </w:r>
      <w:r w:rsidR="00F943BF" w:rsidRPr="003B19F4">
        <w:rPr>
          <w:lang w:val="en-US"/>
        </w:rPr>
        <w:t xml:space="preserve"> – 11</w:t>
      </w:r>
      <w:r w:rsidR="00F02841" w:rsidRPr="003B19F4">
        <w:rPr>
          <w:lang w:val="en-US"/>
        </w:rPr>
        <w:t>:</w:t>
      </w:r>
      <w:r w:rsidR="00301A47" w:rsidRPr="003B19F4">
        <w:rPr>
          <w:lang w:val="en-US"/>
        </w:rPr>
        <w:t>00</w:t>
      </w:r>
      <w:r w:rsidR="00F02841" w:rsidRPr="003B19F4">
        <w:rPr>
          <w:lang w:val="en-US"/>
        </w:rPr>
        <w:t>)</w:t>
      </w:r>
      <w:r w:rsidR="005359B0">
        <w:rPr>
          <w:lang w:val="en-US"/>
        </w:rPr>
        <w:t>*</w:t>
      </w:r>
    </w:p>
    <w:p w:rsidR="00EC2FE8" w:rsidRDefault="00EC2FE8" w:rsidP="00EC2FE8">
      <w:pPr>
        <w:ind w:left="720"/>
        <w:rPr>
          <w:rFonts w:ascii="Arial Narrow" w:hAnsi="Arial Narrow"/>
          <w:sz w:val="24"/>
          <w:szCs w:val="24"/>
          <w:lang w:bidi="ar-SA"/>
        </w:rPr>
      </w:pPr>
      <w:r w:rsidRPr="003B19F4">
        <w:rPr>
          <w:rFonts w:ascii="Arial Narrow" w:hAnsi="Arial Narrow"/>
          <w:sz w:val="24"/>
          <w:szCs w:val="24"/>
          <w:lang w:bidi="ar-SA"/>
        </w:rPr>
        <w:t xml:space="preserve">Mr. </w:t>
      </w:r>
      <w:r w:rsidR="00C4752D" w:rsidRPr="003B19F4">
        <w:rPr>
          <w:rFonts w:ascii="Arial Narrow" w:hAnsi="Arial Narrow"/>
          <w:sz w:val="24"/>
          <w:szCs w:val="24"/>
          <w:lang w:bidi="ar-SA"/>
        </w:rPr>
        <w:t>Berner</w:t>
      </w:r>
      <w:r w:rsidRPr="003B19F4">
        <w:rPr>
          <w:rFonts w:ascii="Arial Narrow" w:hAnsi="Arial Narrow"/>
          <w:sz w:val="24"/>
          <w:szCs w:val="24"/>
          <w:lang w:bidi="ar-SA"/>
        </w:rPr>
        <w:t xml:space="preserve"> will </w:t>
      </w:r>
      <w:r w:rsidR="00F33B36">
        <w:rPr>
          <w:rFonts w:ascii="Arial Narrow" w:hAnsi="Arial Narrow"/>
          <w:sz w:val="24"/>
          <w:szCs w:val="24"/>
          <w:lang w:bidi="ar-SA"/>
        </w:rPr>
        <w:t xml:space="preserve">be requesting endorsement for the Manual 14A </w:t>
      </w:r>
      <w:r w:rsidR="0052292E" w:rsidRPr="003B19F4">
        <w:rPr>
          <w:rFonts w:ascii="Arial Narrow" w:hAnsi="Arial Narrow"/>
          <w:sz w:val="24"/>
          <w:szCs w:val="24"/>
          <w:lang w:bidi="ar-SA"/>
        </w:rPr>
        <w:t>changes</w:t>
      </w:r>
      <w:r w:rsidR="00F33B36">
        <w:rPr>
          <w:rFonts w:ascii="Arial Narrow" w:hAnsi="Arial Narrow"/>
          <w:sz w:val="24"/>
          <w:szCs w:val="24"/>
          <w:lang w:bidi="ar-SA"/>
        </w:rPr>
        <w:t xml:space="preserve"> regarding how</w:t>
      </w:r>
      <w:r w:rsidRPr="003B19F4">
        <w:rPr>
          <w:rFonts w:ascii="Arial Narrow" w:hAnsi="Arial Narrow"/>
          <w:sz w:val="24"/>
          <w:szCs w:val="24"/>
          <w:lang w:bidi="ar-SA"/>
        </w:rPr>
        <w:t xml:space="preserve"> the interim </w:t>
      </w:r>
      <w:r w:rsidR="00BD3956" w:rsidRPr="003B19F4">
        <w:rPr>
          <w:rFonts w:ascii="Arial Narrow" w:hAnsi="Arial Narrow"/>
          <w:sz w:val="24"/>
          <w:szCs w:val="24"/>
          <w:lang w:bidi="ar-SA"/>
        </w:rPr>
        <w:t>deliverability</w:t>
      </w:r>
      <w:r w:rsidRPr="003B19F4">
        <w:rPr>
          <w:rFonts w:ascii="Arial Narrow" w:hAnsi="Arial Narrow"/>
          <w:sz w:val="24"/>
          <w:szCs w:val="24"/>
          <w:lang w:bidi="ar-SA"/>
        </w:rPr>
        <w:t xml:space="preserve"> studies are conducted.</w:t>
      </w:r>
    </w:p>
    <w:p w:rsidR="0051328C" w:rsidRPr="002331D4" w:rsidRDefault="0051328C" w:rsidP="0051328C">
      <w:pPr>
        <w:pStyle w:val="StyleHeading1Underline"/>
        <w:numPr>
          <w:ilvl w:val="0"/>
          <w:numId w:val="3"/>
        </w:numPr>
      </w:pPr>
      <w:r w:rsidRPr="002331D4">
        <w:t>Directional Comparison Blocking Line Relay Issue Update</w:t>
      </w:r>
      <w:r>
        <w:rPr>
          <w:lang w:val="en-US"/>
        </w:rPr>
        <w:t xml:space="preserve"> (11:00 – 11:15)</w:t>
      </w:r>
    </w:p>
    <w:p w:rsidR="0051328C" w:rsidRPr="002331D4" w:rsidRDefault="0051328C" w:rsidP="0051328C">
      <w:pPr>
        <w:ind w:left="720"/>
        <w:rPr>
          <w:rFonts w:ascii="Arial Narrow" w:hAnsi="Arial Narrow"/>
          <w:sz w:val="24"/>
          <w:szCs w:val="24"/>
          <w:lang w:bidi="ar-SA"/>
        </w:rPr>
      </w:pPr>
      <w:r w:rsidRPr="002331D4">
        <w:rPr>
          <w:rFonts w:ascii="Arial Narrow" w:hAnsi="Arial Narrow"/>
          <w:sz w:val="24"/>
          <w:szCs w:val="24"/>
          <w:lang w:bidi="ar-SA"/>
        </w:rPr>
        <w:t xml:space="preserve">PJM Staff will </w:t>
      </w:r>
      <w:r>
        <w:rPr>
          <w:rFonts w:ascii="Arial Narrow" w:hAnsi="Arial Narrow"/>
          <w:sz w:val="24"/>
          <w:szCs w:val="24"/>
          <w:lang w:bidi="ar-SA"/>
        </w:rPr>
        <w:t>discuss a Charge Statement to the</w:t>
      </w:r>
      <w:r w:rsidRPr="002331D4">
        <w:rPr>
          <w:rFonts w:ascii="Arial Narrow" w:hAnsi="Arial Narrow"/>
          <w:sz w:val="24"/>
          <w:szCs w:val="24"/>
          <w:lang w:bidi="ar-SA"/>
        </w:rPr>
        <w:t xml:space="preserve"> Rela</w:t>
      </w:r>
      <w:r>
        <w:rPr>
          <w:rFonts w:ascii="Arial Narrow" w:hAnsi="Arial Narrow"/>
          <w:sz w:val="24"/>
          <w:szCs w:val="24"/>
          <w:lang w:bidi="ar-SA"/>
        </w:rPr>
        <w:t>y Subcommittee</w:t>
      </w:r>
      <w:r w:rsidRPr="002331D4">
        <w:rPr>
          <w:rFonts w:ascii="Arial Narrow" w:hAnsi="Arial Narrow"/>
          <w:sz w:val="24"/>
          <w:szCs w:val="24"/>
          <w:lang w:bidi="ar-SA"/>
        </w:rPr>
        <w:t xml:space="preserve"> regarding </w:t>
      </w:r>
      <w:r>
        <w:rPr>
          <w:rFonts w:ascii="Arial Narrow" w:hAnsi="Arial Narrow"/>
          <w:sz w:val="24"/>
          <w:szCs w:val="24"/>
          <w:lang w:bidi="ar-SA"/>
        </w:rPr>
        <w:t>the Directional Carrier Blocking (</w:t>
      </w:r>
      <w:r w:rsidRPr="002331D4">
        <w:rPr>
          <w:rFonts w:ascii="Arial Narrow" w:hAnsi="Arial Narrow"/>
          <w:sz w:val="24"/>
          <w:szCs w:val="24"/>
          <w:lang w:bidi="ar-SA"/>
        </w:rPr>
        <w:t>DCB</w:t>
      </w:r>
      <w:r>
        <w:rPr>
          <w:rFonts w:ascii="Arial Narrow" w:hAnsi="Arial Narrow"/>
          <w:sz w:val="24"/>
          <w:szCs w:val="24"/>
          <w:lang w:bidi="ar-SA"/>
        </w:rPr>
        <w:t>)</w:t>
      </w:r>
      <w:r w:rsidRPr="002331D4">
        <w:rPr>
          <w:rFonts w:ascii="Arial Narrow" w:hAnsi="Arial Narrow"/>
          <w:sz w:val="24"/>
          <w:szCs w:val="24"/>
          <w:lang w:bidi="ar-SA"/>
        </w:rPr>
        <w:t xml:space="preserve"> Line relay issue.</w:t>
      </w:r>
    </w:p>
    <w:p w:rsidR="005E78C2" w:rsidRPr="005E78C2" w:rsidRDefault="005E4862" w:rsidP="003A4B3B">
      <w:pPr>
        <w:pStyle w:val="StyleHeading1Underline"/>
        <w:numPr>
          <w:ilvl w:val="0"/>
          <w:numId w:val="3"/>
        </w:numPr>
      </w:pPr>
      <w:r>
        <w:rPr>
          <w:lang w:val="en-US"/>
        </w:rPr>
        <w:t>artificial island lessons</w:t>
      </w:r>
      <w:r w:rsidR="005E78C2">
        <w:rPr>
          <w:lang w:val="en-US"/>
        </w:rPr>
        <w:t xml:space="preserve"> learned</w:t>
      </w:r>
      <w:r w:rsidR="00301A47">
        <w:rPr>
          <w:lang w:val="en-US"/>
        </w:rPr>
        <w:t xml:space="preserve"> (11:15 – 11</w:t>
      </w:r>
      <w:r w:rsidR="00F943BF">
        <w:rPr>
          <w:lang w:val="en-US"/>
        </w:rPr>
        <w:t>:</w:t>
      </w:r>
      <w:r w:rsidR="00301A47">
        <w:rPr>
          <w:lang w:val="en-US"/>
        </w:rPr>
        <w:t>3</w:t>
      </w:r>
      <w:r w:rsidR="00F943BF">
        <w:rPr>
          <w:lang w:val="en-US"/>
        </w:rPr>
        <w:t>0)</w:t>
      </w:r>
    </w:p>
    <w:p w:rsidR="005E78C2" w:rsidRPr="005E78C2" w:rsidRDefault="00C4752D" w:rsidP="005E78C2">
      <w:pPr>
        <w:ind w:left="720"/>
        <w:rPr>
          <w:rFonts w:ascii="Arial Narrow" w:hAnsi="Arial Narrow"/>
          <w:sz w:val="24"/>
          <w:szCs w:val="24"/>
          <w:lang w:bidi="ar-SA"/>
        </w:rPr>
      </w:pPr>
      <w:r>
        <w:rPr>
          <w:rFonts w:ascii="Arial Narrow" w:hAnsi="Arial Narrow"/>
          <w:sz w:val="24"/>
          <w:szCs w:val="24"/>
          <w:lang w:bidi="ar-SA"/>
        </w:rPr>
        <w:t>PJM Staff</w:t>
      </w:r>
      <w:r w:rsidR="005E78C2" w:rsidRPr="005E78C2">
        <w:rPr>
          <w:rFonts w:ascii="Arial Narrow" w:hAnsi="Arial Narrow"/>
          <w:sz w:val="24"/>
          <w:szCs w:val="24"/>
          <w:lang w:bidi="ar-SA"/>
        </w:rPr>
        <w:t xml:space="preserve"> will </w:t>
      </w:r>
      <w:r>
        <w:rPr>
          <w:rFonts w:ascii="Arial Narrow" w:hAnsi="Arial Narrow"/>
          <w:sz w:val="24"/>
          <w:szCs w:val="24"/>
          <w:lang w:bidi="ar-SA"/>
        </w:rPr>
        <w:t xml:space="preserve">continue </w:t>
      </w:r>
      <w:r w:rsidR="005E78C2" w:rsidRPr="005E78C2">
        <w:rPr>
          <w:rFonts w:ascii="Arial Narrow" w:hAnsi="Arial Narrow"/>
          <w:sz w:val="24"/>
          <w:szCs w:val="24"/>
          <w:lang w:bidi="ar-SA"/>
        </w:rPr>
        <w:t>discuss</w:t>
      </w:r>
      <w:r>
        <w:rPr>
          <w:rFonts w:ascii="Arial Narrow" w:hAnsi="Arial Narrow"/>
          <w:sz w:val="24"/>
          <w:szCs w:val="24"/>
          <w:lang w:bidi="ar-SA"/>
        </w:rPr>
        <w:t>ions regarding</w:t>
      </w:r>
      <w:r w:rsidR="005E78C2" w:rsidRPr="005E78C2">
        <w:rPr>
          <w:rFonts w:ascii="Arial Narrow" w:hAnsi="Arial Narrow"/>
          <w:sz w:val="24"/>
          <w:szCs w:val="24"/>
          <w:lang w:bidi="ar-SA"/>
        </w:rPr>
        <w:t xml:space="preserve"> lessons learned from the Artificial Island Proposal Window.</w:t>
      </w:r>
    </w:p>
    <w:p w:rsidR="004F0886" w:rsidRDefault="004F0886" w:rsidP="003A4B3B">
      <w:pPr>
        <w:pStyle w:val="StyleHeading1Underline"/>
        <w:numPr>
          <w:ilvl w:val="0"/>
          <w:numId w:val="3"/>
        </w:numPr>
      </w:pPr>
      <w:r>
        <w:t xml:space="preserve">future agenda items </w:t>
      </w:r>
      <w:r w:rsidR="003C3168">
        <w:rPr>
          <w:lang w:val="en-US"/>
        </w:rPr>
        <w:t>(1</w:t>
      </w:r>
      <w:r w:rsidR="00301A47">
        <w:rPr>
          <w:lang w:val="en-US"/>
        </w:rPr>
        <w:t>1</w:t>
      </w:r>
      <w:r w:rsidR="00BD2B09">
        <w:rPr>
          <w:lang w:val="en-US"/>
        </w:rPr>
        <w:t>:</w:t>
      </w:r>
      <w:r w:rsidR="00301A47">
        <w:rPr>
          <w:lang w:val="en-US"/>
        </w:rPr>
        <w:t>3</w:t>
      </w:r>
      <w:r w:rsidR="003C3168">
        <w:rPr>
          <w:lang w:val="en-US"/>
        </w:rPr>
        <w:t>0</w:t>
      </w:r>
      <w:r w:rsidR="00BD2B09">
        <w:rPr>
          <w:lang w:val="en-US"/>
        </w:rPr>
        <w:t xml:space="preserve"> – 1</w:t>
      </w:r>
      <w:r w:rsidR="00301A47">
        <w:rPr>
          <w:lang w:val="en-US"/>
        </w:rPr>
        <w:t>1:3</w:t>
      </w:r>
      <w:r w:rsidR="00BD2B09">
        <w:rPr>
          <w:lang w:val="en-US"/>
        </w:rPr>
        <w:t>5)</w:t>
      </w:r>
    </w:p>
    <w:p w:rsidR="004F0886" w:rsidRDefault="004F0886" w:rsidP="004F0886">
      <w:pPr>
        <w:ind w:left="720"/>
        <w:rPr>
          <w:rFonts w:ascii="Arial Narrow" w:hAnsi="Arial Narrow"/>
          <w:sz w:val="24"/>
          <w:szCs w:val="24"/>
          <w:lang w:bidi="ar-SA"/>
        </w:rPr>
      </w:pPr>
      <w:r>
        <w:rPr>
          <w:rFonts w:ascii="Arial Narrow" w:hAnsi="Arial Narrow"/>
          <w:sz w:val="24"/>
          <w:szCs w:val="24"/>
          <w:lang w:bidi="ar-SA"/>
        </w:rPr>
        <w:t xml:space="preserve">Participants will have the opportunity to request the addition of any new item(s) to the agenda of a future meeting. </w:t>
      </w:r>
    </w:p>
    <w:p w:rsidR="004F0886" w:rsidRPr="00DD6AF7" w:rsidRDefault="004F0886" w:rsidP="003A4B3B">
      <w:pPr>
        <w:pStyle w:val="StyleHeading1Underline"/>
        <w:numPr>
          <w:ilvl w:val="0"/>
          <w:numId w:val="3"/>
        </w:numPr>
      </w:pPr>
      <w:r>
        <w:t>future meeting dates</w:t>
      </w:r>
      <w:r>
        <w:rPr>
          <w:lang w:val="en-US"/>
        </w:rPr>
        <w:t xml:space="preserve"> </w:t>
      </w:r>
    </w:p>
    <w:tbl>
      <w:tblPr>
        <w:tblW w:w="8691" w:type="dxa"/>
        <w:jc w:val="center"/>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947"/>
        <w:gridCol w:w="4864"/>
      </w:tblGrid>
      <w:tr w:rsidR="004070A5" w:rsidTr="00BD3956">
        <w:trPr>
          <w:trHeight w:val="557"/>
          <w:jc w:val="center"/>
        </w:trPr>
        <w:tc>
          <w:tcPr>
            <w:tcW w:w="2880" w:type="dxa"/>
            <w:vAlign w:val="center"/>
          </w:tcPr>
          <w:p w:rsidR="004070A5" w:rsidRDefault="004070A5" w:rsidP="000B75A0">
            <w:pPr>
              <w:spacing w:after="0" w:line="240" w:lineRule="auto"/>
              <w:rPr>
                <w:rFonts w:ascii="Arial Narrow" w:hAnsi="Arial Narrow" w:cs="Arial"/>
              </w:rPr>
            </w:pPr>
            <w:r w:rsidRPr="00BD3956">
              <w:rPr>
                <w:rFonts w:ascii="Arial Narrow" w:hAnsi="Arial Narrow" w:cs="Arial"/>
                <w:highlight w:val="yellow"/>
              </w:rPr>
              <w:t>Tuesday, September 2, 2014</w:t>
            </w:r>
          </w:p>
        </w:tc>
        <w:tc>
          <w:tcPr>
            <w:tcW w:w="947" w:type="dxa"/>
            <w:vAlign w:val="center"/>
          </w:tcPr>
          <w:p w:rsidR="004070A5" w:rsidRDefault="004070A5" w:rsidP="000B75A0">
            <w:pPr>
              <w:spacing w:after="0" w:line="240" w:lineRule="auto"/>
              <w:rPr>
                <w:rFonts w:ascii="Arial Narrow" w:hAnsi="Arial Narrow" w:cs="Arial"/>
              </w:rPr>
            </w:pPr>
            <w:r w:rsidRPr="00BD3956">
              <w:rPr>
                <w:rFonts w:ascii="Arial Narrow" w:hAnsi="Arial Narrow" w:cs="Arial"/>
                <w:highlight w:val="yellow"/>
              </w:rPr>
              <w:t>9:30 AM</w:t>
            </w:r>
          </w:p>
        </w:tc>
        <w:tc>
          <w:tcPr>
            <w:tcW w:w="4864" w:type="dxa"/>
            <w:vAlign w:val="center"/>
          </w:tcPr>
          <w:p w:rsidR="004070A5" w:rsidRDefault="004070A5" w:rsidP="000B75A0">
            <w:pPr>
              <w:spacing w:after="0" w:line="240" w:lineRule="auto"/>
              <w:rPr>
                <w:rFonts w:ascii="Arial Narrow" w:hAnsi="Arial Narrow" w:cs="Arial"/>
              </w:rPr>
            </w:pPr>
            <w:r w:rsidRPr="00BD3956">
              <w:rPr>
                <w:rFonts w:ascii="Arial Narrow" w:hAnsi="Arial Narrow" w:cs="Arial"/>
                <w:highlight w:val="yellow"/>
              </w:rPr>
              <w:t>PJM Conference and Training Center, Valley Forge, PA</w:t>
            </w:r>
          </w:p>
        </w:tc>
      </w:tr>
      <w:tr w:rsidR="004070A5" w:rsidTr="000B75A0">
        <w:trPr>
          <w:trHeight w:val="491"/>
          <w:jc w:val="center"/>
        </w:trPr>
        <w:tc>
          <w:tcPr>
            <w:tcW w:w="2880" w:type="dxa"/>
            <w:vAlign w:val="center"/>
          </w:tcPr>
          <w:p w:rsidR="004070A5" w:rsidRPr="00BD3956" w:rsidRDefault="004070A5" w:rsidP="000B75A0">
            <w:pPr>
              <w:spacing w:after="0" w:line="240" w:lineRule="auto"/>
              <w:rPr>
                <w:rFonts w:ascii="Arial Narrow" w:hAnsi="Arial Narrow" w:cs="Arial"/>
                <w:highlight w:val="yellow"/>
              </w:rPr>
            </w:pPr>
            <w:r>
              <w:rPr>
                <w:rFonts w:ascii="Arial Narrow" w:hAnsi="Arial Narrow" w:cs="Arial"/>
              </w:rPr>
              <w:t>Thursday, October 9, 2014</w:t>
            </w:r>
          </w:p>
        </w:tc>
        <w:tc>
          <w:tcPr>
            <w:tcW w:w="947" w:type="dxa"/>
            <w:vAlign w:val="center"/>
          </w:tcPr>
          <w:p w:rsidR="004070A5" w:rsidRPr="00BD3956" w:rsidRDefault="004070A5" w:rsidP="000B75A0">
            <w:pPr>
              <w:spacing w:after="0" w:line="240" w:lineRule="auto"/>
              <w:rPr>
                <w:rFonts w:ascii="Arial Narrow" w:hAnsi="Arial Narrow" w:cs="Arial"/>
                <w:highlight w:val="yellow"/>
              </w:rPr>
            </w:pPr>
            <w:r>
              <w:rPr>
                <w:rFonts w:ascii="Arial Narrow" w:hAnsi="Arial Narrow" w:cs="Arial"/>
              </w:rPr>
              <w:t>9:30 AM</w:t>
            </w:r>
          </w:p>
        </w:tc>
        <w:tc>
          <w:tcPr>
            <w:tcW w:w="4864" w:type="dxa"/>
            <w:vAlign w:val="center"/>
          </w:tcPr>
          <w:p w:rsidR="004070A5" w:rsidRPr="00BD3956" w:rsidRDefault="004070A5" w:rsidP="000B75A0">
            <w:pPr>
              <w:spacing w:after="0" w:line="240" w:lineRule="auto"/>
              <w:rPr>
                <w:rFonts w:ascii="Arial Narrow" w:hAnsi="Arial Narrow" w:cs="Arial"/>
                <w:highlight w:val="yellow"/>
              </w:rPr>
            </w:pPr>
            <w:r>
              <w:rPr>
                <w:rFonts w:ascii="Arial Narrow" w:hAnsi="Arial Narrow" w:cs="Arial"/>
              </w:rPr>
              <w:t>PJM Conference and Training Center, Valley Forge, PA</w:t>
            </w:r>
          </w:p>
        </w:tc>
      </w:tr>
      <w:tr w:rsidR="004070A5" w:rsidTr="000B75A0">
        <w:trPr>
          <w:trHeight w:val="491"/>
          <w:jc w:val="center"/>
        </w:trPr>
        <w:tc>
          <w:tcPr>
            <w:tcW w:w="2880" w:type="dxa"/>
            <w:vAlign w:val="center"/>
          </w:tcPr>
          <w:p w:rsidR="004070A5" w:rsidRDefault="004070A5" w:rsidP="000B75A0">
            <w:pPr>
              <w:spacing w:after="0" w:line="240" w:lineRule="auto"/>
              <w:rPr>
                <w:rFonts w:ascii="Arial Narrow" w:hAnsi="Arial Narrow" w:cs="Arial"/>
              </w:rPr>
            </w:pPr>
            <w:r>
              <w:rPr>
                <w:rFonts w:ascii="Arial Narrow" w:hAnsi="Arial Narrow" w:cs="Arial"/>
              </w:rPr>
              <w:t>Tuesday, November 4, 2014</w:t>
            </w:r>
          </w:p>
        </w:tc>
        <w:tc>
          <w:tcPr>
            <w:tcW w:w="947" w:type="dxa"/>
            <w:vAlign w:val="center"/>
          </w:tcPr>
          <w:p w:rsidR="004070A5" w:rsidRDefault="004070A5" w:rsidP="000B75A0">
            <w:pPr>
              <w:spacing w:after="0" w:line="240" w:lineRule="auto"/>
              <w:rPr>
                <w:rFonts w:ascii="Arial Narrow" w:hAnsi="Arial Narrow" w:cs="Arial"/>
              </w:rPr>
            </w:pPr>
            <w:r>
              <w:rPr>
                <w:rFonts w:ascii="Arial Narrow" w:hAnsi="Arial Narrow" w:cs="Arial"/>
              </w:rPr>
              <w:t>9:30 AM</w:t>
            </w:r>
          </w:p>
        </w:tc>
        <w:tc>
          <w:tcPr>
            <w:tcW w:w="4864" w:type="dxa"/>
            <w:vAlign w:val="center"/>
          </w:tcPr>
          <w:p w:rsidR="004070A5" w:rsidRDefault="004070A5" w:rsidP="000B75A0">
            <w:pPr>
              <w:spacing w:after="0" w:line="240" w:lineRule="auto"/>
              <w:rPr>
                <w:rFonts w:ascii="Arial Narrow" w:hAnsi="Arial Narrow" w:cs="Arial"/>
              </w:rPr>
            </w:pPr>
            <w:r>
              <w:rPr>
                <w:rFonts w:ascii="Arial Narrow" w:hAnsi="Arial Narrow" w:cs="Arial"/>
              </w:rPr>
              <w:t>PJM Conference and Training Center, Valley Forge, PA</w:t>
            </w:r>
          </w:p>
        </w:tc>
      </w:tr>
      <w:tr w:rsidR="004070A5" w:rsidTr="000B75A0">
        <w:trPr>
          <w:trHeight w:val="491"/>
          <w:jc w:val="center"/>
        </w:trPr>
        <w:tc>
          <w:tcPr>
            <w:tcW w:w="2880" w:type="dxa"/>
            <w:vAlign w:val="center"/>
          </w:tcPr>
          <w:p w:rsidR="004070A5" w:rsidRDefault="004070A5" w:rsidP="000B75A0">
            <w:pPr>
              <w:spacing w:after="0" w:line="240" w:lineRule="auto"/>
              <w:rPr>
                <w:rFonts w:ascii="Arial Narrow" w:hAnsi="Arial Narrow" w:cs="Arial"/>
              </w:rPr>
            </w:pPr>
            <w:r>
              <w:rPr>
                <w:rFonts w:ascii="Arial Narrow" w:hAnsi="Arial Narrow" w:cs="Arial"/>
              </w:rPr>
              <w:t>Thursday, December 4, 2014</w:t>
            </w:r>
          </w:p>
        </w:tc>
        <w:tc>
          <w:tcPr>
            <w:tcW w:w="947" w:type="dxa"/>
            <w:vAlign w:val="center"/>
          </w:tcPr>
          <w:p w:rsidR="004070A5" w:rsidRDefault="004070A5" w:rsidP="000B75A0">
            <w:pPr>
              <w:spacing w:after="0" w:line="240" w:lineRule="auto"/>
              <w:rPr>
                <w:rFonts w:ascii="Arial Narrow" w:hAnsi="Arial Narrow" w:cs="Arial"/>
              </w:rPr>
            </w:pPr>
            <w:r>
              <w:rPr>
                <w:rFonts w:ascii="Arial Narrow" w:hAnsi="Arial Narrow" w:cs="Arial"/>
              </w:rPr>
              <w:t>9:30 AM</w:t>
            </w:r>
          </w:p>
        </w:tc>
        <w:tc>
          <w:tcPr>
            <w:tcW w:w="4864" w:type="dxa"/>
            <w:vAlign w:val="center"/>
          </w:tcPr>
          <w:p w:rsidR="004070A5" w:rsidRDefault="004070A5" w:rsidP="000B75A0">
            <w:pPr>
              <w:spacing w:after="0" w:line="240" w:lineRule="auto"/>
              <w:rPr>
                <w:rFonts w:ascii="Arial Narrow" w:hAnsi="Arial Narrow" w:cs="Arial"/>
              </w:rPr>
            </w:pPr>
            <w:r>
              <w:rPr>
                <w:rFonts w:ascii="Arial Narrow" w:hAnsi="Arial Narrow" w:cs="Arial"/>
              </w:rPr>
              <w:t>PJM Conference and Training Center, Valley Forge, PA</w:t>
            </w:r>
          </w:p>
        </w:tc>
      </w:tr>
    </w:tbl>
    <w:p w:rsidR="004F0886" w:rsidRDefault="004F0886" w:rsidP="004F0886">
      <w:pPr>
        <w:autoSpaceDE w:val="0"/>
        <w:autoSpaceDN w:val="0"/>
        <w:adjustRightInd w:val="0"/>
        <w:rPr>
          <w:rFonts w:ascii="Arial Narrow" w:hAnsi="Arial Narrow" w:cs="Arial Narrow"/>
          <w:b/>
          <w:bCs/>
          <w:caps/>
          <w:color w:val="000000"/>
          <w:sz w:val="28"/>
          <w:szCs w:val="28"/>
          <w:u w:val="single"/>
        </w:rPr>
      </w:pPr>
    </w:p>
    <w:p w:rsidR="004F0886" w:rsidRDefault="004F0886" w:rsidP="004F0886">
      <w:pPr>
        <w:autoSpaceDE w:val="0"/>
        <w:autoSpaceDN w:val="0"/>
        <w:adjustRightInd w:val="0"/>
        <w:rPr>
          <w:rFonts w:ascii="Arial Narrow" w:hAnsi="Arial Narrow" w:cs="Arial Narrow"/>
          <w:color w:val="000000"/>
          <w:szCs w:val="24"/>
        </w:rPr>
      </w:pPr>
      <w:r>
        <w:rPr>
          <w:rFonts w:ascii="Arial Narrow" w:hAnsi="Arial Narrow" w:cs="Arial Narrow"/>
          <w:b/>
          <w:bCs/>
          <w:caps/>
          <w:color w:val="000000"/>
          <w:sz w:val="28"/>
          <w:szCs w:val="28"/>
          <w:u w:val="single"/>
        </w:rPr>
        <w:t>Conclusion of PC MEETING</w:t>
      </w:r>
      <w:r>
        <w:rPr>
          <w:rFonts w:ascii="Arial Narrow" w:hAnsi="Arial Narrow" w:cs="Arial Narrow"/>
          <w:b/>
          <w:bCs/>
          <w:color w:val="000000"/>
          <w:szCs w:val="24"/>
        </w:rPr>
        <w:t xml:space="preserve"> - </w:t>
      </w:r>
      <w:r>
        <w:rPr>
          <w:rFonts w:ascii="Arial Narrow" w:hAnsi="Arial Narrow" w:cs="Arial Narrow"/>
          <w:color w:val="000000"/>
          <w:szCs w:val="24"/>
        </w:rPr>
        <w:t xml:space="preserve">At this point in the agenda, the Planning Committee will officially end. </w:t>
      </w:r>
    </w:p>
    <w:p w:rsidR="004F0886" w:rsidRDefault="004F0886" w:rsidP="004F0886">
      <w:pPr>
        <w:autoSpaceDE w:val="0"/>
        <w:autoSpaceDN w:val="0"/>
        <w:adjustRightInd w:val="0"/>
        <w:rPr>
          <w:rFonts w:ascii="Arial Narrow" w:hAnsi="Arial Narrow" w:cs="Arial Narrow"/>
          <w:b/>
          <w:bCs/>
          <w:caps/>
          <w:color w:val="000000"/>
          <w:sz w:val="28"/>
          <w:szCs w:val="28"/>
          <w:u w:val="single"/>
        </w:rPr>
      </w:pPr>
    </w:p>
    <w:p w:rsidR="00E666FC" w:rsidRDefault="00E666FC" w:rsidP="004F0886">
      <w:pPr>
        <w:autoSpaceDE w:val="0"/>
        <w:autoSpaceDN w:val="0"/>
        <w:adjustRightInd w:val="0"/>
        <w:rPr>
          <w:rFonts w:ascii="Arial Narrow" w:hAnsi="Arial Narrow" w:cs="Arial Narrow"/>
          <w:b/>
          <w:bCs/>
          <w:caps/>
          <w:color w:val="000000"/>
          <w:sz w:val="28"/>
          <w:szCs w:val="28"/>
          <w:u w:val="single"/>
        </w:rPr>
      </w:pPr>
    </w:p>
    <w:p w:rsidR="00153A5F" w:rsidRDefault="00153A5F" w:rsidP="004F0886">
      <w:pPr>
        <w:autoSpaceDE w:val="0"/>
        <w:autoSpaceDN w:val="0"/>
        <w:adjustRightInd w:val="0"/>
        <w:rPr>
          <w:rFonts w:ascii="Arial Narrow" w:hAnsi="Arial Narrow" w:cs="Arial Narrow"/>
          <w:b/>
          <w:bCs/>
          <w:caps/>
          <w:color w:val="000000"/>
          <w:sz w:val="28"/>
          <w:szCs w:val="28"/>
          <w:u w:val="single"/>
        </w:rPr>
      </w:pPr>
    </w:p>
    <w:p w:rsidR="00153A5F" w:rsidRDefault="00153A5F" w:rsidP="004F0886">
      <w:pPr>
        <w:autoSpaceDE w:val="0"/>
        <w:autoSpaceDN w:val="0"/>
        <w:adjustRightInd w:val="0"/>
        <w:rPr>
          <w:rFonts w:ascii="Arial Narrow" w:hAnsi="Arial Narrow" w:cs="Arial Narrow"/>
          <w:b/>
          <w:bCs/>
          <w:caps/>
          <w:color w:val="000000"/>
          <w:sz w:val="28"/>
          <w:szCs w:val="28"/>
          <w:u w:val="single"/>
        </w:rPr>
      </w:pPr>
    </w:p>
    <w:p w:rsidR="004F0886" w:rsidRDefault="004F0886" w:rsidP="004F0886">
      <w:pPr>
        <w:autoSpaceDE w:val="0"/>
        <w:autoSpaceDN w:val="0"/>
        <w:adjustRightInd w:val="0"/>
        <w:rPr>
          <w:rFonts w:ascii="Arial Narrow" w:hAnsi="Arial Narrow" w:cs="Arial Narrow"/>
          <w:color w:val="000000"/>
          <w:szCs w:val="24"/>
        </w:rPr>
      </w:pPr>
      <w:r>
        <w:rPr>
          <w:rFonts w:ascii="Arial Narrow" w:hAnsi="Arial Narrow" w:cs="Arial Narrow"/>
          <w:b/>
          <w:bCs/>
          <w:caps/>
          <w:color w:val="000000"/>
          <w:sz w:val="28"/>
          <w:szCs w:val="28"/>
          <w:u w:val="single"/>
        </w:rPr>
        <w:t>11:00 AM  – Start of the TEAC Meeting</w:t>
      </w:r>
      <w:r>
        <w:rPr>
          <w:rFonts w:ascii="Arial Narrow" w:hAnsi="Arial Narrow" w:cs="Arial Narrow"/>
          <w:color w:val="000000"/>
          <w:szCs w:val="24"/>
        </w:rPr>
        <w:t>.  All who are planning to call in for the TEAC meeting should call at 11:00 AM.  If the Planning Committee is still in session, an update will be given regarding the approximate start time of the TEAC.</w:t>
      </w:r>
    </w:p>
    <w:p w:rsidR="004F0886" w:rsidRDefault="004F0886" w:rsidP="004F0886">
      <w:pPr>
        <w:rPr>
          <w:rFonts w:ascii="Arial Narrow" w:hAnsi="Arial Narrow"/>
        </w:rPr>
      </w:pPr>
      <w:r>
        <w:rPr>
          <w:rFonts w:ascii="Arial Narrow" w:hAnsi="Arial Narrow" w:cs="Arial Narrow"/>
          <w:color w:val="000000"/>
          <w:szCs w:val="24"/>
        </w:rPr>
        <w:t>TEAC Agenda:</w:t>
      </w:r>
    </w:p>
    <w:p w:rsidR="004F0886" w:rsidRDefault="004F0886" w:rsidP="004F0886">
      <w:pPr>
        <w:numPr>
          <w:ilvl w:val="0"/>
          <w:numId w:val="11"/>
        </w:numPr>
        <w:spacing w:after="0" w:line="240" w:lineRule="auto"/>
        <w:ind w:left="360"/>
        <w:rPr>
          <w:rFonts w:ascii="Arial Narrow" w:hAnsi="Arial Narrow"/>
        </w:rPr>
      </w:pPr>
      <w:r>
        <w:rPr>
          <w:rFonts w:ascii="Arial Narrow" w:hAnsi="Arial Narrow"/>
        </w:rPr>
        <w:t>Reliability Analysis Update</w:t>
      </w:r>
    </w:p>
    <w:p w:rsidR="009358AC" w:rsidRDefault="009358AC" w:rsidP="004F0886">
      <w:pPr>
        <w:numPr>
          <w:ilvl w:val="0"/>
          <w:numId w:val="11"/>
        </w:numPr>
        <w:spacing w:after="0" w:line="240" w:lineRule="auto"/>
        <w:ind w:left="360"/>
        <w:rPr>
          <w:rFonts w:ascii="Arial Narrow" w:hAnsi="Arial Narrow"/>
        </w:rPr>
      </w:pPr>
      <w:r>
        <w:rPr>
          <w:rFonts w:ascii="Arial Narrow" w:hAnsi="Arial Narrow"/>
        </w:rPr>
        <w:t>Market Efficiency Update</w:t>
      </w:r>
    </w:p>
    <w:p w:rsidR="004F0886" w:rsidRPr="00C872FE" w:rsidRDefault="004F0886" w:rsidP="004F0886">
      <w:pPr>
        <w:spacing w:after="0" w:line="240" w:lineRule="auto"/>
        <w:ind w:left="360"/>
        <w:rPr>
          <w:rFonts w:ascii="Arial Narrow" w:hAnsi="Arial Narrow"/>
        </w:rPr>
      </w:pPr>
    </w:p>
    <w:p w:rsidR="004F0886" w:rsidRDefault="004F0886" w:rsidP="004F0886">
      <w:pPr>
        <w:pStyle w:val="prepinfo"/>
        <w:rPr>
          <w:sz w:val="16"/>
          <w:szCs w:val="16"/>
        </w:rPr>
      </w:pPr>
      <w:r>
        <w:rPr>
          <w:sz w:val="16"/>
          <w:szCs w:val="16"/>
        </w:rPr>
        <w:t>Author:</w:t>
      </w:r>
      <w:r>
        <w:rPr>
          <w:sz w:val="16"/>
          <w:szCs w:val="16"/>
        </w:rPr>
        <w:tab/>
        <w:t>Amber Thomas</w:t>
      </w:r>
    </w:p>
    <w:p w:rsidR="004F0886" w:rsidRDefault="00885181" w:rsidP="004F0886">
      <w:pPr>
        <w:pStyle w:val="prepinfo"/>
      </w:pPr>
      <w:r>
        <w:rPr>
          <w:sz w:val="16"/>
          <w:szCs w:val="16"/>
        </w:rPr>
        <w:t>DMS Document Number:</w:t>
      </w:r>
      <w:r>
        <w:rPr>
          <w:sz w:val="16"/>
          <w:szCs w:val="16"/>
        </w:rPr>
        <w:tab/>
      </w:r>
      <w:r w:rsidR="00DE3DE3">
        <w:rPr>
          <w:rFonts w:ascii="Tahoma" w:hAnsi="Tahoma" w:cs="Tahoma"/>
          <w:sz w:val="17"/>
          <w:szCs w:val="17"/>
        </w:rPr>
        <w:t>3069225</w:t>
      </w:r>
    </w:p>
    <w:p w:rsidR="004F0886" w:rsidRDefault="004F0886" w:rsidP="004F0886">
      <w:pPr>
        <w:pStyle w:val="disclaimer"/>
      </w:pPr>
    </w:p>
    <w:p w:rsidR="004F0886" w:rsidRDefault="004F0886" w:rsidP="004F0886">
      <w:pPr>
        <w:pStyle w:val="disclaimer"/>
      </w:pPr>
      <w:r>
        <w:t>Anti-trust:</w:t>
      </w:r>
    </w:p>
    <w:p w:rsidR="004F0886" w:rsidRDefault="004F0886" w:rsidP="004F0886">
      <w:pPr>
        <w:pStyle w:val="disclaimer"/>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4F0886" w:rsidRDefault="004F0886" w:rsidP="004F0886">
      <w:pPr>
        <w:pStyle w:val="disclaimer"/>
      </w:pPr>
    </w:p>
    <w:p w:rsidR="004F0886" w:rsidRDefault="004F0886" w:rsidP="004F0886">
      <w:pPr>
        <w:pStyle w:val="disclaimer"/>
      </w:pPr>
      <w:r>
        <w:t>Code of Conduct:</w:t>
      </w:r>
    </w:p>
    <w:p w:rsidR="004F0886" w:rsidRDefault="004F0886" w:rsidP="004F0886">
      <w:pPr>
        <w:pStyle w:val="disclaimer"/>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F0886" w:rsidRDefault="004F0886" w:rsidP="004F0886">
      <w:pPr>
        <w:pStyle w:val="disclaimer"/>
      </w:pPr>
    </w:p>
    <w:p w:rsidR="004F0886" w:rsidRDefault="004F0886" w:rsidP="004F0886">
      <w:pPr>
        <w:pStyle w:val="disclaimer"/>
      </w:pPr>
      <w:r>
        <w:t xml:space="preserve">Public Meetings/Media Participation: </w:t>
      </w:r>
    </w:p>
    <w:p w:rsidR="004F0886" w:rsidRDefault="004F0886" w:rsidP="004F0886">
      <w:pPr>
        <w:rPr>
          <w:rFonts w:ascii="Arial Narrow" w:hAnsi="Arial Narrow"/>
        </w:rPr>
      </w:pPr>
      <w:r>
        <w:rPr>
          <w:rFonts w:ascii="Arial Narrow" w:hAnsi="Arial Narrow"/>
          <w:sz w:val="18"/>
          <w:szCs w:val="18"/>
          <w:lang w:bidi="ar-SA"/>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PJM Members are also not allowed to create audio, video or online recordings of PJM meetings.</w:t>
      </w:r>
    </w:p>
    <w:p w:rsidR="004F0886" w:rsidRPr="004F0886" w:rsidRDefault="004F0886" w:rsidP="00E666FC">
      <w:pPr>
        <w:ind w:left="720"/>
        <w:rPr>
          <w:rFonts w:ascii="Arial Narrow" w:hAnsi="Arial Narrow"/>
          <w:sz w:val="24"/>
          <w:szCs w:val="24"/>
          <w:lang w:val="x-none" w:eastAsia="x-none" w:bidi="ar-SA"/>
        </w:rPr>
      </w:pPr>
    </w:p>
    <w:sectPr w:rsidR="004F0886" w:rsidRPr="004F0886">
      <w:headerReference w:type="default" r:id="rId10"/>
      <w:footerReference w:type="default" r:id="rId11"/>
      <w:type w:val="continuous"/>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6B" w:rsidRDefault="00DC0A6B">
      <w:pPr>
        <w:spacing w:after="0" w:line="240" w:lineRule="auto"/>
      </w:pPr>
      <w:r>
        <w:separator/>
      </w:r>
    </w:p>
  </w:endnote>
  <w:endnote w:type="continuationSeparator" w:id="0">
    <w:p w:rsidR="00DC0A6B" w:rsidRDefault="00DC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23A" w:rsidRDefault="0065523A">
    <w:pPr>
      <w:pStyle w:val="Footer"/>
      <w:rPr>
        <w:rFonts w:ascii="Arial Narrow" w:hAnsi="Arial Narrow"/>
        <w:sz w:val="8"/>
      </w:rPr>
    </w:pPr>
  </w:p>
  <w:tbl>
    <w:tblPr>
      <w:tblW w:w="0" w:type="auto"/>
      <w:tblBorders>
        <w:top w:val="single" w:sz="4" w:space="0" w:color="auto"/>
      </w:tblBorders>
      <w:tblLook w:val="04A0" w:firstRow="1" w:lastRow="0" w:firstColumn="1" w:lastColumn="0" w:noHBand="0" w:noVBand="1"/>
    </w:tblPr>
    <w:tblGrid>
      <w:gridCol w:w="5148"/>
      <w:gridCol w:w="5148"/>
    </w:tblGrid>
    <w:tr w:rsidR="0065523A">
      <w:tc>
        <w:tcPr>
          <w:tcW w:w="5148" w:type="dxa"/>
        </w:tcPr>
        <w:p w:rsidR="0065523A" w:rsidRDefault="0065523A" w:rsidP="00EA34E0">
          <w:pPr>
            <w:pStyle w:val="Footer"/>
            <w:rPr>
              <w:rFonts w:ascii="Arial Narrow" w:hAnsi="Arial Narrow"/>
            </w:rPr>
          </w:pPr>
          <w:r>
            <w:rPr>
              <w:rFonts w:ascii="Arial Narrow" w:hAnsi="Arial Narrow"/>
            </w:rPr>
            <w:t>PJM © 201</w:t>
          </w:r>
          <w:r w:rsidR="00EA34E0">
            <w:rPr>
              <w:rFonts w:ascii="Arial Narrow" w:hAnsi="Arial Narrow"/>
            </w:rPr>
            <w:t>4</w:t>
          </w:r>
        </w:p>
      </w:tc>
      <w:tc>
        <w:tcPr>
          <w:tcW w:w="5148" w:type="dxa"/>
        </w:tcPr>
        <w:p w:rsidR="0065523A" w:rsidRDefault="0065523A">
          <w:pPr>
            <w:jc w:val="right"/>
            <w:rPr>
              <w:rFonts w:ascii="Arial Narrow" w:hAnsi="Arial Narrow"/>
            </w:rPr>
          </w:pPr>
          <w:r>
            <w:rPr>
              <w:rFonts w:ascii="Arial Narrow" w:hAnsi="Arial Narrow"/>
            </w:rPr>
            <w:t xml:space="preserve">Page </w:t>
          </w: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sidR="008C2591">
            <w:rPr>
              <w:rFonts w:ascii="Arial Narrow" w:hAnsi="Arial Narrow"/>
              <w:noProof/>
            </w:rPr>
            <w:t>1</w:t>
          </w:r>
          <w:r>
            <w:rPr>
              <w:rFonts w:ascii="Arial Narrow" w:hAnsi="Arial Narrow"/>
            </w:rPr>
            <w:fldChar w:fldCharType="end"/>
          </w:r>
          <w:r>
            <w:rPr>
              <w:rFonts w:ascii="Arial Narrow" w:hAnsi="Arial Narrow"/>
            </w:rPr>
            <w:t xml:space="preserve"> of </w:t>
          </w:r>
          <w:r>
            <w:rPr>
              <w:rFonts w:ascii="Arial Narrow" w:hAnsi="Arial Narrow"/>
            </w:rPr>
            <w:fldChar w:fldCharType="begin"/>
          </w:r>
          <w:r>
            <w:rPr>
              <w:rFonts w:ascii="Arial Narrow" w:hAnsi="Arial Narrow"/>
            </w:rPr>
            <w:instrText xml:space="preserve"> NUMPAGES  </w:instrText>
          </w:r>
          <w:r>
            <w:rPr>
              <w:rFonts w:ascii="Arial Narrow" w:hAnsi="Arial Narrow"/>
            </w:rPr>
            <w:fldChar w:fldCharType="separate"/>
          </w:r>
          <w:r w:rsidR="008C2591">
            <w:rPr>
              <w:rFonts w:ascii="Arial Narrow" w:hAnsi="Arial Narrow"/>
              <w:noProof/>
            </w:rPr>
            <w:t>3</w:t>
          </w:r>
          <w:r>
            <w:rPr>
              <w:rFonts w:ascii="Arial Narrow" w:hAnsi="Arial Narrow"/>
            </w:rPr>
            <w:fldChar w:fldCharType="end"/>
          </w:r>
        </w:p>
        <w:p w:rsidR="0065523A" w:rsidRDefault="0065523A">
          <w:pPr>
            <w:pStyle w:val="Footer"/>
            <w:jc w:val="right"/>
            <w:rPr>
              <w:rFonts w:ascii="Arial Narrow" w:hAnsi="Arial Narrow"/>
            </w:rPr>
          </w:pPr>
        </w:p>
      </w:tc>
    </w:tr>
  </w:tbl>
  <w:p w:rsidR="0065523A" w:rsidRDefault="0065523A">
    <w:pPr>
      <w:pStyle w:val="Footer"/>
      <w:rPr>
        <w:rFonts w:ascii="Arial Narrow" w:hAnsi="Arial Narrow"/>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6B" w:rsidRDefault="00DC0A6B">
      <w:pPr>
        <w:spacing w:after="0" w:line="240" w:lineRule="auto"/>
      </w:pPr>
      <w:r>
        <w:separator/>
      </w:r>
    </w:p>
  </w:footnote>
  <w:footnote w:type="continuationSeparator" w:id="0">
    <w:p w:rsidR="00DC0A6B" w:rsidRDefault="00DC0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48"/>
      <w:gridCol w:w="5148"/>
    </w:tblGrid>
    <w:tr w:rsidR="0065523A">
      <w:tc>
        <w:tcPr>
          <w:tcW w:w="5148" w:type="dxa"/>
        </w:tcPr>
        <w:p w:rsidR="0065523A" w:rsidRDefault="008C2591">
          <w:pPr>
            <w:pStyle w:val="Header"/>
            <w:rPr>
              <w:rFonts w:ascii="Arial Narrow" w:hAnsi="Arial Narrow"/>
            </w:rPr>
          </w:pPr>
          <w:r>
            <w:rPr>
              <w:rFonts w:ascii="Arial Narrow" w:hAnsi="Arial Narrow"/>
              <w:noProof/>
              <w:sz w:val="16"/>
              <w:lang w:bidi="ar-SA"/>
            </w:rPr>
            <w:drawing>
              <wp:inline distT="0" distB="0" distL="0" distR="0">
                <wp:extent cx="885825" cy="314325"/>
                <wp:effectExtent l="0" t="0" r="9525" b="9525"/>
                <wp:docPr id="1" name="Picture 1" descr="pjm-logo2c with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jm-logo2c with 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14325"/>
                        </a:xfrm>
                        <a:prstGeom prst="rect">
                          <a:avLst/>
                        </a:prstGeom>
                        <a:noFill/>
                        <a:ln>
                          <a:noFill/>
                        </a:ln>
                      </pic:spPr>
                    </pic:pic>
                  </a:graphicData>
                </a:graphic>
              </wp:inline>
            </w:drawing>
          </w:r>
        </w:p>
      </w:tc>
      <w:tc>
        <w:tcPr>
          <w:tcW w:w="5148" w:type="dxa"/>
        </w:tcPr>
        <w:p w:rsidR="0065523A" w:rsidRDefault="0065523A">
          <w:pPr>
            <w:pStyle w:val="Header"/>
            <w:jc w:val="right"/>
            <w:rPr>
              <w:rFonts w:ascii="Arial Narrow" w:hAnsi="Arial Narrow"/>
              <w:sz w:val="40"/>
              <w:szCs w:val="48"/>
            </w:rPr>
          </w:pPr>
        </w:p>
      </w:tc>
    </w:tr>
  </w:tbl>
  <w:p w:rsidR="0065523A" w:rsidRDefault="0065523A">
    <w:pPr>
      <w:pStyle w:val="Header"/>
      <w:rPr>
        <w:rFonts w:ascii="Arial Narrow" w:hAnsi="Arial Narrow"/>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003F"/>
    <w:multiLevelType w:val="hybridMultilevel"/>
    <w:tmpl w:val="428423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9F3E05"/>
    <w:multiLevelType w:val="hybridMultilevel"/>
    <w:tmpl w:val="0F92ABC0"/>
    <w:lvl w:ilvl="0" w:tplc="8904ECFC">
      <w:start w:val="1"/>
      <w:numFmt w:val="upperLetter"/>
      <w:lvlText w:val="%1."/>
      <w:lvlJc w:val="left"/>
      <w:pPr>
        <w:ind w:left="1080" w:hanging="360"/>
      </w:pPr>
      <w:rPr>
        <w:rFonts w:ascii="Arial Narrow" w:eastAsia="Times New Roman" w:hAnsi="Arial Narrow"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C43AF0"/>
    <w:multiLevelType w:val="hybridMultilevel"/>
    <w:tmpl w:val="9850BC92"/>
    <w:lvl w:ilvl="0" w:tplc="8C869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AC22C8"/>
    <w:multiLevelType w:val="hybridMultilevel"/>
    <w:tmpl w:val="C366B676"/>
    <w:lvl w:ilvl="0" w:tplc="1DF22B48">
      <w:start w:val="1"/>
      <w:numFmt w:val="decimal"/>
      <w:lvlText w:val="%1."/>
      <w:lvlJc w:val="left"/>
      <w:pPr>
        <w:ind w:left="720" w:hanging="360"/>
      </w:pPr>
    </w:lvl>
    <w:lvl w:ilvl="1" w:tplc="B2E23C20" w:tentative="1">
      <w:start w:val="1"/>
      <w:numFmt w:val="lowerLetter"/>
      <w:lvlText w:val="%2."/>
      <w:lvlJc w:val="left"/>
      <w:pPr>
        <w:ind w:left="1440" w:hanging="360"/>
      </w:pPr>
    </w:lvl>
    <w:lvl w:ilvl="2" w:tplc="16FC1436" w:tentative="1">
      <w:start w:val="1"/>
      <w:numFmt w:val="lowerRoman"/>
      <w:lvlText w:val="%3."/>
      <w:lvlJc w:val="right"/>
      <w:pPr>
        <w:ind w:left="2160" w:hanging="180"/>
      </w:pPr>
    </w:lvl>
    <w:lvl w:ilvl="3" w:tplc="D99CDF5A" w:tentative="1">
      <w:start w:val="1"/>
      <w:numFmt w:val="decimal"/>
      <w:lvlText w:val="%4."/>
      <w:lvlJc w:val="left"/>
      <w:pPr>
        <w:ind w:left="2880" w:hanging="360"/>
      </w:pPr>
    </w:lvl>
    <w:lvl w:ilvl="4" w:tplc="3E442016" w:tentative="1">
      <w:start w:val="1"/>
      <w:numFmt w:val="lowerLetter"/>
      <w:lvlText w:val="%5."/>
      <w:lvlJc w:val="left"/>
      <w:pPr>
        <w:ind w:left="3600" w:hanging="360"/>
      </w:pPr>
    </w:lvl>
    <w:lvl w:ilvl="5" w:tplc="5D6A48CC" w:tentative="1">
      <w:start w:val="1"/>
      <w:numFmt w:val="lowerRoman"/>
      <w:lvlText w:val="%6."/>
      <w:lvlJc w:val="right"/>
      <w:pPr>
        <w:ind w:left="4320" w:hanging="180"/>
      </w:pPr>
    </w:lvl>
    <w:lvl w:ilvl="6" w:tplc="37E0D9D6" w:tentative="1">
      <w:start w:val="1"/>
      <w:numFmt w:val="decimal"/>
      <w:lvlText w:val="%7."/>
      <w:lvlJc w:val="left"/>
      <w:pPr>
        <w:ind w:left="5040" w:hanging="360"/>
      </w:pPr>
    </w:lvl>
    <w:lvl w:ilvl="7" w:tplc="88CCA016" w:tentative="1">
      <w:start w:val="1"/>
      <w:numFmt w:val="lowerLetter"/>
      <w:lvlText w:val="%8."/>
      <w:lvlJc w:val="left"/>
      <w:pPr>
        <w:ind w:left="5760" w:hanging="360"/>
      </w:pPr>
    </w:lvl>
    <w:lvl w:ilvl="8" w:tplc="E88CDAC4" w:tentative="1">
      <w:start w:val="1"/>
      <w:numFmt w:val="lowerRoman"/>
      <w:lvlText w:val="%9."/>
      <w:lvlJc w:val="right"/>
      <w:pPr>
        <w:ind w:left="6480" w:hanging="180"/>
      </w:pPr>
    </w:lvl>
  </w:abstractNum>
  <w:abstractNum w:abstractNumId="4">
    <w:nsid w:val="16032D5F"/>
    <w:multiLevelType w:val="hybridMultilevel"/>
    <w:tmpl w:val="3AE4BA6C"/>
    <w:lvl w:ilvl="0" w:tplc="35707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4C0BA8"/>
    <w:multiLevelType w:val="hybridMultilevel"/>
    <w:tmpl w:val="D0BC70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567F29"/>
    <w:multiLevelType w:val="hybridMultilevel"/>
    <w:tmpl w:val="765E97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62ABA"/>
    <w:multiLevelType w:val="hybridMultilevel"/>
    <w:tmpl w:val="32B0F85C"/>
    <w:lvl w:ilvl="0" w:tplc="45EA79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16C96"/>
    <w:multiLevelType w:val="hybridMultilevel"/>
    <w:tmpl w:val="7166F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151004"/>
    <w:multiLevelType w:val="hybridMultilevel"/>
    <w:tmpl w:val="4624419C"/>
    <w:lvl w:ilvl="0" w:tplc="37261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9E4D25"/>
    <w:multiLevelType w:val="hybridMultilevel"/>
    <w:tmpl w:val="736A4ED4"/>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B458FB"/>
    <w:multiLevelType w:val="hybridMultilevel"/>
    <w:tmpl w:val="5AD4E588"/>
    <w:lvl w:ilvl="0" w:tplc="7FDCB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A57691"/>
    <w:multiLevelType w:val="hybridMultilevel"/>
    <w:tmpl w:val="B3A2D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E8591F"/>
    <w:multiLevelType w:val="hybridMultilevel"/>
    <w:tmpl w:val="0F92ABC0"/>
    <w:lvl w:ilvl="0" w:tplc="8904ECFC">
      <w:start w:val="1"/>
      <w:numFmt w:val="upperLetter"/>
      <w:lvlText w:val="%1."/>
      <w:lvlJc w:val="left"/>
      <w:pPr>
        <w:ind w:left="1080" w:hanging="360"/>
      </w:pPr>
      <w:rPr>
        <w:rFonts w:ascii="Arial Narrow" w:eastAsia="Times New Roman" w:hAnsi="Arial Narrow"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3E17516"/>
    <w:multiLevelType w:val="hybridMultilevel"/>
    <w:tmpl w:val="6E4484FA"/>
    <w:lvl w:ilvl="0" w:tplc="11DEA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F74EB9"/>
    <w:multiLevelType w:val="hybridMultilevel"/>
    <w:tmpl w:val="75A471C2"/>
    <w:lvl w:ilvl="0" w:tplc="AB8A82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3D2B38"/>
    <w:multiLevelType w:val="hybridMultilevel"/>
    <w:tmpl w:val="E40E73CA"/>
    <w:lvl w:ilvl="0" w:tplc="AEE6248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AF3790"/>
    <w:multiLevelType w:val="hybridMultilevel"/>
    <w:tmpl w:val="869EF84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297761"/>
    <w:multiLevelType w:val="hybridMultilevel"/>
    <w:tmpl w:val="21DEB4A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57E5A"/>
    <w:multiLevelType w:val="hybridMultilevel"/>
    <w:tmpl w:val="77764F54"/>
    <w:lvl w:ilvl="0" w:tplc="E64212F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1B019A"/>
    <w:multiLevelType w:val="hybridMultilevel"/>
    <w:tmpl w:val="96ACBE06"/>
    <w:lvl w:ilvl="0" w:tplc="6FF45F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79750E"/>
    <w:multiLevelType w:val="hybridMultilevel"/>
    <w:tmpl w:val="0F92ABC0"/>
    <w:lvl w:ilvl="0" w:tplc="8904ECFC">
      <w:start w:val="1"/>
      <w:numFmt w:val="upperLetter"/>
      <w:lvlText w:val="%1."/>
      <w:lvlJc w:val="left"/>
      <w:pPr>
        <w:ind w:left="1080" w:hanging="360"/>
      </w:pPr>
      <w:rPr>
        <w:rFonts w:ascii="Arial Narrow" w:eastAsia="Times New Roman" w:hAnsi="Arial Narrow"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9240AD"/>
    <w:multiLevelType w:val="multilevel"/>
    <w:tmpl w:val="07188166"/>
    <w:lvl w:ilvl="0">
      <w:start w:val="1"/>
      <w:numFmt w:val="upperLetter"/>
      <w:pStyle w:val="Numbering"/>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C12022"/>
    <w:multiLevelType w:val="hybridMultilevel"/>
    <w:tmpl w:val="6E9E3A2E"/>
    <w:lvl w:ilvl="0" w:tplc="04090001">
      <w:start w:val="1"/>
      <w:numFmt w:val="bullet"/>
      <w:lvlText w:val=""/>
      <w:lvlJc w:val="left"/>
      <w:pPr>
        <w:ind w:left="1440" w:hanging="360"/>
      </w:pPr>
      <w:rPr>
        <w:rFonts w:ascii="Symbol" w:hAnsi="Symbol" w:hint="default"/>
      </w:rPr>
    </w:lvl>
    <w:lvl w:ilvl="1" w:tplc="856C1BFE" w:tentative="1">
      <w:start w:val="1"/>
      <w:numFmt w:val="lowerLetter"/>
      <w:lvlText w:val="%2."/>
      <w:lvlJc w:val="left"/>
      <w:pPr>
        <w:ind w:left="2160" w:hanging="360"/>
      </w:pPr>
    </w:lvl>
    <w:lvl w:ilvl="2" w:tplc="42A40278" w:tentative="1">
      <w:start w:val="1"/>
      <w:numFmt w:val="lowerRoman"/>
      <w:lvlText w:val="%3."/>
      <w:lvlJc w:val="right"/>
      <w:pPr>
        <w:ind w:left="2880" w:hanging="180"/>
      </w:pPr>
    </w:lvl>
    <w:lvl w:ilvl="3" w:tplc="27CC44A4" w:tentative="1">
      <w:start w:val="1"/>
      <w:numFmt w:val="decimal"/>
      <w:lvlText w:val="%4."/>
      <w:lvlJc w:val="left"/>
      <w:pPr>
        <w:ind w:left="3600" w:hanging="360"/>
      </w:pPr>
    </w:lvl>
    <w:lvl w:ilvl="4" w:tplc="A0207E72" w:tentative="1">
      <w:start w:val="1"/>
      <w:numFmt w:val="lowerLetter"/>
      <w:lvlText w:val="%5."/>
      <w:lvlJc w:val="left"/>
      <w:pPr>
        <w:ind w:left="4320" w:hanging="360"/>
      </w:pPr>
    </w:lvl>
    <w:lvl w:ilvl="5" w:tplc="7EECB7EE" w:tentative="1">
      <w:start w:val="1"/>
      <w:numFmt w:val="lowerRoman"/>
      <w:lvlText w:val="%6."/>
      <w:lvlJc w:val="right"/>
      <w:pPr>
        <w:ind w:left="5040" w:hanging="180"/>
      </w:pPr>
    </w:lvl>
    <w:lvl w:ilvl="6" w:tplc="BDF61D42" w:tentative="1">
      <w:start w:val="1"/>
      <w:numFmt w:val="decimal"/>
      <w:lvlText w:val="%7."/>
      <w:lvlJc w:val="left"/>
      <w:pPr>
        <w:ind w:left="5760" w:hanging="360"/>
      </w:pPr>
    </w:lvl>
    <w:lvl w:ilvl="7" w:tplc="E814D9C6" w:tentative="1">
      <w:start w:val="1"/>
      <w:numFmt w:val="lowerLetter"/>
      <w:lvlText w:val="%8."/>
      <w:lvlJc w:val="left"/>
      <w:pPr>
        <w:ind w:left="6480" w:hanging="360"/>
      </w:pPr>
    </w:lvl>
    <w:lvl w:ilvl="8" w:tplc="37065D30" w:tentative="1">
      <w:start w:val="1"/>
      <w:numFmt w:val="lowerRoman"/>
      <w:lvlText w:val="%9."/>
      <w:lvlJc w:val="right"/>
      <w:pPr>
        <w:ind w:left="7200" w:hanging="180"/>
      </w:pPr>
    </w:lvl>
  </w:abstractNum>
  <w:abstractNum w:abstractNumId="24">
    <w:nsid w:val="59EB483B"/>
    <w:multiLevelType w:val="hybridMultilevel"/>
    <w:tmpl w:val="A84E5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12A6595"/>
    <w:multiLevelType w:val="hybridMultilevel"/>
    <w:tmpl w:val="C450BA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4C7AC7"/>
    <w:multiLevelType w:val="hybridMultilevel"/>
    <w:tmpl w:val="EF982E60"/>
    <w:lvl w:ilvl="0" w:tplc="2D1C12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7563B5"/>
    <w:multiLevelType w:val="hybridMultilevel"/>
    <w:tmpl w:val="F80CA798"/>
    <w:lvl w:ilvl="0" w:tplc="DD0CBA68">
      <w:start w:val="1"/>
      <w:numFmt w:val="decimal"/>
      <w:lvlText w:val="%1."/>
      <w:lvlJc w:val="left"/>
      <w:pPr>
        <w:ind w:left="720" w:hanging="360"/>
      </w:pPr>
      <w:rPr>
        <w:rFonts w:ascii="Arial Narrow" w:hAnsi="Arial Narrow" w:hint="default"/>
        <w:b/>
        <w:sz w:val="24"/>
        <w:szCs w:val="24"/>
      </w:rPr>
    </w:lvl>
    <w:lvl w:ilvl="1" w:tplc="D69C9F58">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FAF2F97"/>
    <w:multiLevelType w:val="hybridMultilevel"/>
    <w:tmpl w:val="69F8B0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6"/>
  </w:num>
  <w:num w:numId="5">
    <w:abstractNumId w:val="1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5"/>
  </w:num>
  <w:num w:numId="12">
    <w:abstractNumId w:val="14"/>
  </w:num>
  <w:num w:numId="13">
    <w:abstractNumId w:val="10"/>
  </w:num>
  <w:num w:numId="14">
    <w:abstractNumId w:val="28"/>
  </w:num>
  <w:num w:numId="15">
    <w:abstractNumId w:val="20"/>
  </w:num>
  <w:num w:numId="16">
    <w:abstractNumId w:val="19"/>
  </w:num>
  <w:num w:numId="17">
    <w:abstractNumId w:val="5"/>
  </w:num>
  <w:num w:numId="18">
    <w:abstractNumId w:val="26"/>
  </w:num>
  <w:num w:numId="19">
    <w:abstractNumId w:val="11"/>
  </w:num>
  <w:num w:numId="20">
    <w:abstractNumId w:val="13"/>
  </w:num>
  <w:num w:numId="21">
    <w:abstractNumId w:val="2"/>
  </w:num>
  <w:num w:numId="22">
    <w:abstractNumId w:val="0"/>
  </w:num>
  <w:num w:numId="23">
    <w:abstractNumId w:val="12"/>
  </w:num>
  <w:num w:numId="24">
    <w:abstractNumId w:val="24"/>
  </w:num>
  <w:num w:numId="25">
    <w:abstractNumId w:val="4"/>
  </w:num>
  <w:num w:numId="26">
    <w:abstractNumId w:val="21"/>
  </w:num>
  <w:num w:numId="27">
    <w:abstractNumId w:val="17"/>
  </w:num>
  <w:num w:numId="28">
    <w:abstractNumId w:val="9"/>
  </w:num>
  <w:num w:numId="29">
    <w:abstractNumId w:val="7"/>
  </w:num>
  <w:num w:numId="30">
    <w:abstractNumId w:val="15"/>
  </w:num>
  <w:num w:numId="31">
    <w:abstractNumId w:val="16"/>
  </w:num>
  <w:num w:numId="3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A3"/>
    <w:rsid w:val="00000FAB"/>
    <w:rsid w:val="00006490"/>
    <w:rsid w:val="00031D51"/>
    <w:rsid w:val="00032EB6"/>
    <w:rsid w:val="00034CFA"/>
    <w:rsid w:val="000451C7"/>
    <w:rsid w:val="000465AC"/>
    <w:rsid w:val="000623F0"/>
    <w:rsid w:val="00066E49"/>
    <w:rsid w:val="00095AE7"/>
    <w:rsid w:val="000A1F62"/>
    <w:rsid w:val="000A63AE"/>
    <w:rsid w:val="000A780F"/>
    <w:rsid w:val="000A7D41"/>
    <w:rsid w:val="000B75A0"/>
    <w:rsid w:val="000E0AB3"/>
    <w:rsid w:val="000E19E1"/>
    <w:rsid w:val="000F10B3"/>
    <w:rsid w:val="000F627E"/>
    <w:rsid w:val="00103594"/>
    <w:rsid w:val="00120CA5"/>
    <w:rsid w:val="00132795"/>
    <w:rsid w:val="00137E48"/>
    <w:rsid w:val="00153A5F"/>
    <w:rsid w:val="0016721C"/>
    <w:rsid w:val="0017055E"/>
    <w:rsid w:val="0017281A"/>
    <w:rsid w:val="00180368"/>
    <w:rsid w:val="001940F3"/>
    <w:rsid w:val="001B25F4"/>
    <w:rsid w:val="001B4FEC"/>
    <w:rsid w:val="001C052C"/>
    <w:rsid w:val="001C29A0"/>
    <w:rsid w:val="001C5F43"/>
    <w:rsid w:val="001D2745"/>
    <w:rsid w:val="001D6B2C"/>
    <w:rsid w:val="001E6832"/>
    <w:rsid w:val="001F15CF"/>
    <w:rsid w:val="001F66AA"/>
    <w:rsid w:val="00205DE4"/>
    <w:rsid w:val="002145EA"/>
    <w:rsid w:val="00222D05"/>
    <w:rsid w:val="00222DAD"/>
    <w:rsid w:val="00226FDD"/>
    <w:rsid w:val="0022739E"/>
    <w:rsid w:val="002319FC"/>
    <w:rsid w:val="002331D4"/>
    <w:rsid w:val="00233D1D"/>
    <w:rsid w:val="00236822"/>
    <w:rsid w:val="002660FC"/>
    <w:rsid w:val="00266632"/>
    <w:rsid w:val="00297F57"/>
    <w:rsid w:val="002A5CAA"/>
    <w:rsid w:val="002C39C4"/>
    <w:rsid w:val="002D0605"/>
    <w:rsid w:val="002D629F"/>
    <w:rsid w:val="002D7C24"/>
    <w:rsid w:val="002E6E46"/>
    <w:rsid w:val="00301A47"/>
    <w:rsid w:val="0031759F"/>
    <w:rsid w:val="00321634"/>
    <w:rsid w:val="003218EF"/>
    <w:rsid w:val="003323B4"/>
    <w:rsid w:val="00341E05"/>
    <w:rsid w:val="00346D7A"/>
    <w:rsid w:val="00350902"/>
    <w:rsid w:val="00360C18"/>
    <w:rsid w:val="003630FB"/>
    <w:rsid w:val="00364C5F"/>
    <w:rsid w:val="00365F8D"/>
    <w:rsid w:val="00375DD7"/>
    <w:rsid w:val="0038156E"/>
    <w:rsid w:val="00390E28"/>
    <w:rsid w:val="00394ABA"/>
    <w:rsid w:val="003A11B6"/>
    <w:rsid w:val="003A4B3B"/>
    <w:rsid w:val="003A5978"/>
    <w:rsid w:val="003B0BDA"/>
    <w:rsid w:val="003B19F4"/>
    <w:rsid w:val="003B46AE"/>
    <w:rsid w:val="003B4CCF"/>
    <w:rsid w:val="003C15A8"/>
    <w:rsid w:val="003C3168"/>
    <w:rsid w:val="003C6639"/>
    <w:rsid w:val="003E081D"/>
    <w:rsid w:val="003E6D16"/>
    <w:rsid w:val="003F1DB5"/>
    <w:rsid w:val="003F6329"/>
    <w:rsid w:val="00401B78"/>
    <w:rsid w:val="004070A5"/>
    <w:rsid w:val="00410C10"/>
    <w:rsid w:val="004343E8"/>
    <w:rsid w:val="00437584"/>
    <w:rsid w:val="00444CAC"/>
    <w:rsid w:val="004467D1"/>
    <w:rsid w:val="00453226"/>
    <w:rsid w:val="0045751F"/>
    <w:rsid w:val="00475E9F"/>
    <w:rsid w:val="0048298A"/>
    <w:rsid w:val="0049081E"/>
    <w:rsid w:val="004A2DF8"/>
    <w:rsid w:val="004A3298"/>
    <w:rsid w:val="004B334E"/>
    <w:rsid w:val="004D6F78"/>
    <w:rsid w:val="004F0886"/>
    <w:rsid w:val="004F27D3"/>
    <w:rsid w:val="004F4949"/>
    <w:rsid w:val="00510E9D"/>
    <w:rsid w:val="00512459"/>
    <w:rsid w:val="0051328C"/>
    <w:rsid w:val="00517D6C"/>
    <w:rsid w:val="0052292E"/>
    <w:rsid w:val="00524202"/>
    <w:rsid w:val="00533EFE"/>
    <w:rsid w:val="005359B0"/>
    <w:rsid w:val="005443F5"/>
    <w:rsid w:val="00544856"/>
    <w:rsid w:val="00552365"/>
    <w:rsid w:val="00552EE4"/>
    <w:rsid w:val="0056696B"/>
    <w:rsid w:val="00571ABB"/>
    <w:rsid w:val="00580AFD"/>
    <w:rsid w:val="00581B0B"/>
    <w:rsid w:val="005A1049"/>
    <w:rsid w:val="005A1853"/>
    <w:rsid w:val="005B53DD"/>
    <w:rsid w:val="005D4AFE"/>
    <w:rsid w:val="005E07D3"/>
    <w:rsid w:val="005E1B50"/>
    <w:rsid w:val="005E4862"/>
    <w:rsid w:val="005E597E"/>
    <w:rsid w:val="005E7096"/>
    <w:rsid w:val="005E78C2"/>
    <w:rsid w:val="005F34A1"/>
    <w:rsid w:val="005F6123"/>
    <w:rsid w:val="00600995"/>
    <w:rsid w:val="0060203A"/>
    <w:rsid w:val="00602662"/>
    <w:rsid w:val="00611564"/>
    <w:rsid w:val="00611ED9"/>
    <w:rsid w:val="00620AB4"/>
    <w:rsid w:val="00620D60"/>
    <w:rsid w:val="00635BF0"/>
    <w:rsid w:val="006418E2"/>
    <w:rsid w:val="0065523A"/>
    <w:rsid w:val="00655916"/>
    <w:rsid w:val="00685D86"/>
    <w:rsid w:val="00694B04"/>
    <w:rsid w:val="00696742"/>
    <w:rsid w:val="00696F8F"/>
    <w:rsid w:val="006A27B3"/>
    <w:rsid w:val="006B3CE4"/>
    <w:rsid w:val="006C4105"/>
    <w:rsid w:val="006C775F"/>
    <w:rsid w:val="006E3A4B"/>
    <w:rsid w:val="006E52E5"/>
    <w:rsid w:val="00717969"/>
    <w:rsid w:val="0072507B"/>
    <w:rsid w:val="00736232"/>
    <w:rsid w:val="00741334"/>
    <w:rsid w:val="00751232"/>
    <w:rsid w:val="007647FF"/>
    <w:rsid w:val="00797157"/>
    <w:rsid w:val="007A4F31"/>
    <w:rsid w:val="007D13CF"/>
    <w:rsid w:val="007F227F"/>
    <w:rsid w:val="00801D1A"/>
    <w:rsid w:val="0080593E"/>
    <w:rsid w:val="0080741F"/>
    <w:rsid w:val="00807EB0"/>
    <w:rsid w:val="00813D0E"/>
    <w:rsid w:val="00815F17"/>
    <w:rsid w:val="008263D9"/>
    <w:rsid w:val="00850C4F"/>
    <w:rsid w:val="00856DB6"/>
    <w:rsid w:val="00865EAF"/>
    <w:rsid w:val="00872C17"/>
    <w:rsid w:val="0087579C"/>
    <w:rsid w:val="00885181"/>
    <w:rsid w:val="00890BA0"/>
    <w:rsid w:val="008B3172"/>
    <w:rsid w:val="008B3ED4"/>
    <w:rsid w:val="008C2591"/>
    <w:rsid w:val="008D5D40"/>
    <w:rsid w:val="008F1624"/>
    <w:rsid w:val="008F1D00"/>
    <w:rsid w:val="008F1D80"/>
    <w:rsid w:val="00901ADF"/>
    <w:rsid w:val="00901C74"/>
    <w:rsid w:val="0091374B"/>
    <w:rsid w:val="00923747"/>
    <w:rsid w:val="009254A0"/>
    <w:rsid w:val="00933506"/>
    <w:rsid w:val="009358AC"/>
    <w:rsid w:val="00954F05"/>
    <w:rsid w:val="009714D6"/>
    <w:rsid w:val="009A0BA2"/>
    <w:rsid w:val="009A3B24"/>
    <w:rsid w:val="009C0286"/>
    <w:rsid w:val="009E1D58"/>
    <w:rsid w:val="009E223B"/>
    <w:rsid w:val="009E2B1A"/>
    <w:rsid w:val="009E3CC1"/>
    <w:rsid w:val="009E5486"/>
    <w:rsid w:val="00A00E96"/>
    <w:rsid w:val="00A10A48"/>
    <w:rsid w:val="00A13CB8"/>
    <w:rsid w:val="00A16907"/>
    <w:rsid w:val="00A316A8"/>
    <w:rsid w:val="00A5426B"/>
    <w:rsid w:val="00A634B3"/>
    <w:rsid w:val="00A70002"/>
    <w:rsid w:val="00A8062C"/>
    <w:rsid w:val="00AA7A5E"/>
    <w:rsid w:val="00AB292B"/>
    <w:rsid w:val="00AB62FE"/>
    <w:rsid w:val="00AD083C"/>
    <w:rsid w:val="00AD691E"/>
    <w:rsid w:val="00AE2F9D"/>
    <w:rsid w:val="00AE7FBD"/>
    <w:rsid w:val="00AF1030"/>
    <w:rsid w:val="00B05350"/>
    <w:rsid w:val="00B05857"/>
    <w:rsid w:val="00B11A77"/>
    <w:rsid w:val="00B257E9"/>
    <w:rsid w:val="00B367B9"/>
    <w:rsid w:val="00B42A67"/>
    <w:rsid w:val="00B430C1"/>
    <w:rsid w:val="00B51045"/>
    <w:rsid w:val="00B51BB5"/>
    <w:rsid w:val="00B56A33"/>
    <w:rsid w:val="00B61DFB"/>
    <w:rsid w:val="00B7625F"/>
    <w:rsid w:val="00B830C7"/>
    <w:rsid w:val="00B95070"/>
    <w:rsid w:val="00BA0B58"/>
    <w:rsid w:val="00BA45AA"/>
    <w:rsid w:val="00BB06FC"/>
    <w:rsid w:val="00BB1820"/>
    <w:rsid w:val="00BD0582"/>
    <w:rsid w:val="00BD2B09"/>
    <w:rsid w:val="00BD3956"/>
    <w:rsid w:val="00BE25E5"/>
    <w:rsid w:val="00BE6722"/>
    <w:rsid w:val="00BE6F72"/>
    <w:rsid w:val="00C15659"/>
    <w:rsid w:val="00C224A4"/>
    <w:rsid w:val="00C255AE"/>
    <w:rsid w:val="00C30AC8"/>
    <w:rsid w:val="00C34059"/>
    <w:rsid w:val="00C366ED"/>
    <w:rsid w:val="00C44D1A"/>
    <w:rsid w:val="00C4752D"/>
    <w:rsid w:val="00C5175A"/>
    <w:rsid w:val="00C54159"/>
    <w:rsid w:val="00C54988"/>
    <w:rsid w:val="00C64B0D"/>
    <w:rsid w:val="00C65CC7"/>
    <w:rsid w:val="00C720A8"/>
    <w:rsid w:val="00C872FE"/>
    <w:rsid w:val="00C96A7C"/>
    <w:rsid w:val="00C96FD5"/>
    <w:rsid w:val="00CA4618"/>
    <w:rsid w:val="00CA53C7"/>
    <w:rsid w:val="00CA7CCA"/>
    <w:rsid w:val="00CB4151"/>
    <w:rsid w:val="00CB4EE9"/>
    <w:rsid w:val="00CC34A3"/>
    <w:rsid w:val="00CC4796"/>
    <w:rsid w:val="00CC4804"/>
    <w:rsid w:val="00CE549E"/>
    <w:rsid w:val="00D00474"/>
    <w:rsid w:val="00D03DD1"/>
    <w:rsid w:val="00D120CE"/>
    <w:rsid w:val="00D1280F"/>
    <w:rsid w:val="00D142F2"/>
    <w:rsid w:val="00D16CCF"/>
    <w:rsid w:val="00D25A88"/>
    <w:rsid w:val="00D321F6"/>
    <w:rsid w:val="00D32AA6"/>
    <w:rsid w:val="00D34E5B"/>
    <w:rsid w:val="00D46612"/>
    <w:rsid w:val="00D50DEC"/>
    <w:rsid w:val="00D51123"/>
    <w:rsid w:val="00D518A3"/>
    <w:rsid w:val="00D77038"/>
    <w:rsid w:val="00D86597"/>
    <w:rsid w:val="00D927A4"/>
    <w:rsid w:val="00D95928"/>
    <w:rsid w:val="00DA6DE3"/>
    <w:rsid w:val="00DC0A6B"/>
    <w:rsid w:val="00DD61BC"/>
    <w:rsid w:val="00DD6AF7"/>
    <w:rsid w:val="00DE3DE3"/>
    <w:rsid w:val="00DF1C20"/>
    <w:rsid w:val="00DF67BC"/>
    <w:rsid w:val="00E01F51"/>
    <w:rsid w:val="00E06F16"/>
    <w:rsid w:val="00E12FE5"/>
    <w:rsid w:val="00E178FE"/>
    <w:rsid w:val="00E2712B"/>
    <w:rsid w:val="00E358A1"/>
    <w:rsid w:val="00E666FC"/>
    <w:rsid w:val="00E66876"/>
    <w:rsid w:val="00E80D75"/>
    <w:rsid w:val="00E927E2"/>
    <w:rsid w:val="00EA0D3A"/>
    <w:rsid w:val="00EA34E0"/>
    <w:rsid w:val="00EA64E4"/>
    <w:rsid w:val="00EA77FB"/>
    <w:rsid w:val="00EB00F5"/>
    <w:rsid w:val="00EC13ED"/>
    <w:rsid w:val="00EC2FE8"/>
    <w:rsid w:val="00EC514B"/>
    <w:rsid w:val="00ED3DAE"/>
    <w:rsid w:val="00EE20A4"/>
    <w:rsid w:val="00EE61F2"/>
    <w:rsid w:val="00EF0E9F"/>
    <w:rsid w:val="00EF1F43"/>
    <w:rsid w:val="00F02841"/>
    <w:rsid w:val="00F1444F"/>
    <w:rsid w:val="00F26DFD"/>
    <w:rsid w:val="00F32F59"/>
    <w:rsid w:val="00F33B36"/>
    <w:rsid w:val="00F36AB5"/>
    <w:rsid w:val="00F457CF"/>
    <w:rsid w:val="00F77F69"/>
    <w:rsid w:val="00F8482B"/>
    <w:rsid w:val="00F943BF"/>
    <w:rsid w:val="00FA1EA3"/>
    <w:rsid w:val="00FB28FD"/>
    <w:rsid w:val="00FB2B36"/>
    <w:rsid w:val="00FB5360"/>
    <w:rsid w:val="00FB61EB"/>
    <w:rsid w:val="00FC1E38"/>
    <w:rsid w:val="00FC6646"/>
    <w:rsid w:val="00FD3EF9"/>
    <w:rsid w:val="00FD5111"/>
    <w:rsid w:val="00FD6F55"/>
    <w:rsid w:val="00FE4FDC"/>
    <w:rsid w:val="00FE5637"/>
    <w:rsid w:val="00FF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bidi="en-US"/>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lang w:val="x-none" w:eastAsia="x-none" w:bidi="ar-SA"/>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hAnsi="Cambria"/>
      <w:b/>
      <w:bCs/>
      <w:color w:val="4F81BD"/>
      <w:sz w:val="26"/>
      <w:szCs w:val="26"/>
      <w:lang w:val="x-none" w:eastAsia="x-none" w:bidi="ar-SA"/>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hAnsi="Cambria"/>
      <w:b/>
      <w:bCs/>
      <w:color w:val="4F81BD"/>
      <w:sz w:val="20"/>
      <w:szCs w:val="20"/>
      <w:lang w:val="x-none" w:eastAsia="x-none" w:bidi="ar-SA"/>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hAnsi="Cambria"/>
      <w:b/>
      <w:bCs/>
      <w:i/>
      <w:iCs/>
      <w:color w:val="4F81BD"/>
      <w:sz w:val="20"/>
      <w:szCs w:val="20"/>
      <w:lang w:val="x-none" w:eastAsia="x-none" w:bidi="ar-SA"/>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hAnsi="Cambria"/>
      <w:color w:val="243F60"/>
      <w:sz w:val="20"/>
      <w:szCs w:val="20"/>
      <w:lang w:val="x-none" w:eastAsia="x-none" w:bidi="ar-SA"/>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hAnsi="Cambria"/>
      <w:i/>
      <w:iCs/>
      <w:color w:val="243F60"/>
      <w:sz w:val="20"/>
      <w:szCs w:val="20"/>
      <w:lang w:val="x-none" w:eastAsia="x-none" w:bidi="ar-SA"/>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hAnsi="Cambria"/>
      <w:i/>
      <w:iCs/>
      <w:color w:val="404040"/>
      <w:sz w:val="20"/>
      <w:szCs w:val="20"/>
      <w:lang w:val="x-none" w:eastAsia="x-none" w:bidi="ar-SA"/>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hAnsi="Cambria"/>
      <w:color w:val="4F81BD"/>
      <w:sz w:val="20"/>
      <w:szCs w:val="20"/>
      <w:lang w:val="x-none" w:eastAsia="x-none" w:bidi="ar-SA"/>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200" w:line="276" w:lineRule="auto"/>
    </w:pPr>
    <w:rPr>
      <w:rFonts w:ascii="Arial" w:hAnsi="Arial" w:cs="Arial"/>
      <w:color w:val="000000"/>
      <w:sz w:val="24"/>
      <w:szCs w:val="24"/>
      <w:lang w:bidi="en-U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rPr>
  </w:style>
  <w:style w:type="character" w:customStyle="1" w:styleId="Heading4Char">
    <w:name w:val="Heading 4 Char"/>
    <w:link w:val="Heading4"/>
    <w:uiPriority w:val="9"/>
    <w:rPr>
      <w:rFonts w:ascii="Cambria" w:eastAsia="Times New Roman" w:hAnsi="Cambria" w:cs="Times New Roman"/>
      <w:b/>
      <w:bCs/>
      <w:i/>
      <w:iCs/>
      <w:color w:val="4F81BD"/>
    </w:rPr>
  </w:style>
  <w:style w:type="character" w:customStyle="1" w:styleId="Heading5Char">
    <w:name w:val="Heading 5 Char"/>
    <w:link w:val="Heading5"/>
    <w:uiPriority w:val="9"/>
    <w:rPr>
      <w:rFonts w:ascii="Cambria" w:eastAsia="Times New Roman" w:hAnsi="Cambria" w:cs="Times New Roman"/>
      <w:color w:val="243F60"/>
    </w:rPr>
  </w:style>
  <w:style w:type="character" w:customStyle="1" w:styleId="Heading6Char">
    <w:name w:val="Heading 6 Char"/>
    <w:link w:val="Heading6"/>
    <w:uiPriority w:val="9"/>
    <w:rPr>
      <w:rFonts w:ascii="Cambria" w:eastAsia="Times New Roman" w:hAnsi="Cambria" w:cs="Times New Roman"/>
      <w:i/>
      <w:iCs/>
      <w:color w:val="243F60"/>
    </w:rPr>
  </w:style>
  <w:style w:type="character" w:customStyle="1" w:styleId="Heading7Char">
    <w:name w:val="Heading 7 Char"/>
    <w:link w:val="Heading7"/>
    <w:uiPriority w:val="9"/>
    <w:rPr>
      <w:rFonts w:ascii="Cambria" w:eastAsia="Times New Roman" w:hAnsi="Cambria" w:cs="Times New Roman"/>
      <w:i/>
      <w:iCs/>
      <w:color w:val="404040"/>
    </w:rPr>
  </w:style>
  <w:style w:type="character" w:customStyle="1" w:styleId="Heading8Char">
    <w:name w:val="Heading 8 Char"/>
    <w:link w:val="Heading8"/>
    <w:uiPriority w:val="9"/>
    <w:rPr>
      <w:rFonts w:ascii="Cambria" w:eastAsia="Times New Roman" w:hAnsi="Cambria" w:cs="Times New Roman"/>
      <w:color w:val="4F81BD"/>
      <w:sz w:val="20"/>
      <w:szCs w:val="20"/>
    </w:rPr>
  </w:style>
  <w:style w:type="character" w:customStyle="1" w:styleId="Heading9Char">
    <w:name w:val="Heading 9 Char"/>
    <w:link w:val="Heading9"/>
    <w:uiPriority w:val="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pPr>
      <w:spacing w:line="240" w:lineRule="auto"/>
    </w:pPr>
    <w:rPr>
      <w:b/>
      <w:bCs/>
      <w:color w:val="4F81BD"/>
      <w:sz w:val="18"/>
      <w:szCs w:val="18"/>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hAnsi="Cambria"/>
      <w:color w:val="17365D"/>
      <w:spacing w:val="5"/>
      <w:kern w:val="28"/>
      <w:sz w:val="52"/>
      <w:szCs w:val="52"/>
      <w:lang w:val="x-none" w:eastAsia="x-none" w:bidi="ar-SA"/>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pPr>
      <w:numPr>
        <w:ilvl w:val="1"/>
      </w:numPr>
    </w:pPr>
    <w:rPr>
      <w:rFonts w:ascii="Cambria" w:hAnsi="Cambria"/>
      <w:i/>
      <w:iCs/>
      <w:color w:val="4F81BD"/>
      <w:spacing w:val="15"/>
      <w:sz w:val="24"/>
      <w:szCs w:val="24"/>
      <w:lang w:val="x-none" w:eastAsia="x-none" w:bidi="ar-SA"/>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link w:val="NoSpacingChar"/>
    <w:uiPriority w:val="1"/>
    <w:qFormat/>
    <w:rPr>
      <w:sz w:val="22"/>
      <w:szCs w:val="22"/>
      <w:lang w:bidi="en-US"/>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sz w:val="20"/>
      <w:szCs w:val="20"/>
      <w:lang w:val="x-none" w:eastAsia="x-none" w:bidi="ar-SA"/>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sz w:val="20"/>
      <w:szCs w:val="20"/>
      <w:lang w:val="x-none" w:eastAsia="x-none" w:bidi="ar-SA"/>
    </w:rPr>
  </w:style>
  <w:style w:type="character" w:customStyle="1" w:styleId="IntenseQuoteChar">
    <w:name w:val="Intense Quote Char"/>
    <w:link w:val="IntenseQuote"/>
    <w:uiPriority w:val="30"/>
    <w:rPr>
      <w:b/>
      <w:bCs/>
      <w:i/>
      <w:iCs/>
      <w:color w:val="4F81BD"/>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NoSpacingChar">
    <w:name w:val="No Spacing Char"/>
    <w:link w:val="NoSpacing"/>
    <w:uiPriority w:val="1"/>
    <w:rPr>
      <w:sz w:val="22"/>
      <w:szCs w:val="22"/>
      <w:lang w:val="en-US" w:eastAsia="en-US" w:bidi="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lang w:bidi="en-US"/>
    </w:rPr>
  </w:style>
  <w:style w:type="paragraph" w:customStyle="1" w:styleId="IndTextS">
    <w:name w:val="Ind_Text[S]"/>
    <w:basedOn w:val="Normal"/>
    <w:next w:val="Normal"/>
    <w:pPr>
      <w:spacing w:after="240" w:line="240" w:lineRule="auto"/>
      <w:ind w:left="720"/>
    </w:pPr>
    <w:rPr>
      <w:rFonts w:ascii="Arial Narrow" w:hAnsi="Arial Narrow"/>
      <w:szCs w:val="20"/>
      <w:lang w:bidi="ar-SA"/>
    </w:rPr>
  </w:style>
  <w:style w:type="paragraph" w:customStyle="1" w:styleId="AgndaTitle">
    <w:name w:val="Agnda_Title"/>
    <w:basedOn w:val="Normal"/>
    <w:next w:val="Normal"/>
    <w:pPr>
      <w:spacing w:after="0" w:line="240" w:lineRule="auto"/>
      <w:jc w:val="center"/>
    </w:pPr>
    <w:rPr>
      <w:rFonts w:ascii="Arial Narrow" w:hAnsi="Arial Narrow"/>
      <w:b/>
      <w:sz w:val="28"/>
      <w:szCs w:val="20"/>
      <w:lang w:bidi="ar-SA"/>
    </w:rPr>
  </w:style>
  <w:style w:type="paragraph" w:customStyle="1" w:styleId="Numbering">
    <w:name w:val="Numbering"/>
    <w:basedOn w:val="Normal"/>
    <w:pPr>
      <w:numPr>
        <w:numId w:val="1"/>
      </w:numPr>
      <w:tabs>
        <w:tab w:val="left" w:pos="1440"/>
        <w:tab w:val="left" w:pos="1800"/>
      </w:tabs>
      <w:spacing w:after="240" w:line="240" w:lineRule="auto"/>
    </w:pPr>
    <w:rPr>
      <w:rFonts w:ascii="Arial Narrow" w:hAnsi="Arial Narrow"/>
      <w:szCs w:val="20"/>
      <w:lang w:bidi="ar-SA"/>
    </w:rPr>
  </w:style>
  <w:style w:type="paragraph" w:customStyle="1" w:styleId="StyleHeading1Underline">
    <w:name w:val="Style Heading 1 + Underline"/>
    <w:basedOn w:val="Heading1"/>
    <w:pPr>
      <w:keepLines w:val="0"/>
      <w:tabs>
        <w:tab w:val="num" w:pos="720"/>
      </w:tabs>
      <w:spacing w:before="0" w:after="240" w:line="240" w:lineRule="auto"/>
      <w:ind w:left="720" w:hanging="720"/>
    </w:pPr>
    <w:rPr>
      <w:rFonts w:ascii="Arial Narrow" w:hAnsi="Arial Narrow"/>
      <w:caps/>
      <w:color w:val="auto"/>
      <w:kern w:val="28"/>
      <w:sz w:val="24"/>
      <w:szCs w:val="20"/>
      <w:u w:val="single"/>
    </w:rPr>
  </w:style>
  <w:style w:type="paragraph" w:customStyle="1" w:styleId="disclaimer">
    <w:name w:val="disclaimer"/>
    <w:basedOn w:val="Normal"/>
    <w:qFormat/>
    <w:pPr>
      <w:spacing w:after="0" w:line="240" w:lineRule="auto"/>
    </w:pPr>
    <w:rPr>
      <w:rFonts w:ascii="Arial Narrow" w:hAnsi="Arial Narrow"/>
      <w:sz w:val="18"/>
      <w:szCs w:val="18"/>
      <w:lang w:bidi="ar-SA"/>
    </w:rPr>
  </w:style>
  <w:style w:type="paragraph" w:customStyle="1" w:styleId="IndTextSChar">
    <w:name w:val="Ind_Text[S] Char"/>
    <w:basedOn w:val="Normal"/>
    <w:next w:val="Normal"/>
    <w:link w:val="IndTextSCharChar"/>
    <w:pPr>
      <w:spacing w:after="240" w:line="240" w:lineRule="auto"/>
      <w:ind w:left="720"/>
    </w:pPr>
    <w:rPr>
      <w:rFonts w:ascii="Arial Narrow" w:hAnsi="Arial Narrow"/>
      <w:sz w:val="24"/>
      <w:szCs w:val="20"/>
      <w:lang w:val="x-none" w:eastAsia="x-none" w:bidi="ar-SA"/>
    </w:rPr>
  </w:style>
  <w:style w:type="character" w:customStyle="1" w:styleId="IndTextSCharChar">
    <w:name w:val="Ind_Text[S] Char Char"/>
    <w:link w:val="IndTextSChar"/>
    <w:rPr>
      <w:rFonts w:ascii="Arial Narrow" w:hAnsi="Arial Narrow"/>
      <w:sz w:val="24"/>
    </w:rPr>
  </w:style>
  <w:style w:type="paragraph" w:customStyle="1" w:styleId="prepinfo">
    <w:name w:val="prep_info"/>
    <w:basedOn w:val="Normal"/>
    <w:next w:val="Normal"/>
    <w:pPr>
      <w:tabs>
        <w:tab w:val="left" w:pos="2160"/>
      </w:tabs>
      <w:spacing w:after="0" w:line="240" w:lineRule="auto"/>
      <w:ind w:left="2160" w:hanging="2160"/>
    </w:pPr>
    <w:rPr>
      <w:rFonts w:ascii="Arial Narrow" w:hAnsi="Arial Narrow"/>
      <w:sz w:val="18"/>
      <w:szCs w:val="20"/>
      <w:lang w:bidi="ar-SA"/>
    </w:rPr>
  </w:style>
  <w:style w:type="character" w:styleId="Hyperlink">
    <w:name w:val="Hyperlink"/>
    <w:basedOn w:val="DefaultParagraphFont"/>
    <w:uiPriority w:val="99"/>
    <w:unhideWhenUsed/>
    <w:rsid w:val="008F1D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bidi="en-US"/>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lang w:val="x-none" w:eastAsia="x-none" w:bidi="ar-SA"/>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hAnsi="Cambria"/>
      <w:b/>
      <w:bCs/>
      <w:color w:val="4F81BD"/>
      <w:sz w:val="26"/>
      <w:szCs w:val="26"/>
      <w:lang w:val="x-none" w:eastAsia="x-none" w:bidi="ar-SA"/>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hAnsi="Cambria"/>
      <w:b/>
      <w:bCs/>
      <w:color w:val="4F81BD"/>
      <w:sz w:val="20"/>
      <w:szCs w:val="20"/>
      <w:lang w:val="x-none" w:eastAsia="x-none" w:bidi="ar-SA"/>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hAnsi="Cambria"/>
      <w:b/>
      <w:bCs/>
      <w:i/>
      <w:iCs/>
      <w:color w:val="4F81BD"/>
      <w:sz w:val="20"/>
      <w:szCs w:val="20"/>
      <w:lang w:val="x-none" w:eastAsia="x-none" w:bidi="ar-SA"/>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hAnsi="Cambria"/>
      <w:color w:val="243F60"/>
      <w:sz w:val="20"/>
      <w:szCs w:val="20"/>
      <w:lang w:val="x-none" w:eastAsia="x-none" w:bidi="ar-SA"/>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hAnsi="Cambria"/>
      <w:i/>
      <w:iCs/>
      <w:color w:val="243F60"/>
      <w:sz w:val="20"/>
      <w:szCs w:val="20"/>
      <w:lang w:val="x-none" w:eastAsia="x-none" w:bidi="ar-SA"/>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hAnsi="Cambria"/>
      <w:i/>
      <w:iCs/>
      <w:color w:val="404040"/>
      <w:sz w:val="20"/>
      <w:szCs w:val="20"/>
      <w:lang w:val="x-none" w:eastAsia="x-none" w:bidi="ar-SA"/>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hAnsi="Cambria"/>
      <w:color w:val="4F81BD"/>
      <w:sz w:val="20"/>
      <w:szCs w:val="20"/>
      <w:lang w:val="x-none" w:eastAsia="x-none" w:bidi="ar-SA"/>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200" w:line="276" w:lineRule="auto"/>
    </w:pPr>
    <w:rPr>
      <w:rFonts w:ascii="Arial" w:hAnsi="Arial" w:cs="Arial"/>
      <w:color w:val="000000"/>
      <w:sz w:val="24"/>
      <w:szCs w:val="24"/>
      <w:lang w:bidi="en-U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rPr>
  </w:style>
  <w:style w:type="character" w:customStyle="1" w:styleId="Heading4Char">
    <w:name w:val="Heading 4 Char"/>
    <w:link w:val="Heading4"/>
    <w:uiPriority w:val="9"/>
    <w:rPr>
      <w:rFonts w:ascii="Cambria" w:eastAsia="Times New Roman" w:hAnsi="Cambria" w:cs="Times New Roman"/>
      <w:b/>
      <w:bCs/>
      <w:i/>
      <w:iCs/>
      <w:color w:val="4F81BD"/>
    </w:rPr>
  </w:style>
  <w:style w:type="character" w:customStyle="1" w:styleId="Heading5Char">
    <w:name w:val="Heading 5 Char"/>
    <w:link w:val="Heading5"/>
    <w:uiPriority w:val="9"/>
    <w:rPr>
      <w:rFonts w:ascii="Cambria" w:eastAsia="Times New Roman" w:hAnsi="Cambria" w:cs="Times New Roman"/>
      <w:color w:val="243F60"/>
    </w:rPr>
  </w:style>
  <w:style w:type="character" w:customStyle="1" w:styleId="Heading6Char">
    <w:name w:val="Heading 6 Char"/>
    <w:link w:val="Heading6"/>
    <w:uiPriority w:val="9"/>
    <w:rPr>
      <w:rFonts w:ascii="Cambria" w:eastAsia="Times New Roman" w:hAnsi="Cambria" w:cs="Times New Roman"/>
      <w:i/>
      <w:iCs/>
      <w:color w:val="243F60"/>
    </w:rPr>
  </w:style>
  <w:style w:type="character" w:customStyle="1" w:styleId="Heading7Char">
    <w:name w:val="Heading 7 Char"/>
    <w:link w:val="Heading7"/>
    <w:uiPriority w:val="9"/>
    <w:rPr>
      <w:rFonts w:ascii="Cambria" w:eastAsia="Times New Roman" w:hAnsi="Cambria" w:cs="Times New Roman"/>
      <w:i/>
      <w:iCs/>
      <w:color w:val="404040"/>
    </w:rPr>
  </w:style>
  <w:style w:type="character" w:customStyle="1" w:styleId="Heading8Char">
    <w:name w:val="Heading 8 Char"/>
    <w:link w:val="Heading8"/>
    <w:uiPriority w:val="9"/>
    <w:rPr>
      <w:rFonts w:ascii="Cambria" w:eastAsia="Times New Roman" w:hAnsi="Cambria" w:cs="Times New Roman"/>
      <w:color w:val="4F81BD"/>
      <w:sz w:val="20"/>
      <w:szCs w:val="20"/>
    </w:rPr>
  </w:style>
  <w:style w:type="character" w:customStyle="1" w:styleId="Heading9Char">
    <w:name w:val="Heading 9 Char"/>
    <w:link w:val="Heading9"/>
    <w:uiPriority w:val="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pPr>
      <w:spacing w:line="240" w:lineRule="auto"/>
    </w:pPr>
    <w:rPr>
      <w:b/>
      <w:bCs/>
      <w:color w:val="4F81BD"/>
      <w:sz w:val="18"/>
      <w:szCs w:val="18"/>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hAnsi="Cambria"/>
      <w:color w:val="17365D"/>
      <w:spacing w:val="5"/>
      <w:kern w:val="28"/>
      <w:sz w:val="52"/>
      <w:szCs w:val="52"/>
      <w:lang w:val="x-none" w:eastAsia="x-none" w:bidi="ar-SA"/>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pPr>
      <w:numPr>
        <w:ilvl w:val="1"/>
      </w:numPr>
    </w:pPr>
    <w:rPr>
      <w:rFonts w:ascii="Cambria" w:hAnsi="Cambria"/>
      <w:i/>
      <w:iCs/>
      <w:color w:val="4F81BD"/>
      <w:spacing w:val="15"/>
      <w:sz w:val="24"/>
      <w:szCs w:val="24"/>
      <w:lang w:val="x-none" w:eastAsia="x-none" w:bidi="ar-SA"/>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link w:val="NoSpacingChar"/>
    <w:uiPriority w:val="1"/>
    <w:qFormat/>
    <w:rPr>
      <w:sz w:val="22"/>
      <w:szCs w:val="22"/>
      <w:lang w:bidi="en-US"/>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sz w:val="20"/>
      <w:szCs w:val="20"/>
      <w:lang w:val="x-none" w:eastAsia="x-none" w:bidi="ar-SA"/>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sz w:val="20"/>
      <w:szCs w:val="20"/>
      <w:lang w:val="x-none" w:eastAsia="x-none" w:bidi="ar-SA"/>
    </w:rPr>
  </w:style>
  <w:style w:type="character" w:customStyle="1" w:styleId="IntenseQuoteChar">
    <w:name w:val="Intense Quote Char"/>
    <w:link w:val="IntenseQuote"/>
    <w:uiPriority w:val="30"/>
    <w:rPr>
      <w:b/>
      <w:bCs/>
      <w:i/>
      <w:iCs/>
      <w:color w:val="4F81BD"/>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NoSpacingChar">
    <w:name w:val="No Spacing Char"/>
    <w:link w:val="NoSpacing"/>
    <w:uiPriority w:val="1"/>
    <w:rPr>
      <w:sz w:val="22"/>
      <w:szCs w:val="22"/>
      <w:lang w:val="en-US" w:eastAsia="en-US" w:bidi="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lang w:bidi="en-US"/>
    </w:rPr>
  </w:style>
  <w:style w:type="paragraph" w:customStyle="1" w:styleId="IndTextS">
    <w:name w:val="Ind_Text[S]"/>
    <w:basedOn w:val="Normal"/>
    <w:next w:val="Normal"/>
    <w:pPr>
      <w:spacing w:after="240" w:line="240" w:lineRule="auto"/>
      <w:ind w:left="720"/>
    </w:pPr>
    <w:rPr>
      <w:rFonts w:ascii="Arial Narrow" w:hAnsi="Arial Narrow"/>
      <w:szCs w:val="20"/>
      <w:lang w:bidi="ar-SA"/>
    </w:rPr>
  </w:style>
  <w:style w:type="paragraph" w:customStyle="1" w:styleId="AgndaTitle">
    <w:name w:val="Agnda_Title"/>
    <w:basedOn w:val="Normal"/>
    <w:next w:val="Normal"/>
    <w:pPr>
      <w:spacing w:after="0" w:line="240" w:lineRule="auto"/>
      <w:jc w:val="center"/>
    </w:pPr>
    <w:rPr>
      <w:rFonts w:ascii="Arial Narrow" w:hAnsi="Arial Narrow"/>
      <w:b/>
      <w:sz w:val="28"/>
      <w:szCs w:val="20"/>
      <w:lang w:bidi="ar-SA"/>
    </w:rPr>
  </w:style>
  <w:style w:type="paragraph" w:customStyle="1" w:styleId="Numbering">
    <w:name w:val="Numbering"/>
    <w:basedOn w:val="Normal"/>
    <w:pPr>
      <w:numPr>
        <w:numId w:val="1"/>
      </w:numPr>
      <w:tabs>
        <w:tab w:val="left" w:pos="1440"/>
        <w:tab w:val="left" w:pos="1800"/>
      </w:tabs>
      <w:spacing w:after="240" w:line="240" w:lineRule="auto"/>
    </w:pPr>
    <w:rPr>
      <w:rFonts w:ascii="Arial Narrow" w:hAnsi="Arial Narrow"/>
      <w:szCs w:val="20"/>
      <w:lang w:bidi="ar-SA"/>
    </w:rPr>
  </w:style>
  <w:style w:type="paragraph" w:customStyle="1" w:styleId="StyleHeading1Underline">
    <w:name w:val="Style Heading 1 + Underline"/>
    <w:basedOn w:val="Heading1"/>
    <w:pPr>
      <w:keepLines w:val="0"/>
      <w:tabs>
        <w:tab w:val="num" w:pos="720"/>
      </w:tabs>
      <w:spacing w:before="0" w:after="240" w:line="240" w:lineRule="auto"/>
      <w:ind w:left="720" w:hanging="720"/>
    </w:pPr>
    <w:rPr>
      <w:rFonts w:ascii="Arial Narrow" w:hAnsi="Arial Narrow"/>
      <w:caps/>
      <w:color w:val="auto"/>
      <w:kern w:val="28"/>
      <w:sz w:val="24"/>
      <w:szCs w:val="20"/>
      <w:u w:val="single"/>
    </w:rPr>
  </w:style>
  <w:style w:type="paragraph" w:customStyle="1" w:styleId="disclaimer">
    <w:name w:val="disclaimer"/>
    <w:basedOn w:val="Normal"/>
    <w:qFormat/>
    <w:pPr>
      <w:spacing w:after="0" w:line="240" w:lineRule="auto"/>
    </w:pPr>
    <w:rPr>
      <w:rFonts w:ascii="Arial Narrow" w:hAnsi="Arial Narrow"/>
      <w:sz w:val="18"/>
      <w:szCs w:val="18"/>
      <w:lang w:bidi="ar-SA"/>
    </w:rPr>
  </w:style>
  <w:style w:type="paragraph" w:customStyle="1" w:styleId="IndTextSChar">
    <w:name w:val="Ind_Text[S] Char"/>
    <w:basedOn w:val="Normal"/>
    <w:next w:val="Normal"/>
    <w:link w:val="IndTextSCharChar"/>
    <w:pPr>
      <w:spacing w:after="240" w:line="240" w:lineRule="auto"/>
      <w:ind w:left="720"/>
    </w:pPr>
    <w:rPr>
      <w:rFonts w:ascii="Arial Narrow" w:hAnsi="Arial Narrow"/>
      <w:sz w:val="24"/>
      <w:szCs w:val="20"/>
      <w:lang w:val="x-none" w:eastAsia="x-none" w:bidi="ar-SA"/>
    </w:rPr>
  </w:style>
  <w:style w:type="character" w:customStyle="1" w:styleId="IndTextSCharChar">
    <w:name w:val="Ind_Text[S] Char Char"/>
    <w:link w:val="IndTextSChar"/>
    <w:rPr>
      <w:rFonts w:ascii="Arial Narrow" w:hAnsi="Arial Narrow"/>
      <w:sz w:val="24"/>
    </w:rPr>
  </w:style>
  <w:style w:type="paragraph" w:customStyle="1" w:styleId="prepinfo">
    <w:name w:val="prep_info"/>
    <w:basedOn w:val="Normal"/>
    <w:next w:val="Normal"/>
    <w:pPr>
      <w:tabs>
        <w:tab w:val="left" w:pos="2160"/>
      </w:tabs>
      <w:spacing w:after="0" w:line="240" w:lineRule="auto"/>
      <w:ind w:left="2160" w:hanging="2160"/>
    </w:pPr>
    <w:rPr>
      <w:rFonts w:ascii="Arial Narrow" w:hAnsi="Arial Narrow"/>
      <w:sz w:val="18"/>
      <w:szCs w:val="20"/>
      <w:lang w:bidi="ar-SA"/>
    </w:rPr>
  </w:style>
  <w:style w:type="character" w:styleId="Hyperlink">
    <w:name w:val="Hyperlink"/>
    <w:basedOn w:val="DefaultParagraphFont"/>
    <w:uiPriority w:val="99"/>
    <w:unhideWhenUsed/>
    <w:rsid w:val="008F1D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6496">
      <w:bodyDiv w:val="1"/>
      <w:marLeft w:val="0"/>
      <w:marRight w:val="0"/>
      <w:marTop w:val="0"/>
      <w:marBottom w:val="0"/>
      <w:divBdr>
        <w:top w:val="none" w:sz="0" w:space="0" w:color="auto"/>
        <w:left w:val="none" w:sz="0" w:space="0" w:color="auto"/>
        <w:bottom w:val="none" w:sz="0" w:space="0" w:color="auto"/>
        <w:right w:val="none" w:sz="0" w:space="0" w:color="auto"/>
      </w:divBdr>
    </w:div>
    <w:div w:id="299111422">
      <w:bodyDiv w:val="1"/>
      <w:marLeft w:val="0"/>
      <w:marRight w:val="0"/>
      <w:marTop w:val="0"/>
      <w:marBottom w:val="0"/>
      <w:divBdr>
        <w:top w:val="none" w:sz="0" w:space="0" w:color="auto"/>
        <w:left w:val="none" w:sz="0" w:space="0" w:color="auto"/>
        <w:bottom w:val="none" w:sz="0" w:space="0" w:color="auto"/>
        <w:right w:val="none" w:sz="0" w:space="0" w:color="auto"/>
      </w:divBdr>
    </w:div>
    <w:div w:id="353532251">
      <w:bodyDiv w:val="1"/>
      <w:marLeft w:val="0"/>
      <w:marRight w:val="0"/>
      <w:marTop w:val="0"/>
      <w:marBottom w:val="0"/>
      <w:divBdr>
        <w:top w:val="none" w:sz="0" w:space="0" w:color="auto"/>
        <w:left w:val="none" w:sz="0" w:space="0" w:color="auto"/>
        <w:bottom w:val="none" w:sz="0" w:space="0" w:color="auto"/>
        <w:right w:val="none" w:sz="0" w:space="0" w:color="auto"/>
      </w:divBdr>
    </w:div>
    <w:div w:id="365566212">
      <w:bodyDiv w:val="1"/>
      <w:marLeft w:val="0"/>
      <w:marRight w:val="0"/>
      <w:marTop w:val="0"/>
      <w:marBottom w:val="0"/>
      <w:divBdr>
        <w:top w:val="none" w:sz="0" w:space="0" w:color="auto"/>
        <w:left w:val="none" w:sz="0" w:space="0" w:color="auto"/>
        <w:bottom w:val="none" w:sz="0" w:space="0" w:color="auto"/>
        <w:right w:val="none" w:sz="0" w:space="0" w:color="auto"/>
      </w:divBdr>
    </w:div>
    <w:div w:id="654458262">
      <w:bodyDiv w:val="1"/>
      <w:marLeft w:val="0"/>
      <w:marRight w:val="0"/>
      <w:marTop w:val="0"/>
      <w:marBottom w:val="0"/>
      <w:divBdr>
        <w:top w:val="none" w:sz="0" w:space="0" w:color="auto"/>
        <w:left w:val="none" w:sz="0" w:space="0" w:color="auto"/>
        <w:bottom w:val="none" w:sz="0" w:space="0" w:color="auto"/>
        <w:right w:val="none" w:sz="0" w:space="0" w:color="auto"/>
      </w:divBdr>
    </w:div>
    <w:div w:id="887690693">
      <w:bodyDiv w:val="1"/>
      <w:marLeft w:val="0"/>
      <w:marRight w:val="0"/>
      <w:marTop w:val="0"/>
      <w:marBottom w:val="0"/>
      <w:divBdr>
        <w:top w:val="none" w:sz="0" w:space="0" w:color="auto"/>
        <w:left w:val="none" w:sz="0" w:space="0" w:color="auto"/>
        <w:bottom w:val="none" w:sz="0" w:space="0" w:color="auto"/>
        <w:right w:val="none" w:sz="0" w:space="0" w:color="auto"/>
      </w:divBdr>
    </w:div>
    <w:div w:id="910237938">
      <w:bodyDiv w:val="1"/>
      <w:marLeft w:val="0"/>
      <w:marRight w:val="0"/>
      <w:marTop w:val="0"/>
      <w:marBottom w:val="0"/>
      <w:divBdr>
        <w:top w:val="none" w:sz="0" w:space="0" w:color="auto"/>
        <w:left w:val="none" w:sz="0" w:space="0" w:color="auto"/>
        <w:bottom w:val="none" w:sz="0" w:space="0" w:color="auto"/>
        <w:right w:val="none" w:sz="0" w:space="0" w:color="auto"/>
      </w:divBdr>
    </w:div>
    <w:div w:id="1076128957">
      <w:bodyDiv w:val="1"/>
      <w:marLeft w:val="0"/>
      <w:marRight w:val="0"/>
      <w:marTop w:val="0"/>
      <w:marBottom w:val="0"/>
      <w:divBdr>
        <w:top w:val="none" w:sz="0" w:space="0" w:color="auto"/>
        <w:left w:val="none" w:sz="0" w:space="0" w:color="auto"/>
        <w:bottom w:val="none" w:sz="0" w:space="0" w:color="auto"/>
        <w:right w:val="none" w:sz="0" w:space="0" w:color="auto"/>
      </w:divBdr>
    </w:div>
    <w:div w:id="1148129767">
      <w:bodyDiv w:val="1"/>
      <w:marLeft w:val="0"/>
      <w:marRight w:val="0"/>
      <w:marTop w:val="0"/>
      <w:marBottom w:val="0"/>
      <w:divBdr>
        <w:top w:val="none" w:sz="0" w:space="0" w:color="auto"/>
        <w:left w:val="none" w:sz="0" w:space="0" w:color="auto"/>
        <w:bottom w:val="none" w:sz="0" w:space="0" w:color="auto"/>
        <w:right w:val="none" w:sz="0" w:space="0" w:color="auto"/>
      </w:divBdr>
    </w:div>
    <w:div w:id="1148546886">
      <w:bodyDiv w:val="1"/>
      <w:marLeft w:val="0"/>
      <w:marRight w:val="0"/>
      <w:marTop w:val="0"/>
      <w:marBottom w:val="0"/>
      <w:divBdr>
        <w:top w:val="none" w:sz="0" w:space="0" w:color="auto"/>
        <w:left w:val="none" w:sz="0" w:space="0" w:color="auto"/>
        <w:bottom w:val="none" w:sz="0" w:space="0" w:color="auto"/>
        <w:right w:val="none" w:sz="0" w:space="0" w:color="auto"/>
      </w:divBdr>
    </w:div>
    <w:div w:id="1152604495">
      <w:bodyDiv w:val="1"/>
      <w:marLeft w:val="0"/>
      <w:marRight w:val="0"/>
      <w:marTop w:val="0"/>
      <w:marBottom w:val="0"/>
      <w:divBdr>
        <w:top w:val="none" w:sz="0" w:space="0" w:color="auto"/>
        <w:left w:val="none" w:sz="0" w:space="0" w:color="auto"/>
        <w:bottom w:val="none" w:sz="0" w:space="0" w:color="auto"/>
        <w:right w:val="none" w:sz="0" w:space="0" w:color="auto"/>
      </w:divBdr>
    </w:div>
    <w:div w:id="1337029615">
      <w:bodyDiv w:val="1"/>
      <w:marLeft w:val="0"/>
      <w:marRight w:val="0"/>
      <w:marTop w:val="0"/>
      <w:marBottom w:val="0"/>
      <w:divBdr>
        <w:top w:val="none" w:sz="0" w:space="0" w:color="auto"/>
        <w:left w:val="none" w:sz="0" w:space="0" w:color="auto"/>
        <w:bottom w:val="none" w:sz="0" w:space="0" w:color="auto"/>
        <w:right w:val="none" w:sz="0" w:space="0" w:color="auto"/>
      </w:divBdr>
    </w:div>
    <w:div w:id="1470901502">
      <w:bodyDiv w:val="1"/>
      <w:marLeft w:val="0"/>
      <w:marRight w:val="0"/>
      <w:marTop w:val="0"/>
      <w:marBottom w:val="0"/>
      <w:divBdr>
        <w:top w:val="none" w:sz="0" w:space="0" w:color="auto"/>
        <w:left w:val="none" w:sz="0" w:space="0" w:color="auto"/>
        <w:bottom w:val="none" w:sz="0" w:space="0" w:color="auto"/>
        <w:right w:val="none" w:sz="0" w:space="0" w:color="auto"/>
      </w:divBdr>
    </w:div>
    <w:div w:id="1543905600">
      <w:bodyDiv w:val="1"/>
      <w:marLeft w:val="0"/>
      <w:marRight w:val="0"/>
      <w:marTop w:val="0"/>
      <w:marBottom w:val="0"/>
      <w:divBdr>
        <w:top w:val="none" w:sz="0" w:space="0" w:color="auto"/>
        <w:left w:val="none" w:sz="0" w:space="0" w:color="auto"/>
        <w:bottom w:val="none" w:sz="0" w:space="0" w:color="auto"/>
        <w:right w:val="none" w:sz="0" w:space="0" w:color="auto"/>
      </w:divBdr>
    </w:div>
    <w:div w:id="1911190911">
      <w:bodyDiv w:val="1"/>
      <w:marLeft w:val="0"/>
      <w:marRight w:val="0"/>
      <w:marTop w:val="0"/>
      <w:marBottom w:val="0"/>
      <w:divBdr>
        <w:top w:val="none" w:sz="0" w:space="0" w:color="auto"/>
        <w:left w:val="none" w:sz="0" w:space="0" w:color="auto"/>
        <w:bottom w:val="none" w:sz="0" w:space="0" w:color="auto"/>
        <w:right w:val="none" w:sz="0" w:space="0" w:color="auto"/>
      </w:divBdr>
    </w:div>
    <w:div w:id="2086799022">
      <w:bodyDiv w:val="1"/>
      <w:marLeft w:val="0"/>
      <w:marRight w:val="0"/>
      <w:marTop w:val="0"/>
      <w:marBottom w:val="0"/>
      <w:divBdr>
        <w:top w:val="none" w:sz="0" w:space="0" w:color="auto"/>
        <w:left w:val="none" w:sz="0" w:space="0" w:color="auto"/>
        <w:bottom w:val="none" w:sz="0" w:space="0" w:color="auto"/>
        <w:right w:val="none" w:sz="0" w:space="0" w:color="auto"/>
      </w:divBdr>
    </w:div>
    <w:div w:id="2092192868">
      <w:bodyDiv w:val="1"/>
      <w:marLeft w:val="0"/>
      <w:marRight w:val="0"/>
      <w:marTop w:val="0"/>
      <w:marBottom w:val="0"/>
      <w:divBdr>
        <w:top w:val="none" w:sz="0" w:space="0" w:color="auto"/>
        <w:left w:val="none" w:sz="0" w:space="0" w:color="auto"/>
        <w:bottom w:val="none" w:sz="0" w:space="0" w:color="auto"/>
        <w:right w:val="none" w:sz="0" w:space="0" w:color="auto"/>
      </w:divBdr>
    </w:div>
    <w:div w:id="20948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chael.Herma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5245-3147-4229-879F-7A03E201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PJM</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Alesius</dc:creator>
  <cp:lastModifiedBy>Gloistein, Crystal</cp:lastModifiedBy>
  <cp:revision>2</cp:revision>
  <cp:lastPrinted>2014-08-04T10:56:00Z</cp:lastPrinted>
  <dcterms:created xsi:type="dcterms:W3CDTF">2017-12-05T22:17:00Z</dcterms:created>
  <dcterms:modified xsi:type="dcterms:W3CDTF">2017-12-05T22:17:00Z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ABAAVOAfoSrQoywPObp9C8BWqjx/gvf+ss7ieSVlh/qKZaZjGFu1rGUMawp3Kz5Ct9VD</vt:lpwstr>
  </property>
  <property fmtid="{D5CDD505-2E9C-101B-9397-08002B2CF9AE}" pid="3" name="RESPONSE_SENDER_NAME">
    <vt:lpwstr>gAAAdya76B99d4hLGUR1rQ+8TxTv0GGEPdix</vt:lpwstr>
  </property>
  <property fmtid="{D5CDD505-2E9C-101B-9397-08002B2CF9AE}" pid="4" name="EMAIL_OWNER_ADDRESS">
    <vt:lpwstr>4AAAUmLmXdMZevSX5cRKcjT20/sAlMl8UJqN62oIXk5Z4LiYq0yd0VZiVw==</vt:lpwstr>
  </property>
</Properties>
</file>