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1A58ECE6">
      <w:pPr>
        <w:pStyle w:val="MeetingDetails"/>
      </w:pPr>
      <w:r>
        <w:t>Markets &amp; Reliability Committee</w:t>
      </w:r>
      <w:r w:rsidR="003B5F1C">
        <w:t>s</w:t>
      </w:r>
    </w:p>
    <w:p w:rsidR="00B62597" w:rsidRPr="00B62597" w:rsidP="00755096" w14:paraId="394497D8" w14:textId="5DAD5C9A">
      <w:pPr>
        <w:pStyle w:val="MeetingDetails"/>
      </w:pPr>
      <w:r>
        <w:t>PJM Conference and Training Center, Audubon, PA</w:t>
      </w:r>
      <w:r w:rsidRPr="004C6E71" w:rsidR="004C6E71">
        <w:t xml:space="preserve"> </w:t>
      </w:r>
      <w:r w:rsidR="0067542D">
        <w:t>/ WebEx</w:t>
      </w:r>
    </w:p>
    <w:p w:rsidR="00B62597" w:rsidRPr="00DA1A8A" w:rsidP="00755096" w14:paraId="1781F9D6" w14:textId="0DF30FB8">
      <w:pPr>
        <w:pStyle w:val="MeetingDetails"/>
      </w:pPr>
      <w:r>
        <w:t>March 22</w:t>
      </w:r>
      <w:r w:rsidR="00DF3422">
        <w:t>, 2023</w:t>
      </w:r>
    </w:p>
    <w:p w:rsidR="00B62597" w:rsidP="00755096" w14:paraId="705A3B57" w14:textId="4100BB0E">
      <w:pPr>
        <w:pStyle w:val="MeetingDetails"/>
      </w:pPr>
      <w:r>
        <w:t>9</w:t>
      </w:r>
      <w:r w:rsidR="004C6E71">
        <w:t>:00</w:t>
      </w:r>
      <w:r w:rsidRPr="00265236" w:rsidR="000F1862">
        <w:rPr>
          <w:color w:val="FF0000"/>
        </w:rPr>
        <w:t xml:space="preserve"> </w:t>
      </w:r>
      <w:r>
        <w:t>a</w:t>
      </w:r>
      <w:r w:rsidRPr="000F1862" w:rsidR="001665BE">
        <w:t>.m</w:t>
      </w:r>
      <w:r w:rsidRPr="000F1862" w:rsidR="007B3881">
        <w:t>.</w:t>
      </w:r>
      <w:r w:rsidR="004C6E71">
        <w:t xml:space="preserve"> –</w:t>
      </w:r>
      <w:r w:rsidR="001D728B">
        <w:t xml:space="preserve"> </w:t>
      </w:r>
      <w:r w:rsidR="00C164F5">
        <w:t>10:2</w:t>
      </w:r>
      <w:r w:rsidR="007802EF">
        <w:t>5</w:t>
      </w:r>
      <w:r w:rsidRPr="00BB3EDF" w:rsidR="00BB3EDF">
        <w:t xml:space="preserve"> a</w:t>
      </w:r>
      <w:r w:rsidRPr="00BB3EDF" w:rsidR="004C6E71">
        <w:t xml:space="preserve">.m. </w:t>
      </w:r>
      <w:r w:rsidRPr="00BB3EDF" w:rsidR="0088561C">
        <w:t>EPT</w:t>
      </w:r>
    </w:p>
    <w:p w:rsidR="00BE2924" w:rsidP="00755096" w14:paraId="5A15FE6F" w14:textId="77777777">
      <w:pPr>
        <w:pStyle w:val="MeetingDetails"/>
      </w:pPr>
    </w:p>
    <w:p w:rsidR="00B62597" w:rsidRPr="00B62597" w:rsidP="009F52D5" w14:paraId="278FCF47" w14:textId="109E270F">
      <w:pPr>
        <w:pStyle w:val="PrimaryHeading"/>
        <w:rPr>
          <w:caps/>
        </w:rPr>
      </w:pPr>
      <w:bookmarkStart w:id="0" w:name="OLE_LINK5"/>
      <w:bookmarkStart w:id="1" w:name="OLE_LINK3"/>
      <w:r>
        <w:t>Administration (</w:t>
      </w:r>
      <w:r w:rsidR="00C84A4E">
        <w:t>9:00-9:05</w:t>
      </w:r>
      <w:r w:rsidRPr="00B62597">
        <w:t>)</w:t>
      </w:r>
    </w:p>
    <w:bookmarkEnd w:id="0"/>
    <w:bookmarkEnd w:id="1"/>
    <w:p w:rsidR="00386011" w:rsidP="008E1149" w14:paraId="530FB19B" w14:textId="1B8A6A3C">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1C6209">
        <w:rPr>
          <w:b w:val="0"/>
        </w:rPr>
        <w:t>Dave Anders</w:t>
      </w:r>
      <w:r w:rsidRPr="008E1149">
        <w:rPr>
          <w:b w:val="0"/>
        </w:rPr>
        <w:t xml:space="preserve"> </w:t>
      </w:r>
    </w:p>
    <w:p w:rsidR="008E1149" w:rsidRPr="00DB29E9" w:rsidP="008E1149" w14:paraId="1C1D66D8" w14:textId="503FDCD0">
      <w:pPr>
        <w:pStyle w:val="PrimaryHeading"/>
        <w:spacing w:before="120" w:after="200"/>
      </w:pPr>
      <w:r>
        <w:t>Consent Agenda (</w:t>
      </w:r>
      <w:r w:rsidR="00C84A4E">
        <w:t>9:05-9:10</w:t>
      </w:r>
      <w:r>
        <w:t>)</w:t>
      </w:r>
    </w:p>
    <w:p w:rsidR="00C84A4E" w:rsidP="00C84A4E" w14:paraId="2FD675F2" w14:textId="7EBFF096">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683761">
        <w:rPr>
          <w:szCs w:val="24"/>
        </w:rPr>
        <w:t>February 23</w:t>
      </w:r>
      <w:r w:rsidR="004B199F">
        <w:rPr>
          <w:szCs w:val="24"/>
        </w:rPr>
        <w:t>, 2023</w:t>
      </w:r>
      <w:r w:rsidRPr="00E01E4B">
        <w:rPr>
          <w:szCs w:val="24"/>
        </w:rPr>
        <w:t xml:space="preserve"> meeting of the Mar</w:t>
      </w:r>
      <w:r w:rsidR="00B70120">
        <w:rPr>
          <w:szCs w:val="24"/>
        </w:rPr>
        <w:t>kets and Reliability Committee.</w:t>
      </w:r>
    </w:p>
    <w:p w:rsidR="00683761" w:rsidRPr="00683761" w:rsidP="00683761" w14:paraId="520170A1" w14:textId="651AA9AF">
      <w:pPr>
        <w:pStyle w:val="SecondaryHeading-Numbered"/>
        <w:numPr>
          <w:ilvl w:val="0"/>
          <w:numId w:val="3"/>
        </w:numPr>
        <w:spacing w:before="120"/>
        <w:rPr>
          <w:szCs w:val="24"/>
        </w:rPr>
      </w:pPr>
      <w:r w:rsidRPr="00683761">
        <w:rPr>
          <w:b/>
          <w:szCs w:val="24"/>
          <w:u w:val="single"/>
        </w:rPr>
        <w:t>Endorse</w:t>
      </w:r>
      <w:r w:rsidRPr="00683761">
        <w:rPr>
          <w:szCs w:val="24"/>
        </w:rPr>
        <w:t xml:space="preserve"> proposed revisions to Manual 12: Balancing Operations resulting from its periodic review. </w:t>
      </w:r>
    </w:p>
    <w:p w:rsidR="00683761" w:rsidRPr="00683761" w:rsidP="00683761" w14:paraId="1C4AA54F" w14:textId="27546B88">
      <w:pPr>
        <w:pStyle w:val="SecondaryHeading-Numbered"/>
        <w:numPr>
          <w:ilvl w:val="0"/>
          <w:numId w:val="3"/>
        </w:numPr>
        <w:spacing w:before="120"/>
        <w:rPr>
          <w:szCs w:val="24"/>
        </w:rPr>
      </w:pPr>
      <w:r w:rsidRPr="00683761">
        <w:rPr>
          <w:b/>
          <w:szCs w:val="24"/>
          <w:u w:val="single"/>
        </w:rPr>
        <w:t>Endorse</w:t>
      </w:r>
      <w:r w:rsidRPr="00683761">
        <w:rPr>
          <w:szCs w:val="24"/>
        </w:rPr>
        <w:t xml:space="preserve"> proposed revisions to Manual 14C: Generation and Transmission Interconnection Facility Construction resulting from its periodic review. </w:t>
      </w:r>
    </w:p>
    <w:p w:rsidR="00683761" w:rsidRPr="00683761" w:rsidP="00683761" w14:paraId="76B492D9" w14:textId="4F49117A">
      <w:pPr>
        <w:pStyle w:val="SecondaryHeading-Numbered"/>
        <w:numPr>
          <w:ilvl w:val="0"/>
          <w:numId w:val="3"/>
        </w:numPr>
        <w:spacing w:before="120"/>
        <w:rPr>
          <w:szCs w:val="24"/>
        </w:rPr>
      </w:pPr>
      <w:r w:rsidRPr="00683761">
        <w:rPr>
          <w:b/>
          <w:szCs w:val="24"/>
          <w:u w:val="single"/>
        </w:rPr>
        <w:t>Endorse</w:t>
      </w:r>
      <w:r w:rsidRPr="00683761">
        <w:rPr>
          <w:szCs w:val="24"/>
        </w:rPr>
        <w:t xml:space="preserve"> proposed revisions to Manual 37: Reliability Coordination resulting from its periodic review. </w:t>
      </w:r>
    </w:p>
    <w:p w:rsidR="00E15F1C" w:rsidRPr="00880772" w:rsidP="00E15F1C" w14:paraId="0C35E595" w14:textId="5F4FAA57">
      <w:pPr>
        <w:pStyle w:val="PrimaryHeading"/>
      </w:pPr>
      <w:r>
        <w:t>Endors</w:t>
      </w:r>
      <w:r w:rsidR="00632525">
        <w:t>ements</w:t>
      </w:r>
      <w:r w:rsidR="001F3F9F">
        <w:t xml:space="preserve"> (</w:t>
      </w:r>
      <w:r w:rsidR="00D73F9C">
        <w:t>9:10-</w:t>
      </w:r>
      <w:r w:rsidR="00C164F5">
        <w:t>9:5</w:t>
      </w:r>
      <w:r w:rsidR="00683761">
        <w:t>0</w:t>
      </w:r>
      <w:r w:rsidR="00863C3F">
        <w:t>)</w:t>
      </w:r>
    </w:p>
    <w:p w:rsidR="00683761" w:rsidRPr="005818B7" w:rsidP="00683761" w14:paraId="6F96BE20" w14:textId="6E71CE6E">
      <w:pPr>
        <w:pStyle w:val="SecondaryHeading-Numbered"/>
        <w:numPr>
          <w:ilvl w:val="0"/>
          <w:numId w:val="4"/>
        </w:numPr>
        <w:spacing w:before="120"/>
        <w:rPr>
          <w:u w:val="single"/>
        </w:rPr>
      </w:pPr>
      <w:r w:rsidRPr="005818B7">
        <w:rPr>
          <w:u w:val="single"/>
        </w:rPr>
        <w:t>Periodic Review of Default CONE and ACR Values (</w:t>
      </w:r>
      <w:r>
        <w:rPr>
          <w:u w:val="single"/>
        </w:rPr>
        <w:t>9:10-9:30</w:t>
      </w:r>
      <w:r w:rsidRPr="005818B7">
        <w:rPr>
          <w:u w:val="single"/>
        </w:rPr>
        <w:t>)</w:t>
      </w:r>
      <w:r>
        <w:t xml:space="preserve"> </w:t>
      </w:r>
    </w:p>
    <w:p w:rsidR="00683761" w:rsidRPr="00130FBB" w:rsidP="00683761" w14:paraId="0508B9B4" w14:textId="1905B801">
      <w:pPr>
        <w:pStyle w:val="SecondaryHeading-Numbered"/>
        <w:spacing w:before="120" w:after="0"/>
        <w:ind w:left="360"/>
        <w:rPr>
          <w:b/>
        </w:rPr>
      </w:pPr>
      <w:r>
        <w:t xml:space="preserve">Skyler Marzewski will review proposed </w:t>
      </w:r>
      <w:r w:rsidR="00195483">
        <w:t xml:space="preserve">changes and </w:t>
      </w:r>
      <w:r>
        <w:t xml:space="preserve">corresponding </w:t>
      </w:r>
      <w:r w:rsidR="00195483">
        <w:t>Tariff revisions resulting from</w:t>
      </w:r>
      <w:r>
        <w:t xml:space="preserve"> the Periodic Review of Default CONE and ACR Values. </w:t>
      </w:r>
      <w:r w:rsidRPr="00683761">
        <w:rPr>
          <w:b/>
        </w:rPr>
        <w:t>The committee will be asked to provide an advisory vote</w:t>
      </w:r>
      <w:r w:rsidR="00195483">
        <w:rPr>
          <w:b/>
        </w:rPr>
        <w:t xml:space="preserve"> on the proposed changes and corresponding Tariff </w:t>
      </w:r>
      <w:r w:rsidRPr="00130FBB" w:rsidR="00195483">
        <w:rPr>
          <w:b/>
        </w:rPr>
        <w:t>revisions</w:t>
      </w:r>
      <w:r w:rsidRPr="00130FBB">
        <w:rPr>
          <w:b/>
        </w:rPr>
        <w:t xml:space="preserve">. </w:t>
      </w:r>
      <w:r w:rsidR="00066B0C">
        <w:rPr>
          <w:b/>
        </w:rPr>
        <w:t>A s</w:t>
      </w:r>
      <w:r w:rsidRPr="00130FBB" w:rsidR="00130FBB">
        <w:rPr>
          <w:b/>
        </w:rPr>
        <w:t xml:space="preserve">ame day advisory vote may be sought at the Members Committee.   </w:t>
      </w:r>
    </w:p>
    <w:p w:rsidR="00683761" w:rsidP="00683761" w14:paraId="3AC8ED68" w14:textId="5D6D6492">
      <w:pPr>
        <w:pStyle w:val="SecondaryHeading-Numbered"/>
        <w:ind w:left="360"/>
        <w:rPr>
          <w:rStyle w:val="Hyperlink"/>
        </w:rPr>
      </w:pPr>
      <w:hyperlink r:id="rId5" w:history="1">
        <w:r w:rsidRPr="00711C42">
          <w:rPr>
            <w:rStyle w:val="Hyperlink"/>
          </w:rPr>
          <w:t>Issue Tracking: Periodic Review of Default CONE and ACR Values</w:t>
        </w:r>
      </w:hyperlink>
    </w:p>
    <w:p w:rsidR="00C164F5" w:rsidP="00C164F5" w14:paraId="3A1FED4B" w14:textId="77777777">
      <w:pPr>
        <w:pStyle w:val="SecondaryHeading-Numbered"/>
        <w:numPr>
          <w:ilvl w:val="0"/>
          <w:numId w:val="4"/>
        </w:numPr>
        <w:spacing w:before="120"/>
        <w:rPr>
          <w:u w:val="single"/>
        </w:rPr>
      </w:pPr>
      <w:r w:rsidRPr="00C164F5">
        <w:rPr>
          <w:u w:val="single"/>
        </w:rPr>
        <w:t>Manual 11</w:t>
      </w:r>
      <w:r>
        <w:rPr>
          <w:u w:val="single"/>
        </w:rPr>
        <w:t xml:space="preserve"> Revisions (9:30-9:50)</w:t>
      </w:r>
    </w:p>
    <w:p w:rsidR="00C164F5" w:rsidRPr="00C164F5" w:rsidP="00C164F5" w14:paraId="48B80DFB" w14:textId="1BD54652">
      <w:pPr>
        <w:pStyle w:val="SecondaryHeading-Numbered"/>
        <w:spacing w:before="120"/>
        <w:ind w:left="360"/>
        <w:rPr>
          <w:rStyle w:val="Hyperlink"/>
          <w:b/>
          <w:color w:val="auto"/>
          <w:u w:val="none"/>
        </w:rPr>
      </w:pPr>
      <w:r>
        <w:t xml:space="preserve">Joey Tutino will review proposed revisions to Manual 11: Energy &amp; Ancillary Services Market Operations resulting from its periodic review. </w:t>
      </w:r>
      <w:r w:rsidRPr="00C164F5">
        <w:rPr>
          <w:b/>
        </w:rPr>
        <w:t>The committee will be asked to endorse the proposed Manual revisions.</w:t>
      </w:r>
    </w:p>
    <w:p w:rsidR="009F3385" w:rsidP="00B87746" w14:paraId="79E15F4B" w14:textId="584DB2EB">
      <w:pPr>
        <w:pStyle w:val="PrimaryHeading"/>
      </w:pPr>
      <w:r>
        <w:t xml:space="preserve">First </w:t>
      </w:r>
      <w:r w:rsidRPr="00FB3ECC">
        <w:t xml:space="preserve">Readings </w:t>
      </w:r>
      <w:r w:rsidRPr="006A67D1">
        <w:t>(</w:t>
      </w:r>
      <w:r w:rsidR="00C164F5">
        <w:t>9:5</w:t>
      </w:r>
      <w:r w:rsidR="00683761">
        <w:t>0-</w:t>
      </w:r>
      <w:r w:rsidR="00C164F5">
        <w:t>10:2</w:t>
      </w:r>
      <w:r w:rsidR="004E2BB4">
        <w:t>5</w:t>
      </w:r>
      <w:r w:rsidR="005729D4">
        <w:t>)</w:t>
      </w:r>
    </w:p>
    <w:p w:rsidR="00483E96" w:rsidP="00483E96" w14:paraId="08B0DC7F" w14:textId="1FA14C38">
      <w:pPr>
        <w:pStyle w:val="SecondaryHeading-Numbered"/>
        <w:numPr>
          <w:ilvl w:val="0"/>
          <w:numId w:val="4"/>
        </w:numPr>
        <w:spacing w:before="120"/>
        <w:rPr>
          <w:u w:val="single"/>
        </w:rPr>
      </w:pPr>
      <w:r>
        <w:rPr>
          <w:u w:val="single"/>
        </w:rPr>
        <w:t>R</w:t>
      </w:r>
      <w:r w:rsidR="00C164F5">
        <w:rPr>
          <w:u w:val="single"/>
        </w:rPr>
        <w:t>enewable Dispatch (9:50-10:15</w:t>
      </w:r>
      <w:r>
        <w:rPr>
          <w:u w:val="single"/>
        </w:rPr>
        <w:t xml:space="preserve">) </w:t>
      </w:r>
    </w:p>
    <w:p w:rsidR="00483E96" w:rsidP="00483E96" w14:paraId="0407AB83" w14:textId="2DEA3805">
      <w:pPr>
        <w:pStyle w:val="SecondaryHeading-Numbered"/>
        <w:spacing w:before="120" w:after="0"/>
        <w:ind w:left="360"/>
      </w:pPr>
      <w:r w:rsidRPr="00A36885">
        <w:t>Darrell Frogg will review a proposed s</w:t>
      </w:r>
      <w:r>
        <w:t>olution package addressing Renewable Dispatch.  The committee will be asked to endorse the proposed so</w:t>
      </w:r>
      <w:r w:rsidR="00C82064">
        <w:t xml:space="preserve">lution and corresponding Manual, </w:t>
      </w:r>
      <w:r>
        <w:t>Tariff</w:t>
      </w:r>
      <w:r w:rsidR="00C82064">
        <w:t xml:space="preserve">, and Operating Agreement </w:t>
      </w:r>
      <w:r>
        <w:t xml:space="preserve">revisions at its next meeting.   </w:t>
      </w:r>
    </w:p>
    <w:p w:rsidR="00483E96" w:rsidP="00483E96" w14:paraId="354B7CFC" w14:textId="68E26CBD">
      <w:pPr>
        <w:pStyle w:val="SecondaryHeading-Numbered"/>
        <w:ind w:left="360"/>
      </w:pPr>
      <w:hyperlink r:id="rId6" w:history="1">
        <w:r w:rsidRPr="00A36885">
          <w:rPr>
            <w:rStyle w:val="Hyperlink"/>
          </w:rPr>
          <w:t>Issue Tracking:  Renewable Dispatch</w:t>
        </w:r>
      </w:hyperlink>
      <w:r>
        <w:t xml:space="preserve"> </w:t>
      </w:r>
      <w:bookmarkStart w:id="2" w:name="_GoBack"/>
      <w:bookmarkEnd w:id="2"/>
    </w:p>
    <w:p w:rsidR="00C164F5" w:rsidP="00483E96" w14:paraId="517279CF" w14:textId="77777777">
      <w:pPr>
        <w:pStyle w:val="SecondaryHeading-Numbered"/>
        <w:ind w:left="360"/>
        <w:rPr>
          <w:u w:val="single"/>
        </w:rPr>
      </w:pPr>
    </w:p>
    <w:p w:rsidR="00B02058" w:rsidRPr="00843F87" w:rsidP="008F697C" w14:paraId="45C31E15" w14:textId="5C50AA1B">
      <w:pPr>
        <w:pStyle w:val="SecondaryHeading-Numbered"/>
        <w:numPr>
          <w:ilvl w:val="0"/>
          <w:numId w:val="4"/>
        </w:numPr>
        <w:spacing w:before="120"/>
      </w:pPr>
      <w:r w:rsidRPr="00843F87">
        <w:rPr>
          <w:u w:val="single"/>
        </w:rPr>
        <w:t>Manuals (</w:t>
      </w:r>
      <w:r w:rsidR="00C164F5">
        <w:rPr>
          <w:u w:val="single"/>
        </w:rPr>
        <w:t>10:15-10:25</w:t>
      </w:r>
      <w:r w:rsidRPr="00843F87" w:rsidR="00EF5CBF">
        <w:rPr>
          <w:u w:val="single"/>
        </w:rPr>
        <w:t>)</w:t>
      </w:r>
    </w:p>
    <w:p w:rsidR="00843F87" w:rsidP="00843F87" w14:paraId="1027378A" w14:textId="36A0D6D5">
      <w:pPr>
        <w:pStyle w:val="SecondaryHeading-Numbered"/>
        <w:numPr>
          <w:ilvl w:val="1"/>
          <w:numId w:val="4"/>
        </w:numPr>
        <w:spacing w:before="120"/>
        <w:ind w:left="720"/>
      </w:pPr>
      <w:r w:rsidRPr="00843F87">
        <w:t xml:space="preserve">Becky Davis will review proposed revisions </w:t>
      </w:r>
      <w:r>
        <w:t>to M</w:t>
      </w:r>
      <w:r w:rsidR="003F62D3">
        <w:t xml:space="preserve">anual </w:t>
      </w:r>
      <w:r>
        <w:t>01: Control Center and Data Exchange Requirements, M</w:t>
      </w:r>
      <w:r w:rsidR="003F62D3">
        <w:t xml:space="preserve">anual </w:t>
      </w:r>
      <w:r>
        <w:t>13: Emergency Operations, and M</w:t>
      </w:r>
      <w:r w:rsidR="003F62D3">
        <w:t xml:space="preserve">anual </w:t>
      </w:r>
      <w:r>
        <w:t>36: System Restoration associated with future EMS updates and to meet</w:t>
      </w:r>
      <w:r w:rsidR="003F62D3">
        <w:t xml:space="preserve"> NERC Certification obligations.  The committee will be asked to endorse the proposed Manual revisions at its next meeting.   </w:t>
      </w:r>
    </w:p>
    <w:p w:rsidR="00E82149" w:rsidP="00E82149" w14:paraId="535E823E" w14:textId="553B9572">
      <w:pPr>
        <w:pStyle w:val="PrimaryHeading"/>
      </w:pPr>
      <w:r>
        <w:t>Future Agenda Items (10:2</w:t>
      </w:r>
      <w:r w:rsidR="007802EF">
        <w:t>5</w:t>
      </w:r>
      <w:r>
        <w:t>)</w:t>
      </w:r>
    </w:p>
    <w:p w:rsidR="00E82149" w:rsidRPr="00B02058" w:rsidP="00E82149" w14:paraId="643F7BB7" w14:textId="77777777">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205887E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1768DC7" w14:textId="7A05490B">
            <w:pPr>
              <w:pStyle w:val="DisclaimerHeading"/>
              <w:spacing w:before="40" w:after="40" w:line="220" w:lineRule="exact"/>
              <w:rPr>
                <w:bCs/>
                <w:sz w:val="18"/>
                <w:szCs w:val="18"/>
              </w:rPr>
            </w:pPr>
            <w:r w:rsidRPr="00A64108">
              <w:rPr>
                <w:bCs/>
                <w:sz w:val="18"/>
                <w:szCs w:val="18"/>
              </w:rPr>
              <w:t>April 26,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7C29E7AD" w14:textId="454825BA">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6EA9D6A0" w14:textId="101C0C28">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049B9EDB" w14:textId="36103657">
            <w:pPr>
              <w:pStyle w:val="DisclaimerHeading"/>
              <w:spacing w:before="40" w:after="40" w:line="220" w:lineRule="exact"/>
              <w:jc w:val="center"/>
              <w:rPr>
                <w:b w:val="0"/>
                <w:color w:val="auto"/>
                <w:sz w:val="18"/>
                <w:szCs w:val="18"/>
              </w:rPr>
            </w:pPr>
            <w:r w:rsidRPr="00A64108">
              <w:rPr>
                <w:b w:val="0"/>
                <w:color w:val="auto"/>
                <w:sz w:val="18"/>
                <w:szCs w:val="18"/>
              </w:rPr>
              <w:t>April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129EC3B" w14:textId="6C017948">
            <w:pPr>
              <w:pStyle w:val="DisclaimerHeading"/>
              <w:spacing w:before="40" w:after="40" w:line="220" w:lineRule="exact"/>
              <w:jc w:val="center"/>
              <w:rPr>
                <w:b w:val="0"/>
                <w:color w:val="auto"/>
                <w:sz w:val="18"/>
                <w:szCs w:val="18"/>
              </w:rPr>
            </w:pPr>
            <w:r w:rsidRPr="00A64108">
              <w:rPr>
                <w:b w:val="0"/>
                <w:color w:val="auto"/>
                <w:sz w:val="18"/>
                <w:szCs w:val="18"/>
              </w:rPr>
              <w:t>April 19, 2023</w:t>
            </w:r>
          </w:p>
        </w:tc>
      </w:tr>
      <w:tr w14:paraId="70E0900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907A14" w14:paraId="74ED395A" w14:textId="014C9E5F">
            <w:pPr>
              <w:pStyle w:val="DisclaimerHeading"/>
              <w:spacing w:before="40" w:after="40" w:line="220" w:lineRule="exact"/>
              <w:rPr>
                <w:bCs/>
                <w:sz w:val="18"/>
                <w:szCs w:val="18"/>
              </w:rPr>
            </w:pPr>
            <w:r w:rsidRPr="00A64108">
              <w:rPr>
                <w:bCs/>
                <w:sz w:val="18"/>
                <w:szCs w:val="18"/>
              </w:rPr>
              <w:t>M</w:t>
            </w:r>
            <w:r w:rsidR="002424BF">
              <w:rPr>
                <w:bCs/>
                <w:sz w:val="18"/>
                <w:szCs w:val="18"/>
              </w:rPr>
              <w:t xml:space="preserve">ay </w:t>
            </w:r>
            <w:r w:rsidR="00907A14">
              <w:rPr>
                <w:bCs/>
                <w:sz w:val="18"/>
                <w:szCs w:val="18"/>
              </w:rPr>
              <w:t>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4BBE16FF" w14:textId="3B3B292A">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568524A7" w14:textId="15D1D369">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907A14" w14:paraId="4CDC09B6" w14:textId="5F5B653F">
            <w:pPr>
              <w:pStyle w:val="DisclaimerHeading"/>
              <w:spacing w:before="40" w:after="40" w:line="220" w:lineRule="exact"/>
              <w:jc w:val="center"/>
              <w:rPr>
                <w:b w:val="0"/>
                <w:color w:val="auto"/>
                <w:sz w:val="18"/>
                <w:szCs w:val="18"/>
              </w:rPr>
            </w:pPr>
            <w:r w:rsidRPr="00A64108">
              <w:rPr>
                <w:b w:val="0"/>
                <w:color w:val="auto"/>
                <w:sz w:val="18"/>
                <w:szCs w:val="18"/>
              </w:rPr>
              <w:t>May 1</w:t>
            </w:r>
            <w:r w:rsidR="00907A14">
              <w:rPr>
                <w:b w:val="0"/>
                <w:color w:val="auto"/>
                <w:sz w:val="18"/>
                <w:szCs w:val="18"/>
              </w:rPr>
              <w:t>9</w:t>
            </w:r>
            <w:r w:rsidRPr="00A64108">
              <w:rPr>
                <w:b w:val="0"/>
                <w:color w:val="auto"/>
                <w:sz w:val="18"/>
                <w:szCs w:val="18"/>
              </w:rPr>
              <w:t>,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907A14" w14:paraId="306D6C4D" w14:textId="3AEB861B">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2D16A3F5"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5051776" w14:textId="2B9DBC09">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F61F3AA" w14:textId="6ADFACA1">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1BCDACE2" w14:textId="05CAE28F">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C6E11C6" w14:textId="2BCF4544">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5ACB131" w14:textId="571446DB">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6F4BD03D"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168CA9FC" w14:textId="7C678550">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D61EB62" w14:textId="487D77E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208FE958" w14:textId="3C47EB53">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4BF7872C" w14:textId="65615D9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2097148" w14:textId="51A8D6E5">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69846311"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C928AD2" w14:textId="445C7B93">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CE44CDD" w14:textId="5ABABA1D">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0D65AB6E" w14:textId="25C60E3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106E593B" w14:textId="79D91AC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461DDBC" w14:textId="2342FBE8">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14:paraId="3F951218"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5CFC171" w14:textId="44C3E8B9">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0E3CD004" w14:textId="13F2F9F2">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E04D343" w14:textId="1C583E7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2A2998D1" w14:textId="041E5EF1">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18D85DD9" w14:textId="7A45D76D">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1F353240"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7C5A2E81" w14:textId="211D274B">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AB717F4" w14:textId="0EF70566">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D1EC6AE" w14:textId="339FFF1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0B8CF4A" w14:textId="4535DE42">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3CF507B3" w14:textId="52391022">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1F8058DE"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78C7CF0E" w14:textId="792E7B3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245F4EB0" w14:textId="79AC9328">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775A807D" w14:textId="2C013014">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14:paraId="66003158" w14:textId="1C88041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3071F993" w14:textId="67C1A0C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4565A79F"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14:paraId="3A4E3909" w14:textId="70C0764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14:paraId="65EEE2A3" w14:textId="06AA01EE">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14:paraId="1879754A" w14:textId="7BC690E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14:paraId="069544D8" w14:textId="573FC6B1">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14:paraId="277EC559" w14:textId="2EF6E682">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14:paraId="662485CD" w14:textId="77777777">
      <w:pPr>
        <w:pStyle w:val="Author"/>
      </w:pPr>
    </w:p>
    <w:p w:rsidR="00B62597" w:rsidP="00337321" w14:paraId="222DF359" w14:textId="77777777">
      <w:pPr>
        <w:pStyle w:val="Author"/>
      </w:pPr>
      <w:r>
        <w:t xml:space="preserve">Author: </w:t>
      </w:r>
      <w:r w:rsidR="0043183F">
        <w:t>M. Greening</w:t>
      </w:r>
    </w:p>
    <w:p w:rsidR="00A317A9" w:rsidRPr="00B62597" w:rsidP="00337321" w14:paraId="57DD6A0F" w14:textId="77777777">
      <w:pPr>
        <w:pStyle w:val="Author"/>
      </w:pPr>
    </w:p>
    <w:p w:rsidR="00BE2924" w:rsidRPr="00B62597" w:rsidP="00BE2924" w14:paraId="65A4BF64" w14:textId="1B55FDB5">
      <w:pPr>
        <w:pStyle w:val="DisclaimerHeading"/>
      </w:pPr>
      <w:r>
        <w:t>Anti</w:t>
      </w:r>
      <w:r w:rsidRPr="00B62597">
        <w:t>trust:</w:t>
      </w:r>
    </w:p>
    <w:p w:rsidR="00BE2924" w:rsidRPr="00B62597" w:rsidP="00BE2924" w14:paraId="7C4F4959"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14:paraId="08BDDC5D" w14:textId="77777777">
      <w:pPr>
        <w:spacing w:after="0" w:line="240" w:lineRule="auto"/>
        <w:rPr>
          <w:rFonts w:ascii="Arial Narrow" w:eastAsia="Times New Roman" w:hAnsi="Arial Narrow" w:cs="Times New Roman"/>
          <w:sz w:val="16"/>
          <w:szCs w:val="16"/>
        </w:rPr>
      </w:pPr>
    </w:p>
    <w:p w:rsidR="00BE2924" w:rsidRPr="00B62597" w:rsidP="00BE2924" w14:paraId="76BB872A" w14:textId="77777777">
      <w:pPr>
        <w:pStyle w:val="DisclosureTitle"/>
      </w:pPr>
      <w:r w:rsidRPr="00B62597">
        <w:t>Code of Conduct:</w:t>
      </w:r>
    </w:p>
    <w:p w:rsidR="00BE2924" w:rsidRPr="00B62597" w:rsidP="00BE2924" w14:paraId="133D5CF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14:paraId="3424D370" w14:textId="77777777">
      <w:pPr>
        <w:spacing w:after="0" w:line="240" w:lineRule="auto"/>
        <w:rPr>
          <w:rFonts w:ascii="Arial Narrow" w:eastAsia="Times New Roman" w:hAnsi="Arial Narrow" w:cs="Times New Roman"/>
          <w:sz w:val="18"/>
          <w:szCs w:val="18"/>
        </w:rPr>
      </w:pPr>
    </w:p>
    <w:p w:rsidR="00BE2924" w:rsidRPr="00B62597" w:rsidP="00BE2924" w14:paraId="03D049C1" w14:textId="77777777">
      <w:pPr>
        <w:pStyle w:val="DisclosureTitle"/>
      </w:pPr>
      <w:r w:rsidRPr="00B62597">
        <w:t xml:space="preserve">Public Meetings/Media Participation: </w:t>
      </w:r>
    </w:p>
    <w:p w:rsidR="00BE2924" w:rsidP="00BE2924" w14:paraId="68AA315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6433308A" w14:textId="77777777">
      <w:pPr>
        <w:pStyle w:val="DisclaimerHeading"/>
        <w:spacing w:before="240"/>
      </w:pPr>
      <w:r>
        <w:t>Participant Identification in Webex:</w:t>
      </w:r>
    </w:p>
    <w:p w:rsidR="00BE2924" w:rsidP="00BE2924" w14:paraId="1ADA13D9" w14:textId="77777777">
      <w:pPr>
        <w:pStyle w:val="DisclaimerBodyCopy"/>
      </w:pPr>
      <w:r>
        <w:t>When logging into the Webex desktop client, please enter your real first and last name as well as a valid email address. Be sure to select the “call me” option.</w:t>
      </w:r>
    </w:p>
    <w:p w:rsidR="00BE2924" w:rsidP="00BE2924" w14:paraId="3B382D05" w14:textId="77777777">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28025482" w14:textId="7D4AD622">
      <w:pPr>
        <w:pStyle w:val="DisclaimerHeading"/>
      </w:pPr>
    </w:p>
    <w:p w:rsidR="00462706" w:rsidRPr="00462706" w:rsidP="00462706" w14:paraId="54F7EB99" w14:textId="77777777">
      <w:pPr>
        <w:pStyle w:val="DisclaimerHeading"/>
        <w:rPr>
          <w:b w:val="0"/>
        </w:rPr>
      </w:pPr>
      <w:r w:rsidRPr="00462706">
        <w:rPr>
          <w:rStyle w:val="Strong"/>
          <w:b/>
        </w:rPr>
        <w:t>Participant Use of Webex Chat:</w:t>
      </w:r>
    </w:p>
    <w:p w:rsidR="00462706" w:rsidP="00462706" w14:paraId="46163E2C"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462706" w:rsidP="00A93B09" w14:paraId="3B05DA00" w14:textId="77777777">
      <w:pPr>
        <w:pStyle w:val="DisclaimerHeading"/>
      </w:pPr>
    </w:p>
    <w:p w:rsidR="00A93B09" w:rsidP="00A93B09" w14:paraId="7C70CE33" w14:textId="77777777">
      <w:pPr>
        <w:pStyle w:val="DisclaimerHeading"/>
      </w:pPr>
    </w:p>
    <w:p w:rsidR="00A93B09" w:rsidP="00A93B09" w14:paraId="0EA3659A" w14:textId="10E245E2">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57441E" w:rsidP="00491490" w14:paraId="2D7D8E27" w14:textId="784F65A2">
      <w:pPr>
        <w:pStyle w:val="DisclaimerHeading"/>
      </w:pPr>
    </w:p>
    <w:p w:rsidR="00BE2924" w:rsidP="00491490" w14:paraId="18FAFD4D" w14:textId="5FE37E25">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BE2924" w:rsidP="00491490" w14:paraId="470C4DEE" w14:textId="26E7682E">
      <w:pPr>
        <w:pStyle w:val="DisclaimerHeading"/>
      </w:pPr>
    </w:p>
    <w:p w:rsidR="00BE2924" w:rsidP="00491490" w14:paraId="49D359E3" w14:textId="51B8660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64C0C0FC"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69BF2FF1-6D12-4567-A93E-D533DE1E1FCE}"/>
    <w:embedBold r:id="rId2" w:fontKey="{D8B05EE7-8D8B-49B9-872C-26F0C6B4E0C2}"/>
    <w:embedItalic r:id="rId3" w:fontKey="{6DD6FE7C-C30A-4245-9886-F8C97460479C}"/>
    <w:embedBoldItalic r:id="rId4" w:fontKey="{0E4D862C-33CA-493E-B316-E5BEF8B8E527}"/>
  </w:font>
  <w:font w:name="Calibri">
    <w:panose1 w:val="020F0502020204030204"/>
    <w:charset w:val="00"/>
    <w:family w:val="swiss"/>
    <w:pitch w:val="variable"/>
    <w:sig w:usb0="E4002EFF" w:usb1="C000247B" w:usb2="00000009" w:usb3="00000000" w:csb0="000001FF" w:csb1="00000000"/>
    <w:embedRegular r:id="rId5" w:fontKey="{BA0616C7-17D4-4F9A-8B32-829653E541CB}"/>
    <w:embedBold r:id="rId6" w:fontKey="{71A316BC-8CA8-4AC9-A786-8DBC37FFCC0E}"/>
    <w:embedItalic r:id="rId7" w:fontKey="{F6799A50-13CB-4E8A-AAA8-5BE82FDA3199}"/>
  </w:font>
  <w:font w:name="Cambria">
    <w:panose1 w:val="02040503050406030204"/>
    <w:charset w:val="00"/>
    <w:family w:val="roman"/>
    <w:pitch w:val="variable"/>
    <w:sig w:usb0="E00006FF" w:usb1="420024FF" w:usb2="02000000" w:usb3="00000000" w:csb0="0000019F" w:csb1="00000000"/>
    <w:embedRegular r:id="rId8" w:fontKey="{9FBE678A-CB7F-4AA7-99D3-7A7C58BE9870}"/>
    <w:embedItalic r:id="rId9" w:fontKey="{C8D1F34A-845B-4DC2-9A73-B1F8F9C76966}"/>
  </w:font>
  <w:font w:name="Tahoma">
    <w:panose1 w:val="020B0604030504040204"/>
    <w:charset w:val="00"/>
    <w:family w:val="swiss"/>
    <w:pitch w:val="variable"/>
    <w:sig w:usb0="E1002EFF" w:usb1="C000605B" w:usb2="00000029" w:usb3="00000000" w:csb0="000101FF" w:csb1="00000000"/>
    <w:embedRegular r:id="rId10" w:fontKey="{029B4F07-7C5A-4A3C-86CA-064FF0DBF58B}"/>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37ABF29C">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82064">
      <w:rPr>
        <w:rStyle w:val="PageNumber"/>
        <w:noProof/>
      </w:rPr>
      <w:t>1</w:t>
    </w:r>
    <w:r>
      <w:rPr>
        <w:rStyle w:val="PageNumber"/>
      </w:rPr>
      <w:fldChar w:fldCharType="end"/>
    </w:r>
  </w:p>
  <w:bookmarkStart w:id="3" w:name="OLE_LINK1"/>
  <w:p w:rsidR="00B62597" w:rsidRPr="00F15DE2" w14:paraId="642664F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15E90DEB">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3761" w:rsidR="00683761">
      <w:t>March</w:t>
    </w:r>
    <w:r w:rsidR="00683761">
      <w:t xml:space="preserve"> 15, 2023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B057D8F"/>
    <w:multiLevelType w:val="hybridMultilevel"/>
    <w:tmpl w:val="E8E4F81A"/>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0"/>
  </w:num>
  <w:num w:numId="3">
    <w:abstractNumId w:val="0"/>
  </w:num>
  <w:num w:numId="4">
    <w:abstractNumId w:val="25"/>
  </w:num>
  <w:num w:numId="5">
    <w:abstractNumId w:val="17"/>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4"/>
  </w:num>
  <w:num w:numId="9">
    <w:abstractNumId w:val="2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4"/>
  </w:num>
  <w:num w:numId="13">
    <w:abstractNumId w:val="10"/>
  </w:num>
  <w:num w:numId="14">
    <w:abstractNumId w:val="4"/>
  </w:num>
  <w:num w:numId="15">
    <w:abstractNumId w:val="15"/>
  </w:num>
  <w:num w:numId="16">
    <w:abstractNumId w:val="19"/>
  </w:num>
  <w:num w:numId="17">
    <w:abstractNumId w:val="10"/>
  </w:num>
  <w:num w:numId="18">
    <w:abstractNumId w:val="20"/>
  </w:num>
  <w:num w:numId="19">
    <w:abstractNumId w:val="13"/>
  </w:num>
  <w:num w:numId="20">
    <w:abstractNumId w:val="2"/>
  </w:num>
  <w:num w:numId="21">
    <w:abstractNumId w:val="12"/>
  </w:num>
  <w:num w:numId="22">
    <w:abstractNumId w:val="1"/>
  </w:num>
  <w:num w:numId="23">
    <w:abstractNumId w:val="11"/>
  </w:num>
  <w:num w:numId="24">
    <w:abstractNumId w:val="16"/>
  </w:num>
  <w:num w:numId="25">
    <w:abstractNumId w:val="21"/>
  </w:num>
  <w:num w:numId="26">
    <w:abstractNumId w:val="18"/>
  </w:num>
  <w:num w:numId="27">
    <w:abstractNumId w:val="5"/>
  </w:num>
  <w:num w:numId="28">
    <w:abstractNumId w:val="6"/>
  </w:num>
  <w:num w:numId="29">
    <w:abstractNumId w:val="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20D9B"/>
    <w:rsid w:val="000212CE"/>
    <w:rsid w:val="00023CD3"/>
    <w:rsid w:val="00025895"/>
    <w:rsid w:val="00030010"/>
    <w:rsid w:val="0003099E"/>
    <w:rsid w:val="00032681"/>
    <w:rsid w:val="0003304D"/>
    <w:rsid w:val="00035B4D"/>
    <w:rsid w:val="0004385E"/>
    <w:rsid w:val="00044E15"/>
    <w:rsid w:val="000502F6"/>
    <w:rsid w:val="00050D3F"/>
    <w:rsid w:val="00056045"/>
    <w:rsid w:val="00056353"/>
    <w:rsid w:val="00066B0C"/>
    <w:rsid w:val="00071484"/>
    <w:rsid w:val="00073165"/>
    <w:rsid w:val="0008044D"/>
    <w:rsid w:val="000807D1"/>
    <w:rsid w:val="0008304C"/>
    <w:rsid w:val="00087995"/>
    <w:rsid w:val="00091CD0"/>
    <w:rsid w:val="00092EEA"/>
    <w:rsid w:val="00093660"/>
    <w:rsid w:val="00096D99"/>
    <w:rsid w:val="000A0B43"/>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10570"/>
    <w:rsid w:val="00110ED9"/>
    <w:rsid w:val="001221FE"/>
    <w:rsid w:val="00130FBB"/>
    <w:rsid w:val="001351A6"/>
    <w:rsid w:val="00144167"/>
    <w:rsid w:val="001528BC"/>
    <w:rsid w:val="00156207"/>
    <w:rsid w:val="00156610"/>
    <w:rsid w:val="00156D7F"/>
    <w:rsid w:val="00162153"/>
    <w:rsid w:val="00162383"/>
    <w:rsid w:val="001665BE"/>
    <w:rsid w:val="00167F29"/>
    <w:rsid w:val="00172E6A"/>
    <w:rsid w:val="0017722E"/>
    <w:rsid w:val="001817AB"/>
    <w:rsid w:val="00181B54"/>
    <w:rsid w:val="00185450"/>
    <w:rsid w:val="00195483"/>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D728B"/>
    <w:rsid w:val="001E05A9"/>
    <w:rsid w:val="001E1EA6"/>
    <w:rsid w:val="001F2831"/>
    <w:rsid w:val="001F3069"/>
    <w:rsid w:val="001F36D0"/>
    <w:rsid w:val="001F3F9F"/>
    <w:rsid w:val="001F6D4F"/>
    <w:rsid w:val="00202F97"/>
    <w:rsid w:val="00207229"/>
    <w:rsid w:val="00212D12"/>
    <w:rsid w:val="00213A37"/>
    <w:rsid w:val="00223B4D"/>
    <w:rsid w:val="00223E8A"/>
    <w:rsid w:val="00226445"/>
    <w:rsid w:val="002309F3"/>
    <w:rsid w:val="00241113"/>
    <w:rsid w:val="002424BF"/>
    <w:rsid w:val="00243682"/>
    <w:rsid w:val="0025131D"/>
    <w:rsid w:val="00262251"/>
    <w:rsid w:val="002637E3"/>
    <w:rsid w:val="00264551"/>
    <w:rsid w:val="00265236"/>
    <w:rsid w:val="00265CEF"/>
    <w:rsid w:val="00265FEB"/>
    <w:rsid w:val="00270CB6"/>
    <w:rsid w:val="0028026B"/>
    <w:rsid w:val="00283351"/>
    <w:rsid w:val="00283EB6"/>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63AA"/>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2706"/>
    <w:rsid w:val="00463362"/>
    <w:rsid w:val="00463AEF"/>
    <w:rsid w:val="00470B6B"/>
    <w:rsid w:val="00471B2F"/>
    <w:rsid w:val="004750E4"/>
    <w:rsid w:val="00480662"/>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AA4"/>
    <w:rsid w:val="004D7CAA"/>
    <w:rsid w:val="004E0C7D"/>
    <w:rsid w:val="004E2BB4"/>
    <w:rsid w:val="004E5A12"/>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501D"/>
    <w:rsid w:val="00561097"/>
    <w:rsid w:val="00564C93"/>
    <w:rsid w:val="00564DEE"/>
    <w:rsid w:val="005676B8"/>
    <w:rsid w:val="005709DF"/>
    <w:rsid w:val="005718AE"/>
    <w:rsid w:val="005729D4"/>
    <w:rsid w:val="0057441E"/>
    <w:rsid w:val="00574A50"/>
    <w:rsid w:val="00576A53"/>
    <w:rsid w:val="005818B7"/>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D05"/>
    <w:rsid w:val="005E165D"/>
    <w:rsid w:val="005E223C"/>
    <w:rsid w:val="005E7AED"/>
    <w:rsid w:val="005F48A9"/>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67490"/>
    <w:rsid w:val="0067013C"/>
    <w:rsid w:val="00670667"/>
    <w:rsid w:val="00670B91"/>
    <w:rsid w:val="0067239E"/>
    <w:rsid w:val="006742BB"/>
    <w:rsid w:val="006753C3"/>
    <w:rsid w:val="0067542D"/>
    <w:rsid w:val="00676B03"/>
    <w:rsid w:val="0068189C"/>
    <w:rsid w:val="00681CF5"/>
    <w:rsid w:val="00683761"/>
    <w:rsid w:val="00685F3B"/>
    <w:rsid w:val="00694C5C"/>
    <w:rsid w:val="00696FCA"/>
    <w:rsid w:val="00697B72"/>
    <w:rsid w:val="00697CAC"/>
    <w:rsid w:val="006A49D2"/>
    <w:rsid w:val="006A578C"/>
    <w:rsid w:val="006A67D1"/>
    <w:rsid w:val="006A7E6B"/>
    <w:rsid w:val="006B1C88"/>
    <w:rsid w:val="006B376E"/>
    <w:rsid w:val="006B446B"/>
    <w:rsid w:val="006B6B58"/>
    <w:rsid w:val="006B7038"/>
    <w:rsid w:val="006C1DA6"/>
    <w:rsid w:val="006C472C"/>
    <w:rsid w:val="006D122D"/>
    <w:rsid w:val="006D1B0E"/>
    <w:rsid w:val="006D569D"/>
    <w:rsid w:val="006D5A7D"/>
    <w:rsid w:val="006E57BF"/>
    <w:rsid w:val="006F0D08"/>
    <w:rsid w:val="006F3D6D"/>
    <w:rsid w:val="006F5207"/>
    <w:rsid w:val="007003B9"/>
    <w:rsid w:val="007012DF"/>
    <w:rsid w:val="0070205B"/>
    <w:rsid w:val="00705C93"/>
    <w:rsid w:val="007078CC"/>
    <w:rsid w:val="00707D05"/>
    <w:rsid w:val="00711C42"/>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02EF"/>
    <w:rsid w:val="00784599"/>
    <w:rsid w:val="00787631"/>
    <w:rsid w:val="00791AFB"/>
    <w:rsid w:val="0079614D"/>
    <w:rsid w:val="0079617B"/>
    <w:rsid w:val="007963E2"/>
    <w:rsid w:val="007A24BA"/>
    <w:rsid w:val="007A34A3"/>
    <w:rsid w:val="007A626A"/>
    <w:rsid w:val="007B0D17"/>
    <w:rsid w:val="007B1107"/>
    <w:rsid w:val="007B3881"/>
    <w:rsid w:val="007B54F3"/>
    <w:rsid w:val="007B6629"/>
    <w:rsid w:val="007B706F"/>
    <w:rsid w:val="007C3DE3"/>
    <w:rsid w:val="007C5B19"/>
    <w:rsid w:val="007D3E19"/>
    <w:rsid w:val="007D5F4C"/>
    <w:rsid w:val="007E2CFA"/>
    <w:rsid w:val="007E59D3"/>
    <w:rsid w:val="007F0D6D"/>
    <w:rsid w:val="0080177C"/>
    <w:rsid w:val="0080773D"/>
    <w:rsid w:val="00807A25"/>
    <w:rsid w:val="00814FE8"/>
    <w:rsid w:val="0081680A"/>
    <w:rsid w:val="00816D77"/>
    <w:rsid w:val="008219A1"/>
    <w:rsid w:val="00822D85"/>
    <w:rsid w:val="0083182E"/>
    <w:rsid w:val="00835835"/>
    <w:rsid w:val="00837B12"/>
    <w:rsid w:val="00843F87"/>
    <w:rsid w:val="0084786C"/>
    <w:rsid w:val="00852395"/>
    <w:rsid w:val="00852505"/>
    <w:rsid w:val="00853B70"/>
    <w:rsid w:val="00856DF8"/>
    <w:rsid w:val="00857B6E"/>
    <w:rsid w:val="00860E4C"/>
    <w:rsid w:val="00863C3F"/>
    <w:rsid w:val="00863F40"/>
    <w:rsid w:val="00865223"/>
    <w:rsid w:val="008713CF"/>
    <w:rsid w:val="008716FE"/>
    <w:rsid w:val="00880772"/>
    <w:rsid w:val="00882652"/>
    <w:rsid w:val="00883F68"/>
    <w:rsid w:val="0088561C"/>
    <w:rsid w:val="008870AC"/>
    <w:rsid w:val="008915AC"/>
    <w:rsid w:val="00895F08"/>
    <w:rsid w:val="00896BB2"/>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8F697C"/>
    <w:rsid w:val="009011B3"/>
    <w:rsid w:val="00901B12"/>
    <w:rsid w:val="0090315C"/>
    <w:rsid w:val="009031A5"/>
    <w:rsid w:val="009032A5"/>
    <w:rsid w:val="009063DA"/>
    <w:rsid w:val="009069FE"/>
    <w:rsid w:val="00907A14"/>
    <w:rsid w:val="00907DEF"/>
    <w:rsid w:val="0091031F"/>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80507"/>
    <w:rsid w:val="009814BA"/>
    <w:rsid w:val="009826F0"/>
    <w:rsid w:val="009829CC"/>
    <w:rsid w:val="009A254F"/>
    <w:rsid w:val="009A4710"/>
    <w:rsid w:val="009A5430"/>
    <w:rsid w:val="009A7885"/>
    <w:rsid w:val="009B0A2C"/>
    <w:rsid w:val="009C2B55"/>
    <w:rsid w:val="009C5AAD"/>
    <w:rsid w:val="009C5B95"/>
    <w:rsid w:val="009C616D"/>
    <w:rsid w:val="009C63A1"/>
    <w:rsid w:val="009D126C"/>
    <w:rsid w:val="009D2863"/>
    <w:rsid w:val="009D7613"/>
    <w:rsid w:val="009E0B1C"/>
    <w:rsid w:val="009E0C5E"/>
    <w:rsid w:val="009E2C15"/>
    <w:rsid w:val="009E4006"/>
    <w:rsid w:val="009E506F"/>
    <w:rsid w:val="009E7361"/>
    <w:rsid w:val="009F0AA4"/>
    <w:rsid w:val="009F1A60"/>
    <w:rsid w:val="009F3385"/>
    <w:rsid w:val="009F5088"/>
    <w:rsid w:val="009F52D5"/>
    <w:rsid w:val="009F7CB8"/>
    <w:rsid w:val="00A0415B"/>
    <w:rsid w:val="00A05391"/>
    <w:rsid w:val="00A05D00"/>
    <w:rsid w:val="00A0600B"/>
    <w:rsid w:val="00A06E07"/>
    <w:rsid w:val="00A13876"/>
    <w:rsid w:val="00A13B1A"/>
    <w:rsid w:val="00A154FF"/>
    <w:rsid w:val="00A222E9"/>
    <w:rsid w:val="00A22F83"/>
    <w:rsid w:val="00A23110"/>
    <w:rsid w:val="00A243DD"/>
    <w:rsid w:val="00A246C8"/>
    <w:rsid w:val="00A248C0"/>
    <w:rsid w:val="00A317A9"/>
    <w:rsid w:val="00A32CC2"/>
    <w:rsid w:val="00A3460D"/>
    <w:rsid w:val="00A35670"/>
    <w:rsid w:val="00A36885"/>
    <w:rsid w:val="00A43022"/>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51B"/>
    <w:rsid w:val="00A92D0C"/>
    <w:rsid w:val="00A93B09"/>
    <w:rsid w:val="00A944B5"/>
    <w:rsid w:val="00A95E36"/>
    <w:rsid w:val="00AA0FD4"/>
    <w:rsid w:val="00AA15BB"/>
    <w:rsid w:val="00AA23FB"/>
    <w:rsid w:val="00AA247D"/>
    <w:rsid w:val="00AA4A20"/>
    <w:rsid w:val="00AA6CFA"/>
    <w:rsid w:val="00AA6D11"/>
    <w:rsid w:val="00AB0E00"/>
    <w:rsid w:val="00AB5066"/>
    <w:rsid w:val="00AB64C5"/>
    <w:rsid w:val="00AB7D8B"/>
    <w:rsid w:val="00AC4BC5"/>
    <w:rsid w:val="00AC798F"/>
    <w:rsid w:val="00AD11FE"/>
    <w:rsid w:val="00AD51F0"/>
    <w:rsid w:val="00AE40EA"/>
    <w:rsid w:val="00AE4273"/>
    <w:rsid w:val="00AE7FBD"/>
    <w:rsid w:val="00AF016A"/>
    <w:rsid w:val="00AF3426"/>
    <w:rsid w:val="00AF3AF8"/>
    <w:rsid w:val="00B01889"/>
    <w:rsid w:val="00B02058"/>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53731"/>
    <w:rsid w:val="00B55C0D"/>
    <w:rsid w:val="00B56319"/>
    <w:rsid w:val="00B56AFC"/>
    <w:rsid w:val="00B62430"/>
    <w:rsid w:val="00B62597"/>
    <w:rsid w:val="00B652DB"/>
    <w:rsid w:val="00B67EA9"/>
    <w:rsid w:val="00B70120"/>
    <w:rsid w:val="00B70BF7"/>
    <w:rsid w:val="00B74AD0"/>
    <w:rsid w:val="00B74B17"/>
    <w:rsid w:val="00B87746"/>
    <w:rsid w:val="00B877FF"/>
    <w:rsid w:val="00B9026D"/>
    <w:rsid w:val="00B9376E"/>
    <w:rsid w:val="00B93AAC"/>
    <w:rsid w:val="00B944A1"/>
    <w:rsid w:val="00BA0EA7"/>
    <w:rsid w:val="00BA6146"/>
    <w:rsid w:val="00BB00B8"/>
    <w:rsid w:val="00BB06EE"/>
    <w:rsid w:val="00BB3EDF"/>
    <w:rsid w:val="00BB531B"/>
    <w:rsid w:val="00BB6921"/>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164F5"/>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7E0F"/>
    <w:rsid w:val="00D5079D"/>
    <w:rsid w:val="00D51AE9"/>
    <w:rsid w:val="00D53859"/>
    <w:rsid w:val="00D53B6D"/>
    <w:rsid w:val="00D54FA8"/>
    <w:rsid w:val="00D60E56"/>
    <w:rsid w:val="00D63186"/>
    <w:rsid w:val="00D6776C"/>
    <w:rsid w:val="00D71807"/>
    <w:rsid w:val="00D72297"/>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21B9"/>
    <w:rsid w:val="00DB29E9"/>
    <w:rsid w:val="00DC387F"/>
    <w:rsid w:val="00DC5D5E"/>
    <w:rsid w:val="00DD47B1"/>
    <w:rsid w:val="00DD50A9"/>
    <w:rsid w:val="00DD5DD1"/>
    <w:rsid w:val="00DD671C"/>
    <w:rsid w:val="00DD72C9"/>
    <w:rsid w:val="00DD7D2B"/>
    <w:rsid w:val="00DE007C"/>
    <w:rsid w:val="00DE2D6A"/>
    <w:rsid w:val="00DE34CF"/>
    <w:rsid w:val="00DE5262"/>
    <w:rsid w:val="00DF1F41"/>
    <w:rsid w:val="00DF3422"/>
    <w:rsid w:val="00DF5A58"/>
    <w:rsid w:val="00E01E4B"/>
    <w:rsid w:val="00E020FE"/>
    <w:rsid w:val="00E027CF"/>
    <w:rsid w:val="00E11020"/>
    <w:rsid w:val="00E1202F"/>
    <w:rsid w:val="00E15F1C"/>
    <w:rsid w:val="00E1605D"/>
    <w:rsid w:val="00E20CDB"/>
    <w:rsid w:val="00E210B1"/>
    <w:rsid w:val="00E214F7"/>
    <w:rsid w:val="00E31ED6"/>
    <w:rsid w:val="00E327D8"/>
    <w:rsid w:val="00E41868"/>
    <w:rsid w:val="00E46E55"/>
    <w:rsid w:val="00E47334"/>
    <w:rsid w:val="00E47CCB"/>
    <w:rsid w:val="00E520F0"/>
    <w:rsid w:val="00E528E1"/>
    <w:rsid w:val="00E53E96"/>
    <w:rsid w:val="00E542DD"/>
    <w:rsid w:val="00E56934"/>
    <w:rsid w:val="00E579F6"/>
    <w:rsid w:val="00E57CBE"/>
    <w:rsid w:val="00E60605"/>
    <w:rsid w:val="00E81340"/>
    <w:rsid w:val="00E82149"/>
    <w:rsid w:val="00E83F90"/>
    <w:rsid w:val="00E84B8B"/>
    <w:rsid w:val="00E870C4"/>
    <w:rsid w:val="00E9005B"/>
    <w:rsid w:val="00E94241"/>
    <w:rsid w:val="00E96E8D"/>
    <w:rsid w:val="00EA1452"/>
    <w:rsid w:val="00EA1AF5"/>
    <w:rsid w:val="00EA699E"/>
    <w:rsid w:val="00EB0F60"/>
    <w:rsid w:val="00EB5AE7"/>
    <w:rsid w:val="00EB68B0"/>
    <w:rsid w:val="00EC0A23"/>
    <w:rsid w:val="00EC1CCF"/>
    <w:rsid w:val="00EC35A5"/>
    <w:rsid w:val="00EC3A51"/>
    <w:rsid w:val="00EC4B38"/>
    <w:rsid w:val="00EC4F41"/>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4755"/>
    <w:rsid w:val="00F7662E"/>
    <w:rsid w:val="00F77276"/>
    <w:rsid w:val="00F77562"/>
    <w:rsid w:val="00F82711"/>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non-stakeholder.aspx?Issue=b6b6d6e0-9d72-45f9-a9fd-ab59c275ecd1" TargetMode="External" /><Relationship Id="rId6" Type="http://schemas.openxmlformats.org/officeDocument/2006/relationships/hyperlink" Target="https://www.pjm.com/committees-and-groups/issue-tracking/issue-tracking-details.aspx?Issue=197f2bf2-4d61-4894-bc57-e91267bb6dce"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A6781-7335-4F83-B729-3C253022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