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A080" w14:textId="77777777" w:rsidR="00B62597" w:rsidRPr="00B62597" w:rsidRDefault="003B465C" w:rsidP="00755096">
      <w:pPr>
        <w:pStyle w:val="MeetingDetails"/>
      </w:pPr>
      <w:r>
        <w:t xml:space="preserve">Markets and Reliability Committee </w:t>
      </w:r>
    </w:p>
    <w:p w14:paraId="2E930E91" w14:textId="1681BE25" w:rsidR="00B62597" w:rsidRPr="00B62597" w:rsidRDefault="001F06D1" w:rsidP="00755096">
      <w:pPr>
        <w:pStyle w:val="MeetingDetails"/>
      </w:pPr>
      <w:proofErr w:type="spellStart"/>
      <w:r>
        <w:t>Webex</w:t>
      </w:r>
      <w:proofErr w:type="spellEnd"/>
      <w:r>
        <w:t xml:space="preserve"> Only</w:t>
      </w:r>
    </w:p>
    <w:p w14:paraId="5AA28FC4" w14:textId="05DF8270" w:rsidR="00B62597" w:rsidRPr="00B62597" w:rsidRDefault="000E32EB" w:rsidP="00755096">
      <w:pPr>
        <w:pStyle w:val="MeetingDetails"/>
      </w:pPr>
      <w:r>
        <w:t>June 18</w:t>
      </w:r>
      <w:r w:rsidR="00DB5C08">
        <w:t>, 2020</w:t>
      </w:r>
    </w:p>
    <w:p w14:paraId="297229CC" w14:textId="26B81A24" w:rsidR="00B62597" w:rsidRDefault="003B465C" w:rsidP="00755096">
      <w:pPr>
        <w:pStyle w:val="MeetingDetails"/>
      </w:pPr>
      <w:r w:rsidRPr="00771559">
        <w:t>9</w:t>
      </w:r>
      <w:r w:rsidR="002B2F98" w:rsidRPr="00771559">
        <w:t xml:space="preserve">:00 </w:t>
      </w:r>
      <w:r w:rsidRPr="00771559">
        <w:t>a</w:t>
      </w:r>
      <w:r w:rsidR="00F02116" w:rsidRPr="00771559">
        <w:t>.m. –</w:t>
      </w:r>
      <w:r w:rsidR="000E32EB">
        <w:t xml:space="preserve"> </w:t>
      </w:r>
      <w:r w:rsidR="002E4B55">
        <w:t>10:2</w:t>
      </w:r>
      <w:bookmarkStart w:id="0" w:name="_GoBack"/>
      <w:bookmarkEnd w:id="0"/>
      <w:r w:rsidR="00100A50">
        <w:t>5</w:t>
      </w:r>
      <w:r w:rsidR="00D83B88" w:rsidRPr="00D83B88">
        <w:t xml:space="preserve"> a</w:t>
      </w:r>
      <w:r w:rsidR="007C1CE5" w:rsidRPr="00771559">
        <w:t>.</w:t>
      </w:r>
      <w:r w:rsidR="00EA4172" w:rsidRPr="00771559">
        <w:t>m.</w:t>
      </w:r>
      <w:r w:rsidR="00755096" w:rsidRPr="00771559">
        <w:t xml:space="preserve"> </w:t>
      </w:r>
    </w:p>
    <w:p w14:paraId="1BBA378D" w14:textId="7F3D8D5F" w:rsidR="00B62597" w:rsidRPr="003D5D3D" w:rsidRDefault="003D5D3D" w:rsidP="00377705">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w:t>
      </w:r>
      <w:r w:rsidR="00A07E89">
        <w:rPr>
          <w:rFonts w:ascii="Arial Narrow" w:eastAsia="Times New Roman" w:hAnsi="Arial Narrow" w:cs="Times New Roman"/>
          <w:b/>
          <w:i/>
          <w:color w:val="FF0000"/>
          <w:sz w:val="24"/>
          <w:szCs w:val="20"/>
        </w:rPr>
        <w:t>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sidR="0087065B">
        <w:rPr>
          <w:rFonts w:ascii="Arial Narrow" w:eastAsia="Times New Roman" w:hAnsi="Arial Narrow" w:cs="Times New Roman"/>
          <w:b/>
          <w:i/>
          <w:color w:val="FF0000"/>
          <w:sz w:val="24"/>
          <w:szCs w:val="20"/>
        </w:rPr>
        <w:t>.</w:t>
      </w:r>
      <w:r>
        <w:rPr>
          <w:rFonts w:ascii="Arial Narrow" w:eastAsia="Times New Roman" w:hAnsi="Arial Narrow" w:cs="Times New Roman"/>
          <w:b/>
          <w:i/>
          <w:color w:val="FF0000"/>
          <w:sz w:val="24"/>
          <w:szCs w:val="20"/>
        </w:rPr>
        <w:t xml:space="preserve"> </w:t>
      </w:r>
    </w:p>
    <w:p w14:paraId="51F1D7CA" w14:textId="0532849A" w:rsidR="00B62597" w:rsidRPr="00B62597" w:rsidRDefault="003B465C" w:rsidP="003D5D3D">
      <w:pPr>
        <w:pStyle w:val="PrimaryHeading"/>
        <w:tabs>
          <w:tab w:val="left" w:pos="7037"/>
        </w:tabs>
        <w:spacing w:before="120" w:after="200"/>
        <w:rPr>
          <w:caps/>
        </w:rPr>
      </w:pPr>
      <w:bookmarkStart w:id="1" w:name="OLE_LINK5"/>
      <w:bookmarkStart w:id="2" w:name="OLE_LINK3"/>
      <w:r>
        <w:t>Administration (9</w:t>
      </w:r>
      <w:r w:rsidR="002B2F98">
        <w:t>:</w:t>
      </w:r>
      <w:r w:rsidR="008675C7">
        <w:t>00-9:05</w:t>
      </w:r>
      <w:r w:rsidR="00B62597" w:rsidRPr="00B62597">
        <w:t>)</w:t>
      </w:r>
      <w:r w:rsidR="003D5D3D">
        <w:tab/>
      </w:r>
    </w:p>
    <w:bookmarkEnd w:id="1"/>
    <w:bookmarkEnd w:id="2"/>
    <w:p w14:paraId="52E4F7FF" w14:textId="6974E52C" w:rsidR="004E5C6E" w:rsidRDefault="00D15AC1" w:rsidP="00377705">
      <w:pPr>
        <w:pStyle w:val="IndTextS"/>
        <w:widowControl w:val="0"/>
        <w:spacing w:before="120" w:after="200"/>
        <w:ind w:left="360"/>
      </w:pPr>
      <w:r>
        <w:rPr>
          <w:szCs w:val="24"/>
        </w:rPr>
        <w:t>Welcome</w:t>
      </w:r>
      <w:r w:rsidR="00B2393D">
        <w:rPr>
          <w:szCs w:val="24"/>
        </w:rPr>
        <w:t xml:space="preserve">, </w:t>
      </w:r>
      <w:r w:rsidR="00A1554D" w:rsidRPr="00437DD7">
        <w:rPr>
          <w:szCs w:val="24"/>
        </w:rPr>
        <w:t xml:space="preserve">announcements </w:t>
      </w:r>
      <w:r w:rsidR="00B2393D">
        <w:rPr>
          <w:szCs w:val="24"/>
        </w:rPr>
        <w:t xml:space="preserve">and Anti-trust, </w:t>
      </w:r>
      <w:r w:rsidR="00A1554D" w:rsidRPr="00437DD7">
        <w:rPr>
          <w:szCs w:val="24"/>
        </w:rPr>
        <w:t>Code of Conduct</w:t>
      </w:r>
      <w:r w:rsidR="00B2393D">
        <w:rPr>
          <w:szCs w:val="24"/>
        </w:rPr>
        <w:t xml:space="preserve">, and Public Meetings/Media Participation </w:t>
      </w:r>
      <w:r w:rsidR="00B940D2">
        <w:rPr>
          <w:szCs w:val="24"/>
        </w:rPr>
        <w:t xml:space="preserve">– </w:t>
      </w:r>
      <w:r w:rsidR="008925E5">
        <w:rPr>
          <w:szCs w:val="24"/>
        </w:rPr>
        <w:t>Stu Bresler</w:t>
      </w:r>
      <w:r w:rsidR="00B940D2">
        <w:rPr>
          <w:szCs w:val="24"/>
        </w:rPr>
        <w:t xml:space="preserve"> and </w:t>
      </w:r>
      <w:r w:rsidR="00A1554D" w:rsidRPr="00437DD7">
        <w:rPr>
          <w:szCs w:val="24"/>
        </w:rPr>
        <w:t>Dave Anders</w:t>
      </w:r>
      <w:r w:rsidR="004E5C6E" w:rsidRPr="004E5C6E">
        <w:t xml:space="preserve">  </w:t>
      </w:r>
    </w:p>
    <w:p w14:paraId="350AC0B0" w14:textId="2C60C6E7" w:rsidR="00F014B2" w:rsidRDefault="00F014B2" w:rsidP="002B0D3F">
      <w:pPr>
        <w:pStyle w:val="PrimaryHeading"/>
        <w:spacing w:before="120" w:after="200"/>
      </w:pPr>
      <w:r>
        <w:t xml:space="preserve">Consent Agenda </w:t>
      </w:r>
      <w:r w:rsidR="00BF23BC">
        <w:t>(</w:t>
      </w:r>
      <w:r w:rsidR="008675C7">
        <w:t>9:05-9:10</w:t>
      </w:r>
      <w:r w:rsidR="00A1554D">
        <w:t xml:space="preserve">) </w:t>
      </w:r>
    </w:p>
    <w:p w14:paraId="77CBF90F" w14:textId="7E9B7670" w:rsidR="002B0D3F" w:rsidRDefault="00A1554D" w:rsidP="00377705">
      <w:pPr>
        <w:pStyle w:val="SecondaryHeading-Numbered"/>
        <w:numPr>
          <w:ilvl w:val="0"/>
          <w:numId w:val="3"/>
        </w:numPr>
        <w:spacing w:before="120"/>
        <w:ind w:left="720"/>
        <w:rPr>
          <w:szCs w:val="24"/>
        </w:rPr>
      </w:pPr>
      <w:r w:rsidRPr="00B66DBE">
        <w:rPr>
          <w:b/>
          <w:szCs w:val="24"/>
          <w:u w:val="single"/>
        </w:rPr>
        <w:t>Approve</w:t>
      </w:r>
      <w:r w:rsidRPr="00B66DBE">
        <w:rPr>
          <w:szCs w:val="24"/>
        </w:rPr>
        <w:t xml:space="preserve"> minutes of the </w:t>
      </w:r>
      <w:r w:rsidR="000E32EB">
        <w:rPr>
          <w:szCs w:val="24"/>
        </w:rPr>
        <w:t>May 28</w:t>
      </w:r>
      <w:r w:rsidR="00B66DBE" w:rsidRPr="00B66DBE">
        <w:rPr>
          <w:szCs w:val="24"/>
        </w:rPr>
        <w:t>, 2020</w:t>
      </w:r>
      <w:r w:rsidRPr="00B66DBE">
        <w:rPr>
          <w:szCs w:val="24"/>
        </w:rPr>
        <w:t xml:space="preserve"> meeting of the Markets and Reliability Committee (MRC).</w:t>
      </w:r>
    </w:p>
    <w:p w14:paraId="2D1B9356" w14:textId="1B928016" w:rsidR="000E32EB" w:rsidRPr="000E32EB" w:rsidRDefault="000E32EB" w:rsidP="000E32EB">
      <w:pPr>
        <w:pStyle w:val="SecondaryHeading-Numbered"/>
        <w:numPr>
          <w:ilvl w:val="0"/>
          <w:numId w:val="3"/>
        </w:numPr>
        <w:spacing w:before="120"/>
        <w:ind w:left="720"/>
        <w:rPr>
          <w:szCs w:val="24"/>
        </w:rPr>
      </w:pPr>
      <w:r w:rsidRPr="000E32EB">
        <w:rPr>
          <w:b/>
          <w:szCs w:val="24"/>
          <w:u w:val="single"/>
        </w:rPr>
        <w:t>Endorse</w:t>
      </w:r>
      <w:r>
        <w:rPr>
          <w:szCs w:val="24"/>
        </w:rPr>
        <w:t xml:space="preserve"> c</w:t>
      </w:r>
      <w:r w:rsidRPr="000E32EB">
        <w:rPr>
          <w:szCs w:val="24"/>
        </w:rPr>
        <w:t>larifying and administrative changes to Manuals 14A</w:t>
      </w:r>
      <w:r>
        <w:rPr>
          <w:szCs w:val="24"/>
        </w:rPr>
        <w:t>: New Services Request Process</w:t>
      </w:r>
      <w:r w:rsidRPr="000E32EB">
        <w:rPr>
          <w:szCs w:val="24"/>
        </w:rPr>
        <w:t>, 14E</w:t>
      </w:r>
      <w:r>
        <w:rPr>
          <w:szCs w:val="24"/>
        </w:rPr>
        <w:t>: Upgrade and Transmission Interconnection Requests,</w:t>
      </w:r>
      <w:r w:rsidRPr="000E32EB">
        <w:rPr>
          <w:szCs w:val="24"/>
        </w:rPr>
        <w:t xml:space="preserve"> and 14G</w:t>
      </w:r>
      <w:r>
        <w:rPr>
          <w:szCs w:val="24"/>
        </w:rPr>
        <w:t>: Generation Interconnection Requests</w:t>
      </w:r>
      <w:r w:rsidRPr="000E32EB">
        <w:rPr>
          <w:szCs w:val="24"/>
        </w:rPr>
        <w:t xml:space="preserve"> identified as part of the periodic review. </w:t>
      </w:r>
    </w:p>
    <w:p w14:paraId="4CAA68EC" w14:textId="7D40B5FD" w:rsidR="00DA32C5" w:rsidRPr="00DA32C5" w:rsidRDefault="006C472C" w:rsidP="00DA32C5">
      <w:pPr>
        <w:pStyle w:val="PrimaryHeading"/>
        <w:spacing w:before="120" w:after="200"/>
      </w:pPr>
      <w:r>
        <w:t>E</w:t>
      </w:r>
      <w:r w:rsidR="001B4CA1">
        <w:t>ndorsements/</w:t>
      </w:r>
      <w:r w:rsidR="00632525">
        <w:t>Approvals</w:t>
      </w:r>
      <w:r w:rsidR="00E91F3A">
        <w:t xml:space="preserve"> (</w:t>
      </w:r>
      <w:r w:rsidR="0018492F">
        <w:t>9:10-</w:t>
      </w:r>
      <w:r w:rsidR="00100A50">
        <w:t>9:3</w:t>
      </w:r>
      <w:r w:rsidR="00A16F63">
        <w:t>5</w:t>
      </w:r>
      <w:r w:rsidR="00020C36">
        <w:t>)</w:t>
      </w:r>
    </w:p>
    <w:p w14:paraId="1137CBAB" w14:textId="627C9D7A" w:rsidR="00441E29" w:rsidRPr="00BF23BC" w:rsidRDefault="00441E29" w:rsidP="00441E29">
      <w:pPr>
        <w:pStyle w:val="SecondaryHeading-Numbered"/>
        <w:numPr>
          <w:ilvl w:val="0"/>
          <w:numId w:val="4"/>
        </w:numPr>
        <w:spacing w:before="120"/>
        <w:rPr>
          <w:u w:val="single"/>
        </w:rPr>
      </w:pPr>
      <w:r w:rsidRPr="00BF23BC">
        <w:rPr>
          <w:u w:val="single"/>
        </w:rPr>
        <w:t xml:space="preserve">Emerging Technologies </w:t>
      </w:r>
      <w:r>
        <w:rPr>
          <w:u w:val="single"/>
        </w:rPr>
        <w:t>Forum</w:t>
      </w:r>
      <w:r w:rsidRPr="00BF23BC">
        <w:rPr>
          <w:u w:val="single"/>
        </w:rPr>
        <w:t xml:space="preserve"> </w:t>
      </w:r>
      <w:r w:rsidR="00DB053D">
        <w:rPr>
          <w:u w:val="single"/>
        </w:rPr>
        <w:t>(9:10-9:20</w:t>
      </w:r>
      <w:r>
        <w:rPr>
          <w:u w:val="single"/>
        </w:rPr>
        <w:t>)</w:t>
      </w:r>
    </w:p>
    <w:p w14:paraId="248D258E" w14:textId="57486726" w:rsidR="00441E29" w:rsidRPr="00DB053D" w:rsidRDefault="00441E29" w:rsidP="00441E29">
      <w:pPr>
        <w:pStyle w:val="ListSubhead1"/>
        <w:numPr>
          <w:ilvl w:val="0"/>
          <w:numId w:val="0"/>
        </w:numPr>
        <w:tabs>
          <w:tab w:val="clear" w:pos="0"/>
          <w:tab w:val="left" w:pos="540"/>
        </w:tabs>
        <w:spacing w:before="120"/>
        <w:ind w:left="360"/>
      </w:pPr>
      <w:r>
        <w:rPr>
          <w:b w:val="0"/>
        </w:rPr>
        <w:t>Eric Hsia will review</w:t>
      </w:r>
      <w:r w:rsidRPr="009127EB">
        <w:rPr>
          <w:b w:val="0"/>
        </w:rPr>
        <w:t xml:space="preserve"> a new proposed </w:t>
      </w:r>
      <w:r>
        <w:rPr>
          <w:b w:val="0"/>
        </w:rPr>
        <w:t xml:space="preserve">forum addressing Emerging Technologies.  </w:t>
      </w:r>
      <w:r w:rsidR="003B28D4">
        <w:t xml:space="preserve">The committee will </w:t>
      </w:r>
      <w:r w:rsidRPr="00DB053D">
        <w:t xml:space="preserve">be asked to endorse the charter. </w:t>
      </w:r>
    </w:p>
    <w:p w14:paraId="701E69F6" w14:textId="2016804F" w:rsidR="00441E29" w:rsidRDefault="00D53131" w:rsidP="00441E29">
      <w:pPr>
        <w:pStyle w:val="SecondaryHeading-Numbered"/>
        <w:numPr>
          <w:ilvl w:val="0"/>
          <w:numId w:val="4"/>
        </w:numPr>
        <w:spacing w:before="120"/>
        <w:rPr>
          <w:u w:val="single"/>
        </w:rPr>
      </w:pPr>
      <w:r>
        <w:rPr>
          <w:u w:val="single"/>
        </w:rPr>
        <w:t>Stakeholder Group</w:t>
      </w:r>
      <w:r w:rsidR="00441E29" w:rsidRPr="009127EB">
        <w:rPr>
          <w:u w:val="single"/>
        </w:rPr>
        <w:t xml:space="preserve"> Sunset</w:t>
      </w:r>
      <w:r w:rsidR="00CC1FE0">
        <w:rPr>
          <w:u w:val="single"/>
        </w:rPr>
        <w:t>s</w:t>
      </w:r>
      <w:r w:rsidR="00441E29" w:rsidRPr="009127EB">
        <w:rPr>
          <w:u w:val="single"/>
        </w:rPr>
        <w:t xml:space="preserve"> (</w:t>
      </w:r>
      <w:r w:rsidR="00100A50">
        <w:rPr>
          <w:u w:val="single"/>
        </w:rPr>
        <w:t>9:20-9:35</w:t>
      </w:r>
      <w:r w:rsidR="00441E29" w:rsidRPr="009127EB">
        <w:rPr>
          <w:u w:val="single"/>
        </w:rPr>
        <w:t>)</w:t>
      </w:r>
    </w:p>
    <w:p w14:paraId="71336A00" w14:textId="4CCFA288" w:rsidR="00441E29" w:rsidRDefault="00441E29" w:rsidP="00441E29">
      <w:pPr>
        <w:pStyle w:val="SecondaryHeading-Numbered"/>
        <w:numPr>
          <w:ilvl w:val="0"/>
          <w:numId w:val="0"/>
        </w:numPr>
        <w:spacing w:before="120"/>
        <w:ind w:left="360"/>
        <w:rPr>
          <w:b/>
        </w:rPr>
      </w:pPr>
      <w:r>
        <w:t xml:space="preserve">Dave Anders will present a </w:t>
      </w:r>
      <w:r w:rsidR="00D53131">
        <w:t>proposed list of stakeholder groups</w:t>
      </w:r>
      <w:r>
        <w:t xml:space="preserve"> for sunset.  </w:t>
      </w:r>
      <w:r w:rsidRPr="00DB053D">
        <w:rPr>
          <w:b/>
        </w:rPr>
        <w:t xml:space="preserve">The committee will be asked to endorse the </w:t>
      </w:r>
      <w:r w:rsidR="00D53131">
        <w:rPr>
          <w:b/>
        </w:rPr>
        <w:t>stakeholder group</w:t>
      </w:r>
      <w:r w:rsidRPr="00DB053D">
        <w:rPr>
          <w:b/>
        </w:rPr>
        <w:t xml:space="preserve"> sunsets.   </w:t>
      </w:r>
    </w:p>
    <w:p w14:paraId="40B73536" w14:textId="3734B9BD" w:rsidR="00B23C2F" w:rsidRPr="00D63A0A" w:rsidRDefault="00632525" w:rsidP="002B0D3F">
      <w:pPr>
        <w:pStyle w:val="PrimaryHeading"/>
        <w:spacing w:before="120" w:after="200"/>
      </w:pPr>
      <w:r>
        <w:t>First Readings</w:t>
      </w:r>
      <w:r w:rsidR="001D3B68" w:rsidRPr="00B62597">
        <w:t xml:space="preserve"> </w:t>
      </w:r>
      <w:r w:rsidR="00EE1479">
        <w:t>(</w:t>
      </w:r>
      <w:r w:rsidR="00100A50">
        <w:t>9:35</w:t>
      </w:r>
      <w:r w:rsidR="00DB053D">
        <w:t>-</w:t>
      </w:r>
      <w:r w:rsidR="00905DEB">
        <w:t>10:2</w:t>
      </w:r>
      <w:r w:rsidR="00100A50">
        <w:t>5</w:t>
      </w:r>
      <w:r w:rsidR="001D3B68" w:rsidRPr="00DB29E9">
        <w:t>)</w:t>
      </w:r>
    </w:p>
    <w:p w14:paraId="792F9D34" w14:textId="6B9C2E11" w:rsidR="000F4A8A" w:rsidRPr="000F4A8A" w:rsidRDefault="000F4A8A" w:rsidP="00BA6B2C">
      <w:pPr>
        <w:pStyle w:val="SecondaryHeading-Numbered"/>
        <w:numPr>
          <w:ilvl w:val="0"/>
          <w:numId w:val="4"/>
        </w:numPr>
        <w:spacing w:before="120"/>
        <w:rPr>
          <w:u w:val="single"/>
        </w:rPr>
      </w:pPr>
      <w:r w:rsidRPr="000F4A8A">
        <w:rPr>
          <w:bCs/>
          <w:u w:val="single"/>
        </w:rPr>
        <w:t>Five Minute Dispatch and Pricing (</w:t>
      </w:r>
      <w:r w:rsidR="00100A50">
        <w:rPr>
          <w:bCs/>
          <w:u w:val="single"/>
        </w:rPr>
        <w:t>9:35-10:00</w:t>
      </w:r>
      <w:r w:rsidRPr="000F4A8A">
        <w:rPr>
          <w:bCs/>
          <w:u w:val="single"/>
        </w:rPr>
        <w:t>)</w:t>
      </w:r>
    </w:p>
    <w:p w14:paraId="22F6B9C1" w14:textId="40549FE6" w:rsidR="000F4A8A" w:rsidRDefault="003B28D4" w:rsidP="000F4A8A">
      <w:pPr>
        <w:pStyle w:val="SecondaryHeading-Numbered"/>
        <w:numPr>
          <w:ilvl w:val="0"/>
          <w:numId w:val="0"/>
        </w:numPr>
        <w:spacing w:before="120" w:after="0"/>
        <w:ind w:left="360"/>
      </w:pPr>
      <w:r>
        <w:rPr>
          <w:bCs/>
        </w:rPr>
        <w:t>Adam Keech</w:t>
      </w:r>
      <w:r w:rsidR="00E44A76">
        <w:rPr>
          <w:bCs/>
        </w:rPr>
        <w:t xml:space="preserve"> </w:t>
      </w:r>
      <w:r w:rsidR="00DB053D">
        <w:rPr>
          <w:bCs/>
        </w:rPr>
        <w:t xml:space="preserve">will </w:t>
      </w:r>
      <w:r w:rsidR="00E44A76">
        <w:rPr>
          <w:bCs/>
        </w:rPr>
        <w:t xml:space="preserve">provide an update regarding Five Minute Dispatch and Pricing and will review a proposed solution addressing the short-term.  </w:t>
      </w:r>
      <w:r w:rsidR="000F4A8A">
        <w:t xml:space="preserve">The committee will be asked to </w:t>
      </w:r>
      <w:r w:rsidR="00E44A76">
        <w:t>endorse the proposed solution at its next meeting</w:t>
      </w:r>
      <w:r w:rsidR="000F4A8A">
        <w:t xml:space="preserve">.   </w:t>
      </w:r>
    </w:p>
    <w:p w14:paraId="5E909B3A" w14:textId="4784169F" w:rsidR="000F4A8A" w:rsidRDefault="002E4B55" w:rsidP="000F4A8A">
      <w:pPr>
        <w:pStyle w:val="SecondaryHeading-Numbered"/>
        <w:numPr>
          <w:ilvl w:val="0"/>
          <w:numId w:val="0"/>
        </w:numPr>
        <w:ind w:left="360"/>
      </w:pPr>
      <w:hyperlink r:id="rId8" w:history="1">
        <w:r w:rsidR="000F4A8A" w:rsidRPr="00DB053D">
          <w:rPr>
            <w:rStyle w:val="Hyperlink"/>
          </w:rPr>
          <w:t xml:space="preserve">Issue Tracking:  </w:t>
        </w:r>
        <w:r w:rsidR="00DB053D" w:rsidRPr="00DB053D">
          <w:rPr>
            <w:rStyle w:val="Hyperlink"/>
          </w:rPr>
          <w:t>Five Minute Dispatch and Pricing</w:t>
        </w:r>
      </w:hyperlink>
    </w:p>
    <w:p w14:paraId="1D8C391D" w14:textId="5107786E" w:rsidR="001A1EEC" w:rsidRDefault="00905DEB" w:rsidP="00BA6B2C">
      <w:pPr>
        <w:pStyle w:val="SecondaryHeading-Numbered"/>
        <w:numPr>
          <w:ilvl w:val="0"/>
          <w:numId w:val="4"/>
        </w:numPr>
        <w:spacing w:before="120"/>
        <w:rPr>
          <w:u w:val="single"/>
        </w:rPr>
      </w:pPr>
      <w:r>
        <w:rPr>
          <w:u w:val="single"/>
        </w:rPr>
        <w:t>Tariff Clean-up Revisions (10:00-10:10)</w:t>
      </w:r>
    </w:p>
    <w:p w14:paraId="26A40674" w14:textId="3CA9204C" w:rsidR="00905DEB" w:rsidRDefault="00905DEB" w:rsidP="00905DEB">
      <w:pPr>
        <w:pStyle w:val="SecondaryHeading-Numbered"/>
        <w:numPr>
          <w:ilvl w:val="0"/>
          <w:numId w:val="0"/>
        </w:numPr>
        <w:spacing w:before="120"/>
        <w:ind w:left="360"/>
      </w:pPr>
      <w:r w:rsidRPr="00905DEB">
        <w:t xml:space="preserve">Jacqui Hugee </w:t>
      </w:r>
      <w:r>
        <w:t xml:space="preserve">will provide a review of Tariff clean-up revisions related to PJM’s recent market participation risk evaluation enhancements filing.  The committee will be asked to endorse the proposed revisions at its </w:t>
      </w:r>
      <w:r w:rsidR="0068173C">
        <w:t xml:space="preserve">next </w:t>
      </w:r>
      <w:r>
        <w:t xml:space="preserve">meeting. </w:t>
      </w:r>
    </w:p>
    <w:p w14:paraId="45C0970D" w14:textId="77777777" w:rsidR="00905DEB" w:rsidRPr="00905DEB" w:rsidRDefault="00905DEB" w:rsidP="00905DEB">
      <w:pPr>
        <w:pStyle w:val="SecondaryHeading-Numbered"/>
        <w:numPr>
          <w:ilvl w:val="0"/>
          <w:numId w:val="0"/>
        </w:numPr>
        <w:spacing w:before="120"/>
        <w:ind w:left="360"/>
      </w:pPr>
    </w:p>
    <w:p w14:paraId="633F21A3" w14:textId="4B4E1AE5" w:rsidR="00BE186E" w:rsidRDefault="00BE186E" w:rsidP="00BA6B2C">
      <w:pPr>
        <w:pStyle w:val="SecondaryHeading-Numbered"/>
        <w:numPr>
          <w:ilvl w:val="0"/>
          <w:numId w:val="4"/>
        </w:numPr>
        <w:spacing w:before="120"/>
        <w:rPr>
          <w:u w:val="single"/>
        </w:rPr>
      </w:pPr>
      <w:r>
        <w:rPr>
          <w:u w:val="single"/>
        </w:rPr>
        <w:t xml:space="preserve">PJM </w:t>
      </w:r>
      <w:r w:rsidRPr="00BE186E">
        <w:rPr>
          <w:u w:val="single"/>
        </w:rPr>
        <w:t>Manuals</w:t>
      </w:r>
      <w:r>
        <w:rPr>
          <w:u w:val="single"/>
        </w:rPr>
        <w:t xml:space="preserve"> (</w:t>
      </w:r>
      <w:r w:rsidR="00905DEB">
        <w:rPr>
          <w:u w:val="single"/>
        </w:rPr>
        <w:t>10:10-10:2</w:t>
      </w:r>
      <w:r w:rsidR="00100A50">
        <w:rPr>
          <w:u w:val="single"/>
        </w:rPr>
        <w:t>5</w:t>
      </w:r>
      <w:r>
        <w:rPr>
          <w:u w:val="single"/>
        </w:rPr>
        <w:t xml:space="preserve">) </w:t>
      </w:r>
      <w:r w:rsidRPr="00BE186E">
        <w:rPr>
          <w:u w:val="single"/>
        </w:rPr>
        <w:t xml:space="preserve"> </w:t>
      </w:r>
    </w:p>
    <w:p w14:paraId="33314E0C" w14:textId="5A24C1E5" w:rsidR="000F4A8A" w:rsidRDefault="000F4A8A" w:rsidP="000F4A8A">
      <w:pPr>
        <w:pStyle w:val="SecondaryHeading-Numbered"/>
        <w:numPr>
          <w:ilvl w:val="1"/>
          <w:numId w:val="4"/>
        </w:numPr>
        <w:ind w:left="720"/>
        <w:contextualSpacing/>
      </w:pPr>
      <w:r>
        <w:t xml:space="preserve">Emmy Messina will review administrative updates to Manual 6: Financial Transmission Rights as part of the periodic review. The committee will be asked to endorse the proposed revisions at its next meeting. </w:t>
      </w:r>
    </w:p>
    <w:p w14:paraId="4F2F4F26" w14:textId="77777777" w:rsidR="00193DA7" w:rsidRDefault="00193DA7" w:rsidP="00193DA7">
      <w:pPr>
        <w:pStyle w:val="SecondaryHeading-Numbered"/>
        <w:numPr>
          <w:ilvl w:val="0"/>
          <w:numId w:val="0"/>
        </w:numPr>
        <w:ind w:left="720"/>
        <w:contextualSpacing/>
      </w:pPr>
    </w:p>
    <w:p w14:paraId="2FBBAF3C" w14:textId="006B3818" w:rsidR="00193DA7" w:rsidRDefault="00193DA7" w:rsidP="00193DA7">
      <w:pPr>
        <w:pStyle w:val="SecondaryHeading-Numbered"/>
        <w:numPr>
          <w:ilvl w:val="1"/>
          <w:numId w:val="4"/>
        </w:numPr>
        <w:ind w:left="720"/>
        <w:contextualSpacing/>
      </w:pPr>
      <w:r>
        <w:t>Ray Fernandez will review updates to Manual 14D: Generator Operational Requirements and Manual 27: Open Access Transmission Tariff Accounting related to changes to deadlines for adjustments associated with finalizing the zonal network service peak load values. The committee will be asked to endorse the proposed revisions at its next meeting</w:t>
      </w:r>
    </w:p>
    <w:p w14:paraId="7284F949" w14:textId="47568E4E" w:rsidR="00CE0B37" w:rsidRPr="00830CB1" w:rsidRDefault="00CE0B37" w:rsidP="002B0D3F">
      <w:pPr>
        <w:pStyle w:val="PrimaryHeading"/>
        <w:spacing w:before="120" w:after="200"/>
      </w:pPr>
      <w:r>
        <w:t>Informational Reports</w:t>
      </w:r>
      <w:r w:rsidR="00E91F3A">
        <w:t xml:space="preserve"> </w:t>
      </w:r>
    </w:p>
    <w:p w14:paraId="13A516BA" w14:textId="58917885" w:rsidR="00E91BB2" w:rsidRDefault="00A16F63" w:rsidP="00A16F63">
      <w:pPr>
        <w:pStyle w:val="SecondaryHeading-Numbered"/>
        <w:numPr>
          <w:ilvl w:val="0"/>
          <w:numId w:val="0"/>
        </w:numPr>
        <w:spacing w:before="120"/>
        <w:ind w:left="720" w:hanging="360"/>
      </w:pPr>
      <w:r>
        <w:t>None</w:t>
      </w:r>
    </w:p>
    <w:p w14:paraId="70A16FB4" w14:textId="0CE61921" w:rsidR="00A16F63" w:rsidRDefault="00A16F63" w:rsidP="00F43C1B">
      <w:pPr>
        <w:pStyle w:val="PrimaryHeading"/>
        <w:spacing w:before="120" w:after="200"/>
      </w:pPr>
      <w:r>
        <w:t xml:space="preserve">Informational </w:t>
      </w:r>
      <w:r w:rsidRPr="004E5C6E">
        <w:t>Postings Only</w:t>
      </w:r>
    </w:p>
    <w:p w14:paraId="725ECCAB" w14:textId="6394ECC2" w:rsidR="00F43C1B" w:rsidRPr="00F43C1B" w:rsidRDefault="00F43C1B" w:rsidP="00A16F63">
      <w:pPr>
        <w:pStyle w:val="SecondaryHeading-Numbered"/>
        <w:numPr>
          <w:ilvl w:val="0"/>
          <w:numId w:val="0"/>
        </w:numPr>
        <w:spacing w:before="120"/>
        <w:ind w:left="720" w:hanging="360"/>
      </w:pPr>
      <w:r w:rsidRPr="00F43C1B">
        <w:t>None</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306"/>
      </w:tblGrid>
      <w:tr w:rsidR="00BB531B" w14:paraId="668CFA05" w14:textId="77777777" w:rsidTr="002B0D3F">
        <w:tc>
          <w:tcPr>
            <w:tcW w:w="9540" w:type="dxa"/>
            <w:gridSpan w:val="3"/>
          </w:tcPr>
          <w:p w14:paraId="74FB44D8" w14:textId="144C9787" w:rsidR="00BB531B" w:rsidRDefault="00EE1479" w:rsidP="00F43C1B">
            <w:pPr>
              <w:pStyle w:val="PrimaryHeading"/>
              <w:spacing w:before="120" w:after="200"/>
            </w:pPr>
            <w:r>
              <w:t>Future Agenda Items (</w:t>
            </w:r>
            <w:r w:rsidR="00905DEB">
              <w:t>10:2</w:t>
            </w:r>
            <w:r w:rsidR="00100A50">
              <w:t>5</w:t>
            </w:r>
            <w:r w:rsidR="00DB053D">
              <w:t>)</w:t>
            </w:r>
          </w:p>
        </w:tc>
      </w:tr>
      <w:tr w:rsidR="00BB531B" w14:paraId="133CDBA3" w14:textId="77777777" w:rsidTr="002B0D3F">
        <w:trPr>
          <w:trHeight w:val="296"/>
        </w:trPr>
        <w:tc>
          <w:tcPr>
            <w:tcW w:w="9540" w:type="dxa"/>
            <w:gridSpan w:val="3"/>
          </w:tcPr>
          <w:p w14:paraId="49606CDB" w14:textId="77777777" w:rsidR="00BB531B" w:rsidRDefault="00BB531B" w:rsidP="00BB531B">
            <w:pPr>
              <w:pStyle w:val="AttendeesList"/>
            </w:pPr>
          </w:p>
        </w:tc>
      </w:tr>
      <w:tr w:rsidR="00BB531B" w14:paraId="69679920" w14:textId="77777777" w:rsidTr="002B0D3F">
        <w:tc>
          <w:tcPr>
            <w:tcW w:w="9540" w:type="dxa"/>
            <w:gridSpan w:val="3"/>
          </w:tcPr>
          <w:p w14:paraId="20C2BA08" w14:textId="77777777" w:rsidR="00BB531B" w:rsidRDefault="006C472C" w:rsidP="002B0D3F">
            <w:pPr>
              <w:pStyle w:val="PrimaryHeading"/>
              <w:spacing w:before="120" w:after="200"/>
            </w:pPr>
            <w:r>
              <w:t>Future Meeting Dates</w:t>
            </w:r>
          </w:p>
        </w:tc>
      </w:tr>
      <w:tr w:rsidR="002A2D64" w14:paraId="75FDD36C" w14:textId="77777777" w:rsidTr="002B0D3F">
        <w:tc>
          <w:tcPr>
            <w:tcW w:w="3123" w:type="dxa"/>
            <w:vAlign w:val="center"/>
          </w:tcPr>
          <w:p w14:paraId="28E537B8" w14:textId="35173069" w:rsidR="002A2D64" w:rsidRDefault="002A2D64" w:rsidP="002A2D64">
            <w:pPr>
              <w:pStyle w:val="AttendeesList"/>
            </w:pPr>
            <w:r>
              <w:t xml:space="preserve">July 23, 2020 </w:t>
            </w:r>
          </w:p>
        </w:tc>
        <w:tc>
          <w:tcPr>
            <w:tcW w:w="3111" w:type="dxa"/>
            <w:vAlign w:val="center"/>
          </w:tcPr>
          <w:p w14:paraId="7C976176" w14:textId="451D12B1" w:rsidR="002A2D64" w:rsidRDefault="002A2D64" w:rsidP="002A2D64">
            <w:pPr>
              <w:pStyle w:val="AttendeesList"/>
            </w:pPr>
            <w:r>
              <w:t xml:space="preserve">9:00 a.m. </w:t>
            </w:r>
          </w:p>
        </w:tc>
        <w:tc>
          <w:tcPr>
            <w:tcW w:w="3306" w:type="dxa"/>
            <w:vAlign w:val="center"/>
          </w:tcPr>
          <w:p w14:paraId="5682E0FB" w14:textId="0762D8AF" w:rsidR="002A2D64" w:rsidRDefault="002A2D64" w:rsidP="002A2D64">
            <w:pPr>
              <w:pStyle w:val="AttendeesList"/>
            </w:pPr>
            <w:r>
              <w:t>PJM Conference &amp; Training Center/ WebEx</w:t>
            </w:r>
          </w:p>
        </w:tc>
      </w:tr>
      <w:tr w:rsidR="002A2D64" w14:paraId="034F2889" w14:textId="77777777" w:rsidTr="002B0D3F">
        <w:tc>
          <w:tcPr>
            <w:tcW w:w="3123" w:type="dxa"/>
            <w:vAlign w:val="center"/>
          </w:tcPr>
          <w:p w14:paraId="422047EC" w14:textId="3F02EB1F" w:rsidR="002A2D64" w:rsidRDefault="002A2D64" w:rsidP="002A2D64">
            <w:pPr>
              <w:pStyle w:val="AttendeesList"/>
            </w:pPr>
            <w:r>
              <w:t xml:space="preserve">August 20, 2020 </w:t>
            </w:r>
          </w:p>
        </w:tc>
        <w:tc>
          <w:tcPr>
            <w:tcW w:w="3111" w:type="dxa"/>
            <w:vAlign w:val="center"/>
          </w:tcPr>
          <w:p w14:paraId="6B73F6CF" w14:textId="25FD56DC" w:rsidR="002A2D64" w:rsidRDefault="002A2D64" w:rsidP="002A2D64">
            <w:pPr>
              <w:pStyle w:val="AttendeesList"/>
            </w:pPr>
            <w:r>
              <w:t xml:space="preserve">9:00 a.m. </w:t>
            </w:r>
          </w:p>
        </w:tc>
        <w:tc>
          <w:tcPr>
            <w:tcW w:w="3306" w:type="dxa"/>
            <w:vAlign w:val="center"/>
          </w:tcPr>
          <w:p w14:paraId="5AD04761" w14:textId="02FA0666" w:rsidR="002A2D64" w:rsidRDefault="002A2D64" w:rsidP="002A2D64">
            <w:pPr>
              <w:pStyle w:val="AttendeesList"/>
            </w:pPr>
            <w:r>
              <w:t>PJM Conference &amp; Training Center/ WebEx</w:t>
            </w:r>
          </w:p>
        </w:tc>
      </w:tr>
      <w:tr w:rsidR="002A2D64" w14:paraId="3AC3DC58" w14:textId="77777777" w:rsidTr="002B0D3F">
        <w:tc>
          <w:tcPr>
            <w:tcW w:w="3123" w:type="dxa"/>
            <w:vAlign w:val="center"/>
          </w:tcPr>
          <w:p w14:paraId="26E12979" w14:textId="6BA932C5" w:rsidR="002A2D64" w:rsidRDefault="002A2D64" w:rsidP="002A2D64">
            <w:pPr>
              <w:pStyle w:val="AttendeesList"/>
            </w:pPr>
            <w:r>
              <w:t xml:space="preserve">September 17, 2020 </w:t>
            </w:r>
          </w:p>
        </w:tc>
        <w:tc>
          <w:tcPr>
            <w:tcW w:w="3111" w:type="dxa"/>
            <w:vAlign w:val="center"/>
          </w:tcPr>
          <w:p w14:paraId="2700C320" w14:textId="2AA6AF19" w:rsidR="002A2D64" w:rsidRDefault="002A2D64" w:rsidP="002A2D64">
            <w:pPr>
              <w:pStyle w:val="AttendeesList"/>
            </w:pPr>
            <w:r>
              <w:t xml:space="preserve">9:00 a.m. </w:t>
            </w:r>
          </w:p>
        </w:tc>
        <w:tc>
          <w:tcPr>
            <w:tcW w:w="3306" w:type="dxa"/>
            <w:vAlign w:val="center"/>
          </w:tcPr>
          <w:p w14:paraId="634A76FE" w14:textId="5798130B" w:rsidR="002A2D64" w:rsidRDefault="002A2D64" w:rsidP="002A2D64">
            <w:pPr>
              <w:pStyle w:val="AttendeesList"/>
            </w:pPr>
            <w:r>
              <w:t>PJM Conference &amp; Training Center/ WebEx</w:t>
            </w:r>
          </w:p>
        </w:tc>
      </w:tr>
      <w:tr w:rsidR="002A2D64" w14:paraId="192B4BCA" w14:textId="77777777" w:rsidTr="002B0D3F">
        <w:tc>
          <w:tcPr>
            <w:tcW w:w="3123" w:type="dxa"/>
            <w:vAlign w:val="center"/>
          </w:tcPr>
          <w:p w14:paraId="493FB5A4" w14:textId="3A0519C4" w:rsidR="002A2D64" w:rsidRDefault="002A2D64" w:rsidP="002A2D64">
            <w:pPr>
              <w:pStyle w:val="AttendeesList"/>
            </w:pPr>
            <w:r>
              <w:t>October 29, 2020</w:t>
            </w:r>
          </w:p>
        </w:tc>
        <w:tc>
          <w:tcPr>
            <w:tcW w:w="3111" w:type="dxa"/>
            <w:vAlign w:val="center"/>
          </w:tcPr>
          <w:p w14:paraId="2C2841AD" w14:textId="12DDEB10" w:rsidR="002A2D64" w:rsidRDefault="002A2D64" w:rsidP="002A2D64">
            <w:pPr>
              <w:pStyle w:val="AttendeesList"/>
            </w:pPr>
            <w:r>
              <w:t xml:space="preserve">9:00 a.m. </w:t>
            </w:r>
          </w:p>
        </w:tc>
        <w:tc>
          <w:tcPr>
            <w:tcW w:w="3306" w:type="dxa"/>
            <w:vAlign w:val="center"/>
          </w:tcPr>
          <w:p w14:paraId="1F6C4F4F" w14:textId="668F7810" w:rsidR="002A2D64" w:rsidRDefault="002A2D64" w:rsidP="002A2D64">
            <w:pPr>
              <w:pStyle w:val="AttendeesList"/>
            </w:pPr>
            <w:r>
              <w:t>PJM Conference &amp; Training Center/ WebEx</w:t>
            </w:r>
          </w:p>
        </w:tc>
      </w:tr>
      <w:tr w:rsidR="002A2D64" w14:paraId="3239D9A5" w14:textId="77777777" w:rsidTr="002B0D3F">
        <w:tc>
          <w:tcPr>
            <w:tcW w:w="3123" w:type="dxa"/>
            <w:vAlign w:val="center"/>
          </w:tcPr>
          <w:p w14:paraId="2E9C1C7D" w14:textId="30FFFBB0" w:rsidR="002A2D64" w:rsidRDefault="002A2D64" w:rsidP="002A2D64">
            <w:pPr>
              <w:pStyle w:val="AttendeesList"/>
            </w:pPr>
            <w:r>
              <w:t xml:space="preserve">November 19, 2020 </w:t>
            </w:r>
          </w:p>
        </w:tc>
        <w:tc>
          <w:tcPr>
            <w:tcW w:w="3111" w:type="dxa"/>
            <w:vAlign w:val="center"/>
          </w:tcPr>
          <w:p w14:paraId="35FDAD05" w14:textId="46B76EF8" w:rsidR="002A2D64" w:rsidRDefault="002A2D64" w:rsidP="002A2D64">
            <w:pPr>
              <w:pStyle w:val="AttendeesList"/>
            </w:pPr>
            <w:r>
              <w:t xml:space="preserve">9:00 a.m. </w:t>
            </w:r>
          </w:p>
        </w:tc>
        <w:tc>
          <w:tcPr>
            <w:tcW w:w="3306" w:type="dxa"/>
            <w:vAlign w:val="center"/>
          </w:tcPr>
          <w:p w14:paraId="5FE368D7" w14:textId="0628F897" w:rsidR="002A2D64" w:rsidRDefault="002A2D64" w:rsidP="002A2D64">
            <w:pPr>
              <w:pStyle w:val="AttendeesList"/>
            </w:pPr>
            <w:r>
              <w:t>PJM Conference &amp; Training Center/ WebEx</w:t>
            </w:r>
          </w:p>
        </w:tc>
      </w:tr>
      <w:tr w:rsidR="002A2D64" w14:paraId="3308AFCD" w14:textId="77777777" w:rsidTr="002B0D3F">
        <w:tc>
          <w:tcPr>
            <w:tcW w:w="3123" w:type="dxa"/>
            <w:vAlign w:val="center"/>
          </w:tcPr>
          <w:p w14:paraId="1D77B5CB" w14:textId="57D21ED7" w:rsidR="002A2D64" w:rsidRDefault="002A2D64" w:rsidP="002A2D64">
            <w:pPr>
              <w:pStyle w:val="AttendeesList"/>
            </w:pPr>
            <w:r>
              <w:t xml:space="preserve">December 17, 2020 </w:t>
            </w:r>
          </w:p>
        </w:tc>
        <w:tc>
          <w:tcPr>
            <w:tcW w:w="3111" w:type="dxa"/>
            <w:vAlign w:val="center"/>
          </w:tcPr>
          <w:p w14:paraId="1485DE0D" w14:textId="2ABE652E" w:rsidR="002A2D64" w:rsidRDefault="002A2D64" w:rsidP="002A2D64">
            <w:pPr>
              <w:pStyle w:val="AttendeesList"/>
            </w:pPr>
            <w:r>
              <w:t xml:space="preserve">9:00 a.m. </w:t>
            </w:r>
          </w:p>
        </w:tc>
        <w:tc>
          <w:tcPr>
            <w:tcW w:w="3306" w:type="dxa"/>
            <w:vAlign w:val="center"/>
          </w:tcPr>
          <w:p w14:paraId="6EA46020" w14:textId="653C6894" w:rsidR="002A2D64" w:rsidRDefault="002A2D64" w:rsidP="002A2D64">
            <w:pPr>
              <w:pStyle w:val="AttendeesList"/>
            </w:pPr>
            <w:r>
              <w:t>PJM Conference &amp; Training Center/ WebEx</w:t>
            </w:r>
          </w:p>
        </w:tc>
      </w:tr>
      <w:tr w:rsidR="002A2D64" w14:paraId="109F9034" w14:textId="77777777" w:rsidTr="002B0D3F">
        <w:tc>
          <w:tcPr>
            <w:tcW w:w="3123" w:type="dxa"/>
            <w:vAlign w:val="center"/>
          </w:tcPr>
          <w:p w14:paraId="5B6E9B43" w14:textId="77777777" w:rsidR="002A2D64" w:rsidRPr="00B62597" w:rsidRDefault="002A2D64" w:rsidP="002A2D64">
            <w:pPr>
              <w:pStyle w:val="AttendeesList"/>
            </w:pPr>
          </w:p>
        </w:tc>
        <w:tc>
          <w:tcPr>
            <w:tcW w:w="3111" w:type="dxa"/>
            <w:vAlign w:val="center"/>
          </w:tcPr>
          <w:p w14:paraId="3D4740BE" w14:textId="77777777" w:rsidR="002A2D64" w:rsidRDefault="002A2D64" w:rsidP="002A2D64">
            <w:pPr>
              <w:pStyle w:val="AttendeesList"/>
            </w:pPr>
          </w:p>
        </w:tc>
        <w:tc>
          <w:tcPr>
            <w:tcW w:w="3306" w:type="dxa"/>
            <w:vAlign w:val="center"/>
          </w:tcPr>
          <w:p w14:paraId="718B85F9" w14:textId="77777777" w:rsidR="002A2D64" w:rsidRDefault="002A2D64" w:rsidP="002A2D64">
            <w:pPr>
              <w:pStyle w:val="AttendeesList"/>
            </w:pPr>
          </w:p>
        </w:tc>
      </w:tr>
    </w:tbl>
    <w:p w14:paraId="546BE059" w14:textId="77777777" w:rsidR="00B62597" w:rsidRDefault="00882652" w:rsidP="00337321">
      <w:pPr>
        <w:pStyle w:val="Author"/>
      </w:pPr>
      <w:r>
        <w:t xml:space="preserve">Author: </w:t>
      </w:r>
      <w:r w:rsidR="004E5C6E">
        <w:t>M. Greening</w:t>
      </w:r>
    </w:p>
    <w:p w14:paraId="498A9EC8" w14:textId="77777777" w:rsidR="00A317A9" w:rsidRPr="00B62597" w:rsidRDefault="00A317A9" w:rsidP="00337321">
      <w:pPr>
        <w:pStyle w:val="Author"/>
      </w:pPr>
    </w:p>
    <w:p w14:paraId="65FA4070" w14:textId="77777777" w:rsidR="00B62597" w:rsidRPr="00B62597" w:rsidRDefault="00E96E8D" w:rsidP="00DB29E9">
      <w:pPr>
        <w:pStyle w:val="DisclaimerHeading"/>
      </w:pPr>
      <w:r>
        <w:t>Anti</w:t>
      </w:r>
      <w:r w:rsidR="00B62597" w:rsidRPr="00B62597">
        <w:t>trust:</w:t>
      </w:r>
    </w:p>
    <w:p w14:paraId="4C86E41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DE983FF" w14:textId="77777777" w:rsidR="00B62597" w:rsidRPr="00B62597" w:rsidRDefault="00B62597" w:rsidP="00B62597">
      <w:pPr>
        <w:spacing w:after="0" w:line="240" w:lineRule="auto"/>
        <w:rPr>
          <w:rFonts w:ascii="Arial Narrow" w:eastAsia="Times New Roman" w:hAnsi="Arial Narrow" w:cs="Times New Roman"/>
          <w:sz w:val="16"/>
          <w:szCs w:val="16"/>
        </w:rPr>
      </w:pPr>
    </w:p>
    <w:p w14:paraId="3279C393" w14:textId="77777777" w:rsidR="00B62597" w:rsidRPr="00B62597" w:rsidRDefault="00B62597" w:rsidP="00337321">
      <w:pPr>
        <w:pStyle w:val="DisclosureTitle"/>
      </w:pPr>
      <w:r w:rsidRPr="00B62597">
        <w:t>Code of Conduct:</w:t>
      </w:r>
    </w:p>
    <w:p w14:paraId="0450B4A6"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72EFA68" w14:textId="77777777" w:rsidR="004E5C6E" w:rsidRPr="004E5C6E" w:rsidRDefault="004E5C6E" w:rsidP="004E5C6E">
      <w:pPr>
        <w:pStyle w:val="DisclosureBody"/>
      </w:pPr>
    </w:p>
    <w:p w14:paraId="504920CD" w14:textId="77777777" w:rsidR="00B62597" w:rsidRPr="00B62597" w:rsidRDefault="00B62597" w:rsidP="00337321">
      <w:pPr>
        <w:pStyle w:val="DisclosureTitle"/>
      </w:pPr>
      <w:r w:rsidRPr="00B62597">
        <w:t xml:space="preserve">Public Meetings/Media Participation: </w:t>
      </w:r>
    </w:p>
    <w:p w14:paraId="207C3B1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58F3499A" w14:textId="77777777" w:rsidR="00A93B09" w:rsidRDefault="00A93B09" w:rsidP="00A93B09">
      <w:pPr>
        <w:pStyle w:val="DisclaimerHeading"/>
        <w:spacing w:before="240"/>
      </w:pPr>
      <w:r w:rsidRPr="00A93B09">
        <w:lastRenderedPageBreak/>
        <w:t xml:space="preserve"> </w:t>
      </w:r>
      <w:r>
        <w:t>Participant Identification in WebEx:</w:t>
      </w:r>
    </w:p>
    <w:p w14:paraId="085B82E6"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9B95EE3"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177A0030" w14:textId="77777777" w:rsidR="00A93B09" w:rsidRDefault="00A93B09" w:rsidP="00A93B09">
      <w:pPr>
        <w:pStyle w:val="DisclosureBody"/>
      </w:pPr>
    </w:p>
    <w:p w14:paraId="3E65DD1F" w14:textId="5F2861E3" w:rsidR="00A93B09" w:rsidRDefault="001F06D1" w:rsidP="00A93B09">
      <w:pPr>
        <w:pStyle w:val="DisclaimerHeading"/>
      </w:pPr>
      <w:r w:rsidRPr="006A49D2">
        <w:rPr>
          <w:noProof/>
        </w:rPr>
        <w:drawing>
          <wp:inline distT="0" distB="0" distL="0" distR="0" wp14:anchorId="2B40389A" wp14:editId="3B0FECBB">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86150"/>
                    </a:xfrm>
                    <a:prstGeom prst="rect">
                      <a:avLst/>
                    </a:prstGeom>
                  </pic:spPr>
                </pic:pic>
              </a:graphicData>
            </a:graphic>
          </wp:inline>
        </w:drawing>
      </w:r>
    </w:p>
    <w:p w14:paraId="64E0C421" w14:textId="77777777" w:rsidR="00A93B09" w:rsidRDefault="00A93B09" w:rsidP="00A93B09">
      <w:pPr>
        <w:pStyle w:val="DisclaimerHeading"/>
      </w:pPr>
    </w:p>
    <w:p w14:paraId="76DEEF14" w14:textId="0BBBCEFA"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EB52E7" wp14:editId="48D8547D">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B52E7"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7"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8"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2E2E20E5" wp14:editId="3AB0B0BB">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20"/>
      <w:footerReference w:type="even" r:id="rId21"/>
      <w:footerReference w:type="default" r:id="rId22"/>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8F0E0" w14:textId="77777777" w:rsidR="00BC46EE" w:rsidRDefault="00BC46EE" w:rsidP="00B62597">
      <w:pPr>
        <w:spacing w:after="0" w:line="240" w:lineRule="auto"/>
      </w:pPr>
      <w:r>
        <w:separator/>
      </w:r>
    </w:p>
  </w:endnote>
  <w:endnote w:type="continuationSeparator" w:id="0">
    <w:p w14:paraId="0E73CD96" w14:textId="77777777" w:rsidR="00BC46EE" w:rsidRDefault="00BC46E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E71"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8C5AB" w14:textId="77777777" w:rsidR="003C17E2" w:rsidRDefault="002E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D086" w14:textId="6FC37669"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4B55">
      <w:rPr>
        <w:rStyle w:val="PageNumber"/>
        <w:noProof/>
      </w:rPr>
      <w:t>3</w:t>
    </w:r>
    <w:r>
      <w:rPr>
        <w:rStyle w:val="PageNumber"/>
      </w:rPr>
      <w:fldChar w:fldCharType="end"/>
    </w:r>
  </w:p>
  <w:bookmarkStart w:id="3" w:name="OLE_LINK1"/>
  <w:p w14:paraId="6E0C6D95" w14:textId="4116ED36"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6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11F4" w14:textId="77777777" w:rsidR="00BC46EE" w:rsidRDefault="00BC46EE" w:rsidP="00B62597">
      <w:pPr>
        <w:spacing w:after="0" w:line="240" w:lineRule="auto"/>
      </w:pPr>
      <w:r>
        <w:separator/>
      </w:r>
    </w:p>
  </w:footnote>
  <w:footnote w:type="continuationSeparator" w:id="0">
    <w:p w14:paraId="6AC76C39" w14:textId="77777777" w:rsidR="00BC46EE" w:rsidRDefault="00BC46E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C87" w14:textId="21D4EAAD"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274A47" w14:textId="51349E76"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274A47" w14:textId="51349E76"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95F1A"/>
    <w:multiLevelType w:val="hybridMultilevel"/>
    <w:tmpl w:val="47BA03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C6791"/>
    <w:multiLevelType w:val="hybridMultilevel"/>
    <w:tmpl w:val="A0A8BB3A"/>
    <w:lvl w:ilvl="0" w:tplc="1B12D798">
      <w:start w:val="1"/>
      <w:numFmt w:val="upperLetter"/>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16403D91"/>
    <w:multiLevelType w:val="hybridMultilevel"/>
    <w:tmpl w:val="3C52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2BC3"/>
    <w:multiLevelType w:val="hybridMultilevel"/>
    <w:tmpl w:val="5336C6F6"/>
    <w:lvl w:ilvl="0" w:tplc="981021F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E2421"/>
    <w:multiLevelType w:val="hybridMultilevel"/>
    <w:tmpl w:val="E41CB4A0"/>
    <w:lvl w:ilvl="0" w:tplc="3C922B56">
      <w:start w:val="1"/>
      <w:numFmt w:val="decimal"/>
      <w:lvlText w:val="%1."/>
      <w:lvlJc w:val="left"/>
      <w:pPr>
        <w:ind w:left="360" w:hanging="360"/>
      </w:pPr>
      <w:rPr>
        <w:b w:val="0"/>
      </w:rPr>
    </w:lvl>
    <w:lvl w:ilvl="1" w:tplc="3C1671B0">
      <w:start w:val="1"/>
      <w:numFmt w:val="upperLetter"/>
      <w:lvlText w:val="%2."/>
      <w:lvlJc w:val="left"/>
      <w:pPr>
        <w:ind w:left="1080" w:hanging="360"/>
      </w:pPr>
      <w:rPr>
        <w:b w:val="0"/>
        <w:i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95BF3"/>
    <w:multiLevelType w:val="hybridMultilevel"/>
    <w:tmpl w:val="D03AF23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5670EC"/>
    <w:multiLevelType w:val="hybridMultilevel"/>
    <w:tmpl w:val="B2E69E34"/>
    <w:lvl w:ilvl="0" w:tplc="3C922B56">
      <w:start w:val="1"/>
      <w:numFmt w:val="decimal"/>
      <w:lvlText w:val="%1."/>
      <w:lvlJc w:val="left"/>
      <w:pPr>
        <w:ind w:left="360" w:hanging="360"/>
      </w:pPr>
      <w:rPr>
        <w:b w:val="0"/>
      </w:rPr>
    </w:lvl>
    <w:lvl w:ilvl="1" w:tplc="3C1671B0">
      <w:start w:val="1"/>
      <w:numFmt w:val="upperLetter"/>
      <w:lvlText w:val="%2."/>
      <w:lvlJc w:val="left"/>
      <w:pPr>
        <w:ind w:left="1080" w:hanging="360"/>
      </w:pPr>
      <w:rPr>
        <w:b w:val="0"/>
        <w:i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3"/>
  </w:num>
  <w:num w:numId="4">
    <w:abstractNumId w:val="7"/>
  </w:num>
  <w:num w:numId="5">
    <w:abstractNumId w:val="0"/>
  </w:num>
  <w:num w:numId="6">
    <w:abstractNumId w:val="1"/>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6"/>
  </w:num>
  <w:num w:numId="15">
    <w:abstractNumId w:val="6"/>
  </w:num>
  <w:num w:numId="16">
    <w:abstractNumId w:val="4"/>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6"/>
  </w:num>
  <w:num w:numId="21">
    <w:abstractNumId w:val="6"/>
  </w:num>
  <w:num w:numId="22">
    <w:abstractNumId w:val="6"/>
  </w:num>
  <w:num w:numId="23">
    <w:abstractNumId w:val="5"/>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20C36"/>
    <w:rsid w:val="0003572B"/>
    <w:rsid w:val="00044493"/>
    <w:rsid w:val="000549C5"/>
    <w:rsid w:val="00060017"/>
    <w:rsid w:val="000612F1"/>
    <w:rsid w:val="000A2888"/>
    <w:rsid w:val="000B11B7"/>
    <w:rsid w:val="000B61DB"/>
    <w:rsid w:val="000B679B"/>
    <w:rsid w:val="000C592E"/>
    <w:rsid w:val="000C6326"/>
    <w:rsid w:val="000C7722"/>
    <w:rsid w:val="000D2B56"/>
    <w:rsid w:val="000E2797"/>
    <w:rsid w:val="000E32EB"/>
    <w:rsid w:val="000E53AD"/>
    <w:rsid w:val="000E55E9"/>
    <w:rsid w:val="000E7A71"/>
    <w:rsid w:val="000F4A8A"/>
    <w:rsid w:val="00100A50"/>
    <w:rsid w:val="001160F3"/>
    <w:rsid w:val="00120F6A"/>
    <w:rsid w:val="00123FBF"/>
    <w:rsid w:val="001252F7"/>
    <w:rsid w:val="001312F1"/>
    <w:rsid w:val="00133FA8"/>
    <w:rsid w:val="001349FD"/>
    <w:rsid w:val="00162847"/>
    <w:rsid w:val="0018492F"/>
    <w:rsid w:val="00187DFC"/>
    <w:rsid w:val="00191D54"/>
    <w:rsid w:val="00193DA7"/>
    <w:rsid w:val="00195387"/>
    <w:rsid w:val="001A0DED"/>
    <w:rsid w:val="001A1EEC"/>
    <w:rsid w:val="001A21B6"/>
    <w:rsid w:val="001A2CB2"/>
    <w:rsid w:val="001A32CE"/>
    <w:rsid w:val="001A3EF3"/>
    <w:rsid w:val="001A6C8B"/>
    <w:rsid w:val="001B2242"/>
    <w:rsid w:val="001B4CA1"/>
    <w:rsid w:val="001C7B50"/>
    <w:rsid w:val="001D2FA0"/>
    <w:rsid w:val="001D3B68"/>
    <w:rsid w:val="001D7F52"/>
    <w:rsid w:val="001E07B4"/>
    <w:rsid w:val="001E7C83"/>
    <w:rsid w:val="001F06D1"/>
    <w:rsid w:val="001F2D2E"/>
    <w:rsid w:val="001F7815"/>
    <w:rsid w:val="002071C3"/>
    <w:rsid w:val="00232A96"/>
    <w:rsid w:val="00236518"/>
    <w:rsid w:val="002503CB"/>
    <w:rsid w:val="00283377"/>
    <w:rsid w:val="00290EE6"/>
    <w:rsid w:val="002A2D64"/>
    <w:rsid w:val="002B0D3F"/>
    <w:rsid w:val="002B2BE9"/>
    <w:rsid w:val="002B2F98"/>
    <w:rsid w:val="002C1B2F"/>
    <w:rsid w:val="002D0901"/>
    <w:rsid w:val="002D1563"/>
    <w:rsid w:val="002D3E1E"/>
    <w:rsid w:val="002D5995"/>
    <w:rsid w:val="002D6377"/>
    <w:rsid w:val="002E4B55"/>
    <w:rsid w:val="002F5D6A"/>
    <w:rsid w:val="00305238"/>
    <w:rsid w:val="00306394"/>
    <w:rsid w:val="00307FCC"/>
    <w:rsid w:val="00315785"/>
    <w:rsid w:val="0033085D"/>
    <w:rsid w:val="00334674"/>
    <w:rsid w:val="003348C7"/>
    <w:rsid w:val="00335CF0"/>
    <w:rsid w:val="00337321"/>
    <w:rsid w:val="0034196B"/>
    <w:rsid w:val="00343508"/>
    <w:rsid w:val="00351124"/>
    <w:rsid w:val="00377705"/>
    <w:rsid w:val="00377F2A"/>
    <w:rsid w:val="00384900"/>
    <w:rsid w:val="00391F23"/>
    <w:rsid w:val="00392D15"/>
    <w:rsid w:val="003B0B48"/>
    <w:rsid w:val="003B179D"/>
    <w:rsid w:val="003B28D4"/>
    <w:rsid w:val="003B465C"/>
    <w:rsid w:val="003B55E1"/>
    <w:rsid w:val="003D5D3D"/>
    <w:rsid w:val="003D7E5C"/>
    <w:rsid w:val="003E7A73"/>
    <w:rsid w:val="003F4D1C"/>
    <w:rsid w:val="004064BF"/>
    <w:rsid w:val="00410543"/>
    <w:rsid w:val="00411A78"/>
    <w:rsid w:val="00421A64"/>
    <w:rsid w:val="00422EBD"/>
    <w:rsid w:val="00425854"/>
    <w:rsid w:val="00430915"/>
    <w:rsid w:val="004316BA"/>
    <w:rsid w:val="004344D5"/>
    <w:rsid w:val="00435807"/>
    <w:rsid w:val="00441E29"/>
    <w:rsid w:val="004466E2"/>
    <w:rsid w:val="00472443"/>
    <w:rsid w:val="00491490"/>
    <w:rsid w:val="00493A8A"/>
    <w:rsid w:val="004969FA"/>
    <w:rsid w:val="004A295A"/>
    <w:rsid w:val="004A433F"/>
    <w:rsid w:val="004B0F22"/>
    <w:rsid w:val="004C1512"/>
    <w:rsid w:val="004D599D"/>
    <w:rsid w:val="004D7CAA"/>
    <w:rsid w:val="004E20BF"/>
    <w:rsid w:val="004E5C6E"/>
    <w:rsid w:val="004E6C45"/>
    <w:rsid w:val="004F2DF3"/>
    <w:rsid w:val="004F63D0"/>
    <w:rsid w:val="00500EA6"/>
    <w:rsid w:val="005012EA"/>
    <w:rsid w:val="00514C2E"/>
    <w:rsid w:val="00517D6F"/>
    <w:rsid w:val="00525834"/>
    <w:rsid w:val="00534B7C"/>
    <w:rsid w:val="005422CD"/>
    <w:rsid w:val="00551447"/>
    <w:rsid w:val="0055507C"/>
    <w:rsid w:val="0056196C"/>
    <w:rsid w:val="005649CE"/>
    <w:rsid w:val="00564DEE"/>
    <w:rsid w:val="00573ABA"/>
    <w:rsid w:val="0057441E"/>
    <w:rsid w:val="00582309"/>
    <w:rsid w:val="00583692"/>
    <w:rsid w:val="00585E49"/>
    <w:rsid w:val="00595A3F"/>
    <w:rsid w:val="005966A3"/>
    <w:rsid w:val="005B12CF"/>
    <w:rsid w:val="005B269B"/>
    <w:rsid w:val="005B6EBE"/>
    <w:rsid w:val="005C0356"/>
    <w:rsid w:val="005D3E3A"/>
    <w:rsid w:val="005D6D05"/>
    <w:rsid w:val="005E15D7"/>
    <w:rsid w:val="005E35D7"/>
    <w:rsid w:val="005E5EA5"/>
    <w:rsid w:val="005F2208"/>
    <w:rsid w:val="00602967"/>
    <w:rsid w:val="00606C3C"/>
    <w:rsid w:val="006168C4"/>
    <w:rsid w:val="00630DFC"/>
    <w:rsid w:val="00632525"/>
    <w:rsid w:val="00643501"/>
    <w:rsid w:val="00643D4F"/>
    <w:rsid w:val="00644C4C"/>
    <w:rsid w:val="006450B8"/>
    <w:rsid w:val="00645654"/>
    <w:rsid w:val="006471A0"/>
    <w:rsid w:val="006471D5"/>
    <w:rsid w:val="006601B8"/>
    <w:rsid w:val="0066494F"/>
    <w:rsid w:val="00665A9C"/>
    <w:rsid w:val="0066763A"/>
    <w:rsid w:val="0068173C"/>
    <w:rsid w:val="00686BE1"/>
    <w:rsid w:val="00693E31"/>
    <w:rsid w:val="006A529F"/>
    <w:rsid w:val="006C472C"/>
    <w:rsid w:val="006D39F6"/>
    <w:rsid w:val="006E3B23"/>
    <w:rsid w:val="006E55A1"/>
    <w:rsid w:val="006F0E81"/>
    <w:rsid w:val="006F20FB"/>
    <w:rsid w:val="006F4045"/>
    <w:rsid w:val="006F6C02"/>
    <w:rsid w:val="007028F6"/>
    <w:rsid w:val="00712CAA"/>
    <w:rsid w:val="00716A8B"/>
    <w:rsid w:val="00731AEE"/>
    <w:rsid w:val="00734C29"/>
    <w:rsid w:val="007369A9"/>
    <w:rsid w:val="0073753E"/>
    <w:rsid w:val="007436B1"/>
    <w:rsid w:val="007462AE"/>
    <w:rsid w:val="007547A1"/>
    <w:rsid w:val="00754C6D"/>
    <w:rsid w:val="00755096"/>
    <w:rsid w:val="00763E4F"/>
    <w:rsid w:val="00771559"/>
    <w:rsid w:val="00771F96"/>
    <w:rsid w:val="007762F5"/>
    <w:rsid w:val="007801DC"/>
    <w:rsid w:val="00792234"/>
    <w:rsid w:val="00797798"/>
    <w:rsid w:val="00797C7B"/>
    <w:rsid w:val="007A34A3"/>
    <w:rsid w:val="007A38AD"/>
    <w:rsid w:val="007A4A2A"/>
    <w:rsid w:val="007C126B"/>
    <w:rsid w:val="007C1CE5"/>
    <w:rsid w:val="007C6C00"/>
    <w:rsid w:val="007C7748"/>
    <w:rsid w:val="007D0B33"/>
    <w:rsid w:val="007D2447"/>
    <w:rsid w:val="007D2DCE"/>
    <w:rsid w:val="007E4EC8"/>
    <w:rsid w:val="007E760A"/>
    <w:rsid w:val="007F1C01"/>
    <w:rsid w:val="007F33CD"/>
    <w:rsid w:val="00804CB0"/>
    <w:rsid w:val="00806D9B"/>
    <w:rsid w:val="00813A9D"/>
    <w:rsid w:val="00821A16"/>
    <w:rsid w:val="00823004"/>
    <w:rsid w:val="00825B46"/>
    <w:rsid w:val="00830CB1"/>
    <w:rsid w:val="00834B08"/>
    <w:rsid w:val="00834BCA"/>
    <w:rsid w:val="008373EA"/>
    <w:rsid w:val="00837B12"/>
    <w:rsid w:val="00837DAC"/>
    <w:rsid w:val="00853A9B"/>
    <w:rsid w:val="008559B5"/>
    <w:rsid w:val="008642B7"/>
    <w:rsid w:val="008675C7"/>
    <w:rsid w:val="0087065B"/>
    <w:rsid w:val="00875C27"/>
    <w:rsid w:val="00882652"/>
    <w:rsid w:val="0088561C"/>
    <w:rsid w:val="00891BA1"/>
    <w:rsid w:val="008925E5"/>
    <w:rsid w:val="00893249"/>
    <w:rsid w:val="0089350D"/>
    <w:rsid w:val="00895F08"/>
    <w:rsid w:val="008A7333"/>
    <w:rsid w:val="008A74E1"/>
    <w:rsid w:val="008B3807"/>
    <w:rsid w:val="008C09D2"/>
    <w:rsid w:val="008C5434"/>
    <w:rsid w:val="008D5FEA"/>
    <w:rsid w:val="008F7793"/>
    <w:rsid w:val="00905DEB"/>
    <w:rsid w:val="009127EB"/>
    <w:rsid w:val="00917386"/>
    <w:rsid w:val="0092051E"/>
    <w:rsid w:val="0093186F"/>
    <w:rsid w:val="009346EB"/>
    <w:rsid w:val="00941274"/>
    <w:rsid w:val="00945760"/>
    <w:rsid w:val="009538E5"/>
    <w:rsid w:val="009639FD"/>
    <w:rsid w:val="00964FF3"/>
    <w:rsid w:val="00977EDA"/>
    <w:rsid w:val="0098600A"/>
    <w:rsid w:val="00994DD5"/>
    <w:rsid w:val="00995159"/>
    <w:rsid w:val="0099622F"/>
    <w:rsid w:val="009A450D"/>
    <w:rsid w:val="009A5430"/>
    <w:rsid w:val="009A7B9C"/>
    <w:rsid w:val="009B638E"/>
    <w:rsid w:val="009C3CE1"/>
    <w:rsid w:val="009E605A"/>
    <w:rsid w:val="009F0042"/>
    <w:rsid w:val="009F1A60"/>
    <w:rsid w:val="009F2114"/>
    <w:rsid w:val="009F52D5"/>
    <w:rsid w:val="00A0337B"/>
    <w:rsid w:val="00A04671"/>
    <w:rsid w:val="00A05391"/>
    <w:rsid w:val="00A056DB"/>
    <w:rsid w:val="00A07E89"/>
    <w:rsid w:val="00A10B3A"/>
    <w:rsid w:val="00A111E0"/>
    <w:rsid w:val="00A1554D"/>
    <w:rsid w:val="00A16F63"/>
    <w:rsid w:val="00A17D13"/>
    <w:rsid w:val="00A24DCB"/>
    <w:rsid w:val="00A25E3B"/>
    <w:rsid w:val="00A317A9"/>
    <w:rsid w:val="00A40C2B"/>
    <w:rsid w:val="00A45979"/>
    <w:rsid w:val="00A46BD4"/>
    <w:rsid w:val="00A61BFC"/>
    <w:rsid w:val="00A64A49"/>
    <w:rsid w:val="00A64C41"/>
    <w:rsid w:val="00A66C2D"/>
    <w:rsid w:val="00A70567"/>
    <w:rsid w:val="00A91D8B"/>
    <w:rsid w:val="00A93B09"/>
    <w:rsid w:val="00AA0B6F"/>
    <w:rsid w:val="00AA7B06"/>
    <w:rsid w:val="00AB155D"/>
    <w:rsid w:val="00AC16D8"/>
    <w:rsid w:val="00AC436C"/>
    <w:rsid w:val="00AC5439"/>
    <w:rsid w:val="00AC7F23"/>
    <w:rsid w:val="00AD0D8F"/>
    <w:rsid w:val="00AD7BC3"/>
    <w:rsid w:val="00AE1DCF"/>
    <w:rsid w:val="00AE3994"/>
    <w:rsid w:val="00AE419F"/>
    <w:rsid w:val="00AE5BC6"/>
    <w:rsid w:val="00AE6257"/>
    <w:rsid w:val="00AE7537"/>
    <w:rsid w:val="00B115DD"/>
    <w:rsid w:val="00B126F4"/>
    <w:rsid w:val="00B16D95"/>
    <w:rsid w:val="00B20316"/>
    <w:rsid w:val="00B2393D"/>
    <w:rsid w:val="00B23C2F"/>
    <w:rsid w:val="00B34E3C"/>
    <w:rsid w:val="00B45F9D"/>
    <w:rsid w:val="00B45FEB"/>
    <w:rsid w:val="00B473F0"/>
    <w:rsid w:val="00B605D4"/>
    <w:rsid w:val="00B62597"/>
    <w:rsid w:val="00B66DBE"/>
    <w:rsid w:val="00B72245"/>
    <w:rsid w:val="00B72A0E"/>
    <w:rsid w:val="00B762E2"/>
    <w:rsid w:val="00B77658"/>
    <w:rsid w:val="00B80C7C"/>
    <w:rsid w:val="00B85000"/>
    <w:rsid w:val="00B940D2"/>
    <w:rsid w:val="00BA11C9"/>
    <w:rsid w:val="00BA4794"/>
    <w:rsid w:val="00BA6146"/>
    <w:rsid w:val="00BA6B2C"/>
    <w:rsid w:val="00BB2F21"/>
    <w:rsid w:val="00BB531B"/>
    <w:rsid w:val="00BB7722"/>
    <w:rsid w:val="00BB7A7F"/>
    <w:rsid w:val="00BB7DD0"/>
    <w:rsid w:val="00BC46EE"/>
    <w:rsid w:val="00BD470F"/>
    <w:rsid w:val="00BE0905"/>
    <w:rsid w:val="00BE186E"/>
    <w:rsid w:val="00BF02EB"/>
    <w:rsid w:val="00BF23BC"/>
    <w:rsid w:val="00BF331B"/>
    <w:rsid w:val="00BF45EA"/>
    <w:rsid w:val="00BF5BB7"/>
    <w:rsid w:val="00C12FCF"/>
    <w:rsid w:val="00C2217C"/>
    <w:rsid w:val="00C24259"/>
    <w:rsid w:val="00C350B0"/>
    <w:rsid w:val="00C36629"/>
    <w:rsid w:val="00C439EC"/>
    <w:rsid w:val="00C467D5"/>
    <w:rsid w:val="00C52DE5"/>
    <w:rsid w:val="00C72168"/>
    <w:rsid w:val="00C90232"/>
    <w:rsid w:val="00CA49B9"/>
    <w:rsid w:val="00CC1B47"/>
    <w:rsid w:val="00CC1FE0"/>
    <w:rsid w:val="00CD254E"/>
    <w:rsid w:val="00CE0B37"/>
    <w:rsid w:val="00CE2D6C"/>
    <w:rsid w:val="00CE2EB5"/>
    <w:rsid w:val="00CE6D7D"/>
    <w:rsid w:val="00CF6F27"/>
    <w:rsid w:val="00D0626E"/>
    <w:rsid w:val="00D12691"/>
    <w:rsid w:val="00D136EA"/>
    <w:rsid w:val="00D15AC1"/>
    <w:rsid w:val="00D219A5"/>
    <w:rsid w:val="00D231C7"/>
    <w:rsid w:val="00D251ED"/>
    <w:rsid w:val="00D53131"/>
    <w:rsid w:val="00D53977"/>
    <w:rsid w:val="00D62211"/>
    <w:rsid w:val="00D63A0A"/>
    <w:rsid w:val="00D645E4"/>
    <w:rsid w:val="00D71807"/>
    <w:rsid w:val="00D80D50"/>
    <w:rsid w:val="00D83B88"/>
    <w:rsid w:val="00D868B0"/>
    <w:rsid w:val="00D916E4"/>
    <w:rsid w:val="00D95949"/>
    <w:rsid w:val="00DA32C5"/>
    <w:rsid w:val="00DA5948"/>
    <w:rsid w:val="00DB053D"/>
    <w:rsid w:val="00DB29E9"/>
    <w:rsid w:val="00DB5C08"/>
    <w:rsid w:val="00DB6238"/>
    <w:rsid w:val="00DD1521"/>
    <w:rsid w:val="00DE2161"/>
    <w:rsid w:val="00DE34CF"/>
    <w:rsid w:val="00DF409D"/>
    <w:rsid w:val="00DF729F"/>
    <w:rsid w:val="00E15D94"/>
    <w:rsid w:val="00E1605D"/>
    <w:rsid w:val="00E17E71"/>
    <w:rsid w:val="00E23995"/>
    <w:rsid w:val="00E31799"/>
    <w:rsid w:val="00E34C6A"/>
    <w:rsid w:val="00E41AA9"/>
    <w:rsid w:val="00E44A76"/>
    <w:rsid w:val="00E517FE"/>
    <w:rsid w:val="00E55485"/>
    <w:rsid w:val="00E56AAE"/>
    <w:rsid w:val="00E708B7"/>
    <w:rsid w:val="00E715E8"/>
    <w:rsid w:val="00E9195F"/>
    <w:rsid w:val="00E91BB2"/>
    <w:rsid w:val="00E91F3A"/>
    <w:rsid w:val="00E92621"/>
    <w:rsid w:val="00E96E8D"/>
    <w:rsid w:val="00EA303F"/>
    <w:rsid w:val="00EA4172"/>
    <w:rsid w:val="00EA5CE8"/>
    <w:rsid w:val="00EB1D33"/>
    <w:rsid w:val="00EB68B0"/>
    <w:rsid w:val="00EB712E"/>
    <w:rsid w:val="00EC2BC9"/>
    <w:rsid w:val="00EC55C9"/>
    <w:rsid w:val="00EE1479"/>
    <w:rsid w:val="00EF1B2D"/>
    <w:rsid w:val="00F0032B"/>
    <w:rsid w:val="00F014B2"/>
    <w:rsid w:val="00F02116"/>
    <w:rsid w:val="00F11738"/>
    <w:rsid w:val="00F15DE2"/>
    <w:rsid w:val="00F25183"/>
    <w:rsid w:val="00F4190F"/>
    <w:rsid w:val="00F43C1B"/>
    <w:rsid w:val="00F46E61"/>
    <w:rsid w:val="00F47331"/>
    <w:rsid w:val="00F52C2A"/>
    <w:rsid w:val="00F555A9"/>
    <w:rsid w:val="00F5579B"/>
    <w:rsid w:val="00F6786D"/>
    <w:rsid w:val="00F67889"/>
    <w:rsid w:val="00F81D60"/>
    <w:rsid w:val="00F8561F"/>
    <w:rsid w:val="00F93EFD"/>
    <w:rsid w:val="00FA07D7"/>
    <w:rsid w:val="00FA2FD7"/>
    <w:rsid w:val="00FB21D2"/>
    <w:rsid w:val="00FB6EF5"/>
    <w:rsid w:val="00FC00CC"/>
    <w:rsid w:val="00FC2B9A"/>
    <w:rsid w:val="00FC2CA5"/>
    <w:rsid w:val="00FC7AE1"/>
    <w:rsid w:val="00FD764F"/>
    <w:rsid w:val="00FD7CB7"/>
    <w:rsid w:val="00FE427E"/>
    <w:rsid w:val="00FE4364"/>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0C69B"/>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75C7"/>
    <w:pPr>
      <w:spacing w:after="0" w:line="240" w:lineRule="auto"/>
    </w:pPr>
    <w:rPr>
      <w:rFonts w:ascii="Times New Roman" w:hAnsi="Times New Roman" w:cs="Times New Roman"/>
      <w:sz w:val="24"/>
      <w:szCs w:val="24"/>
    </w:rPr>
  </w:style>
  <w:style w:type="paragraph" w:customStyle="1" w:styleId="Default">
    <w:name w:val="Default"/>
    <w:rsid w:val="00FB6EF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4309">
      <w:bodyDiv w:val="1"/>
      <w:marLeft w:val="0"/>
      <w:marRight w:val="0"/>
      <w:marTop w:val="0"/>
      <w:marBottom w:val="0"/>
      <w:divBdr>
        <w:top w:val="none" w:sz="0" w:space="0" w:color="auto"/>
        <w:left w:val="none" w:sz="0" w:space="0" w:color="auto"/>
        <w:bottom w:val="none" w:sz="0" w:space="0" w:color="auto"/>
        <w:right w:val="none" w:sz="0" w:space="0" w:color="auto"/>
      </w:divBdr>
    </w:div>
    <w:div w:id="144394805">
      <w:bodyDiv w:val="1"/>
      <w:marLeft w:val="0"/>
      <w:marRight w:val="0"/>
      <w:marTop w:val="0"/>
      <w:marBottom w:val="0"/>
      <w:divBdr>
        <w:top w:val="none" w:sz="0" w:space="0" w:color="auto"/>
        <w:left w:val="none" w:sz="0" w:space="0" w:color="auto"/>
        <w:bottom w:val="none" w:sz="0" w:space="0" w:color="auto"/>
        <w:right w:val="none" w:sz="0" w:space="0" w:color="auto"/>
      </w:divBdr>
    </w:div>
    <w:div w:id="272396256">
      <w:bodyDiv w:val="1"/>
      <w:marLeft w:val="0"/>
      <w:marRight w:val="0"/>
      <w:marTop w:val="0"/>
      <w:marBottom w:val="0"/>
      <w:divBdr>
        <w:top w:val="none" w:sz="0" w:space="0" w:color="auto"/>
        <w:left w:val="none" w:sz="0" w:space="0" w:color="auto"/>
        <w:bottom w:val="none" w:sz="0" w:space="0" w:color="auto"/>
        <w:right w:val="none" w:sz="0" w:space="0" w:color="auto"/>
      </w:divBdr>
    </w:div>
    <w:div w:id="289095731">
      <w:bodyDiv w:val="1"/>
      <w:marLeft w:val="0"/>
      <w:marRight w:val="0"/>
      <w:marTop w:val="0"/>
      <w:marBottom w:val="0"/>
      <w:divBdr>
        <w:top w:val="none" w:sz="0" w:space="0" w:color="auto"/>
        <w:left w:val="none" w:sz="0" w:space="0" w:color="auto"/>
        <w:bottom w:val="none" w:sz="0" w:space="0" w:color="auto"/>
        <w:right w:val="none" w:sz="0" w:space="0" w:color="auto"/>
      </w:divBdr>
    </w:div>
    <w:div w:id="368800001">
      <w:bodyDiv w:val="1"/>
      <w:marLeft w:val="0"/>
      <w:marRight w:val="0"/>
      <w:marTop w:val="0"/>
      <w:marBottom w:val="0"/>
      <w:divBdr>
        <w:top w:val="none" w:sz="0" w:space="0" w:color="auto"/>
        <w:left w:val="none" w:sz="0" w:space="0" w:color="auto"/>
        <w:bottom w:val="none" w:sz="0" w:space="0" w:color="auto"/>
        <w:right w:val="none" w:sz="0" w:space="0" w:color="auto"/>
      </w:divBdr>
    </w:div>
    <w:div w:id="404768536">
      <w:bodyDiv w:val="1"/>
      <w:marLeft w:val="0"/>
      <w:marRight w:val="0"/>
      <w:marTop w:val="0"/>
      <w:marBottom w:val="0"/>
      <w:divBdr>
        <w:top w:val="none" w:sz="0" w:space="0" w:color="auto"/>
        <w:left w:val="none" w:sz="0" w:space="0" w:color="auto"/>
        <w:bottom w:val="none" w:sz="0" w:space="0" w:color="auto"/>
        <w:right w:val="none" w:sz="0" w:space="0" w:color="auto"/>
      </w:divBdr>
    </w:div>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537352876">
      <w:bodyDiv w:val="1"/>
      <w:marLeft w:val="0"/>
      <w:marRight w:val="0"/>
      <w:marTop w:val="0"/>
      <w:marBottom w:val="0"/>
      <w:divBdr>
        <w:top w:val="none" w:sz="0" w:space="0" w:color="auto"/>
        <w:left w:val="none" w:sz="0" w:space="0" w:color="auto"/>
        <w:bottom w:val="none" w:sz="0" w:space="0" w:color="auto"/>
        <w:right w:val="none" w:sz="0" w:space="0" w:color="auto"/>
      </w:divBdr>
    </w:div>
    <w:div w:id="748188574">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908996459">
      <w:bodyDiv w:val="1"/>
      <w:marLeft w:val="0"/>
      <w:marRight w:val="0"/>
      <w:marTop w:val="0"/>
      <w:marBottom w:val="0"/>
      <w:divBdr>
        <w:top w:val="none" w:sz="0" w:space="0" w:color="auto"/>
        <w:left w:val="none" w:sz="0" w:space="0" w:color="auto"/>
        <w:bottom w:val="none" w:sz="0" w:space="0" w:color="auto"/>
        <w:right w:val="none" w:sz="0" w:space="0" w:color="auto"/>
      </w:divBdr>
    </w:div>
    <w:div w:id="962081457">
      <w:bodyDiv w:val="1"/>
      <w:marLeft w:val="0"/>
      <w:marRight w:val="0"/>
      <w:marTop w:val="0"/>
      <w:marBottom w:val="0"/>
      <w:divBdr>
        <w:top w:val="none" w:sz="0" w:space="0" w:color="auto"/>
        <w:left w:val="none" w:sz="0" w:space="0" w:color="auto"/>
        <w:bottom w:val="none" w:sz="0" w:space="0" w:color="auto"/>
        <w:right w:val="none" w:sz="0" w:space="0" w:color="auto"/>
      </w:divBdr>
    </w:div>
    <w:div w:id="981926320">
      <w:bodyDiv w:val="1"/>
      <w:marLeft w:val="0"/>
      <w:marRight w:val="0"/>
      <w:marTop w:val="0"/>
      <w:marBottom w:val="0"/>
      <w:divBdr>
        <w:top w:val="none" w:sz="0" w:space="0" w:color="auto"/>
        <w:left w:val="none" w:sz="0" w:space="0" w:color="auto"/>
        <w:bottom w:val="none" w:sz="0" w:space="0" w:color="auto"/>
        <w:right w:val="none" w:sz="0" w:space="0" w:color="auto"/>
      </w:divBdr>
    </w:div>
    <w:div w:id="1113784885">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387953665">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635207891">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1943224601">
      <w:bodyDiv w:val="1"/>
      <w:marLeft w:val="0"/>
      <w:marRight w:val="0"/>
      <w:marTop w:val="0"/>
      <w:marBottom w:val="0"/>
      <w:divBdr>
        <w:top w:val="none" w:sz="0" w:space="0" w:color="auto"/>
        <w:left w:val="none" w:sz="0" w:space="0" w:color="auto"/>
        <w:bottom w:val="none" w:sz="0" w:space="0" w:color="auto"/>
        <w:right w:val="none" w:sz="0" w:space="0" w:color="auto"/>
      </w:divBdr>
    </w:div>
    <w:div w:id="1976763234">
      <w:bodyDiv w:val="1"/>
      <w:marLeft w:val="0"/>
      <w:marRight w:val="0"/>
      <w:marTop w:val="0"/>
      <w:marBottom w:val="0"/>
      <w:divBdr>
        <w:top w:val="none" w:sz="0" w:space="0" w:color="auto"/>
        <w:left w:val="none" w:sz="0" w:space="0" w:color="auto"/>
        <w:bottom w:val="none" w:sz="0" w:space="0" w:color="auto"/>
        <w:right w:val="none" w:sz="0" w:space="0" w:color="auto"/>
      </w:divBdr>
    </w:div>
    <w:div w:id="1979450906">
      <w:bodyDiv w:val="1"/>
      <w:marLeft w:val="0"/>
      <w:marRight w:val="0"/>
      <w:marTop w:val="0"/>
      <w:marBottom w:val="0"/>
      <w:divBdr>
        <w:top w:val="none" w:sz="0" w:space="0" w:color="auto"/>
        <w:left w:val="none" w:sz="0" w:space="0" w:color="auto"/>
        <w:bottom w:val="none" w:sz="0" w:space="0" w:color="auto"/>
        <w:right w:val="none" w:sz="0" w:space="0" w:color="auto"/>
      </w:divBdr>
    </w:div>
    <w:div w:id="1989624287">
      <w:bodyDiv w:val="1"/>
      <w:marLeft w:val="0"/>
      <w:marRight w:val="0"/>
      <w:marTop w:val="0"/>
      <w:marBottom w:val="0"/>
      <w:divBdr>
        <w:top w:val="none" w:sz="0" w:space="0" w:color="auto"/>
        <w:left w:val="none" w:sz="0" w:space="0" w:color="auto"/>
        <w:bottom w:val="none" w:sz="0" w:space="0" w:color="auto"/>
        <w:right w:val="none" w:sz="0" w:space="0" w:color="auto"/>
      </w:divBdr>
    </w:div>
    <w:div w:id="2006740320">
      <w:bodyDiv w:val="1"/>
      <w:marLeft w:val="0"/>
      <w:marRight w:val="0"/>
      <w:marTop w:val="0"/>
      <w:marBottom w:val="0"/>
      <w:divBdr>
        <w:top w:val="none" w:sz="0" w:space="0" w:color="auto"/>
        <w:left w:val="none" w:sz="0" w:space="0" w:color="auto"/>
        <w:bottom w:val="none" w:sz="0" w:space="0" w:color="auto"/>
        <w:right w:val="none" w:sz="0" w:space="0" w:color="auto"/>
      </w:divBdr>
    </w:div>
    <w:div w:id="2020737837">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6DECC213-EC91-4CCF-B75C-3BE72FE0D347%7d" TargetMode="External"/><Relationship Id="rId18" Type="http://schemas.openxmlformats.org/officeDocument/2006/relationships/hyperlink" Target="https://learn.pj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hyperlink" Target="https://www.pjm.com/committees-and-groups/committees/form-facilitator-feedback.aspx" TargetMode="Externa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s://www.pjm.com/committees-and-groups/committees/form-facilitator-feedback.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1A48-5474-48C9-A9DA-A629AE5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49</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10</cp:revision>
  <cp:lastPrinted>2020-04-23T19:55:00Z</cp:lastPrinted>
  <dcterms:created xsi:type="dcterms:W3CDTF">2020-06-11T15:48:00Z</dcterms:created>
  <dcterms:modified xsi:type="dcterms:W3CDTF">2020-06-11T19:24:00Z</dcterms:modified>
</cp:coreProperties>
</file>