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5173A898">
      <w:pPr>
        <w:pStyle w:val="MeetingDetails"/>
      </w:pPr>
      <w:r>
        <w:t xml:space="preserve">Two Hundred </w:t>
      </w:r>
      <w:r w:rsidR="00370D2B">
        <w:t>Forty-first</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6D94E8FB">
      <w:pPr>
        <w:pStyle w:val="MeetingDetails"/>
      </w:pPr>
      <w:r>
        <w:t>June 22</w:t>
      </w:r>
      <w:r w:rsidR="00F57150">
        <w:t>, 2023</w:t>
      </w:r>
    </w:p>
    <w:p w:rsidR="00B00048" w:rsidP="00B00048" w14:paraId="18028B61" w14:textId="00B4BC75">
      <w:pPr>
        <w:pStyle w:val="MeetingDetails"/>
      </w:pPr>
      <w:r>
        <w:t>11:15</w:t>
      </w:r>
      <w:r w:rsidR="00B90D13">
        <w:t xml:space="preserve"> a</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0B21625C">
      <w:pPr>
        <w:pStyle w:val="PrimaryHeading"/>
        <w:rPr>
          <w:caps/>
        </w:rPr>
      </w:pPr>
      <w:bookmarkStart w:id="0" w:name="OLE_LINK5"/>
      <w:bookmarkStart w:id="1" w:name="OLE_LINK3"/>
      <w:r>
        <w:t>Administration (</w:t>
      </w:r>
      <w:r w:rsidR="00925170">
        <w:t>11:</w:t>
      </w:r>
      <w:r w:rsidR="004F1303">
        <w:t>15-11:20</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Dave</w:t>
      </w:r>
      <w:bookmarkStart w:id="2" w:name="_GoBack"/>
      <w:bookmarkEnd w:id="2"/>
      <w:r w:rsidR="001C6C09">
        <w:t xml:space="preser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55FC1F71">
      <w:pPr>
        <w:pStyle w:val="PrimaryHeading"/>
      </w:pPr>
      <w:r>
        <w:t xml:space="preserve">Consent Agenda </w:t>
      </w:r>
      <w:r w:rsidR="00FF2F1F">
        <w:t>(</w:t>
      </w:r>
      <w:r w:rsidR="004F1303">
        <w:t>11:20-11:25</w:t>
      </w:r>
      <w:r w:rsidR="00FF2F1F">
        <w:t>)</w:t>
      </w:r>
    </w:p>
    <w:p w:rsidR="00370D2B" w:rsidRPr="00370D2B" w:rsidP="00370D2B" w14:paraId="125048BC" w14:textId="77777777">
      <w:pPr>
        <w:pStyle w:val="IndTextS"/>
        <w:widowControl w:val="0"/>
        <w:numPr>
          <w:ilvl w:val="0"/>
          <w:numId w:val="28"/>
        </w:numPr>
        <w:spacing w:before="120" w:after="200"/>
        <w:rPr>
          <w:b/>
          <w:u w:val="single"/>
        </w:rPr>
      </w:pPr>
      <w:r w:rsidRPr="00CB2B1D">
        <w:rPr>
          <w:b/>
          <w:u w:val="single"/>
        </w:rPr>
        <w:t>Approve</w:t>
      </w:r>
      <w:r w:rsidRPr="00CB2B1D">
        <w:t xml:space="preserve"> draft minutes of the May </w:t>
      </w:r>
      <w:r>
        <w:t>3</w:t>
      </w:r>
      <w:r w:rsidRPr="00CB2B1D">
        <w:t>1, 2023 Members Committee meeting.</w:t>
      </w:r>
    </w:p>
    <w:p w:rsidR="00370D2B" w:rsidRPr="00601BBF" w:rsidP="00370D2B" w14:paraId="4801112B" w14:textId="77777777">
      <w:pPr>
        <w:pStyle w:val="SecondaryHeading-Numbered"/>
        <w:numPr>
          <w:ilvl w:val="0"/>
          <w:numId w:val="28"/>
        </w:numPr>
        <w:spacing w:before="120" w:after="0"/>
        <w:rPr>
          <w:szCs w:val="24"/>
        </w:rPr>
      </w:pPr>
      <w:r w:rsidRPr="00370D2B">
        <w:rPr>
          <w:b/>
          <w:szCs w:val="20"/>
          <w:u w:val="single"/>
        </w:rPr>
        <w:t>Endorse</w:t>
      </w:r>
      <w:r w:rsidRPr="00370D2B">
        <w:rPr>
          <w:szCs w:val="20"/>
        </w:rPr>
        <w:t xml:space="preserve"> proposed revisions to Manual 15: Cost Development Guidelines addressing heat input</w:t>
      </w:r>
      <w:r w:rsidRPr="00370D2B">
        <w:rPr>
          <w:szCs w:val="24"/>
        </w:rPr>
        <w:t xml:space="preserve"> </w:t>
      </w:r>
      <w:r w:rsidRPr="00601BBF">
        <w:rPr>
          <w:szCs w:val="24"/>
        </w:rPr>
        <w:t xml:space="preserve">guidelines and </w:t>
      </w:r>
      <w:r>
        <w:rPr>
          <w:szCs w:val="24"/>
        </w:rPr>
        <w:t>IMM Opportunity Cost Calculator</w:t>
      </w:r>
      <w:r w:rsidRPr="00601BBF">
        <w:rPr>
          <w:szCs w:val="24"/>
        </w:rPr>
        <w:t xml:space="preserve">. </w:t>
      </w:r>
    </w:p>
    <w:p w:rsidR="00370D2B" w:rsidP="00370D2B" w14:paraId="6BFC85DF" w14:textId="77777777">
      <w:pPr>
        <w:pStyle w:val="SecondaryHeading-Numbered"/>
        <w:numPr>
          <w:ilvl w:val="0"/>
          <w:numId w:val="0"/>
        </w:numPr>
        <w:spacing w:after="0"/>
        <w:ind w:left="720"/>
      </w:pPr>
      <w:hyperlink r:id="rId5" w:history="1">
        <w:r w:rsidRPr="00E00AA4">
          <w:rPr>
            <w:rStyle w:val="Hyperlink"/>
          </w:rPr>
          <w:t>Issue Tracking: Opportunity Cost Calculator 2023</w:t>
        </w:r>
      </w:hyperlink>
      <w:r>
        <w:t xml:space="preserve"> </w:t>
      </w:r>
    </w:p>
    <w:p w:rsidR="00370D2B" w:rsidP="00370D2B" w14:paraId="51A8A164" w14:textId="77777777">
      <w:pPr>
        <w:pStyle w:val="SecondaryHeading-Numbered"/>
        <w:numPr>
          <w:ilvl w:val="0"/>
          <w:numId w:val="0"/>
        </w:numPr>
        <w:ind w:left="720"/>
      </w:pPr>
      <w:hyperlink r:id="rId6" w:history="1">
        <w:r w:rsidRPr="00E00AA4">
          <w:rPr>
            <w:rStyle w:val="Hyperlink"/>
          </w:rPr>
          <w:t>Issue Tracking: Combined Cycles and Specialized Boilers Heat Input Guidelines</w:t>
        </w:r>
      </w:hyperlink>
    </w:p>
    <w:p w:rsidR="00E04216" w:rsidP="00E04216" w14:paraId="1EF3D85E" w14:textId="381D95B7">
      <w:pPr>
        <w:pStyle w:val="PrimaryHeading"/>
      </w:pPr>
      <w:r>
        <w:t>Endorsements</w:t>
      </w:r>
    </w:p>
    <w:p w:rsidR="00E04216" w:rsidRPr="00747862" w:rsidP="00747862" w14:paraId="07E44344" w14:textId="6B17C4C0">
      <w:pPr>
        <w:pStyle w:val="SecondaryHeading-Numbered"/>
        <w:numPr>
          <w:ilvl w:val="0"/>
          <w:numId w:val="0"/>
        </w:numPr>
        <w:spacing w:before="120"/>
        <w:ind w:left="720"/>
        <w:rPr>
          <w:rStyle w:val="Hyperlink"/>
          <w:color w:val="auto"/>
          <w:u w:val="none"/>
        </w:rPr>
      </w:pPr>
      <w:r w:rsidRPr="00747862">
        <w:t>None</w:t>
      </w:r>
    </w:p>
    <w:p w:rsidR="00FF2F1F" w:rsidRPr="00FF2F1F" w:rsidP="00FF2F1F" w14:paraId="23561B73" w14:textId="24CD791D">
      <w:pPr>
        <w:pStyle w:val="PrimaryHeading"/>
      </w:pPr>
      <w:r>
        <w:t>Reports (</w:t>
      </w:r>
      <w:r w:rsidR="004F1303">
        <w:t>11:25-11:40</w:t>
      </w:r>
      <w:r>
        <w:t xml:space="preserve">) </w:t>
      </w:r>
    </w:p>
    <w:p w:rsidR="00FF2F1F" w:rsidRPr="005A1D21" w:rsidP="00E04216" w14:paraId="3967BD94" w14:textId="69EA64CD">
      <w:pPr>
        <w:pStyle w:val="SecondaryHeading-Numbered"/>
        <w:numPr>
          <w:ilvl w:val="0"/>
          <w:numId w:val="7"/>
        </w:numPr>
        <w:spacing w:before="120"/>
        <w:rPr>
          <w:u w:val="single"/>
        </w:rPr>
      </w:pPr>
      <w:r w:rsidRPr="00FF2F1F">
        <w:rPr>
          <w:u w:val="single"/>
        </w:rPr>
        <w:t xml:space="preserve">MC Vice Chair </w:t>
      </w:r>
      <w:r w:rsidRPr="005A1D21">
        <w:rPr>
          <w:u w:val="single"/>
        </w:rPr>
        <w:t>Report (</w:t>
      </w:r>
      <w:r w:rsidR="004F1303">
        <w:rPr>
          <w:u w:val="single"/>
        </w:rPr>
        <w:t>11:25-11:35</w:t>
      </w:r>
      <w:r w:rsidRPr="005A1D21">
        <w:rPr>
          <w:u w:val="single"/>
        </w:rPr>
        <w:t xml:space="preserve">) </w:t>
      </w:r>
    </w:p>
    <w:p w:rsidR="00FF2F1F" w:rsidRPr="005A1D21" w:rsidP="00FF2F1F" w14:paraId="5BE0B673" w14:textId="65E2FB9C">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F57150">
        <w:t>Sharon Midgley</w:t>
      </w:r>
    </w:p>
    <w:p w:rsidR="00FF2F1F" w:rsidP="00FF2F1F" w14:paraId="56C431E4" w14:textId="3D2FF83F">
      <w:pPr>
        <w:pStyle w:val="SecondaryHeading-Numbered"/>
        <w:numPr>
          <w:ilvl w:val="0"/>
          <w:numId w:val="25"/>
        </w:numPr>
      </w:pPr>
      <w:r w:rsidRPr="005A1D21">
        <w:t>Provide a</w:t>
      </w:r>
      <w:r w:rsidR="004D75D4">
        <w:t>n update regarding</w:t>
      </w:r>
      <w:r w:rsidR="00596FB1">
        <w:t xml:space="preserve"> plans for</w:t>
      </w:r>
      <w:r w:rsidR="004D75D4">
        <w:t xml:space="preserve"> the </w:t>
      </w:r>
      <w:r w:rsidR="00CB2B1D">
        <w:t>July 10</w:t>
      </w:r>
      <w:r w:rsidR="00F57150">
        <w:t xml:space="preserve">, 2023 Liaison Committee </w:t>
      </w:r>
      <w:r w:rsidR="007E271D">
        <w:t xml:space="preserve">(LC) </w:t>
      </w:r>
      <w:r w:rsidR="00F57150">
        <w:t>Meeting</w:t>
      </w:r>
      <w:r w:rsidR="004D75D4">
        <w:t xml:space="preserve"> </w:t>
      </w:r>
      <w:r w:rsidRPr="005A1D21" w:rsidR="005A1D21">
        <w:t xml:space="preserve">– </w:t>
      </w:r>
      <w:r w:rsidR="00F57150">
        <w:t>Sharon Midgley</w:t>
      </w:r>
    </w:p>
    <w:p w:rsidR="005D76C5" w:rsidRPr="00154692" w:rsidP="00E04216" w14:paraId="3FBAE90C" w14:textId="33963CA1">
      <w:pPr>
        <w:pStyle w:val="SecondaryHeading-Numbered"/>
        <w:numPr>
          <w:ilvl w:val="0"/>
          <w:numId w:val="7"/>
        </w:numPr>
        <w:spacing w:before="120"/>
        <w:rPr>
          <w:u w:val="single"/>
        </w:rPr>
      </w:pPr>
      <w:r w:rsidRPr="005A1D21">
        <w:rPr>
          <w:u w:val="single"/>
        </w:rPr>
        <w:t xml:space="preserve">MC Webinar Feedback </w:t>
      </w:r>
      <w:r w:rsidRPr="00154692">
        <w:rPr>
          <w:u w:val="single"/>
        </w:rPr>
        <w:t>(</w:t>
      </w:r>
      <w:r w:rsidR="004F1303">
        <w:rPr>
          <w:u w:val="single"/>
        </w:rPr>
        <w:t>11:35-11:40</w:t>
      </w:r>
      <w:r w:rsidRPr="00154692">
        <w:rPr>
          <w:u w:val="single"/>
        </w:rPr>
        <w:t xml:space="preserve">) </w:t>
      </w:r>
    </w:p>
    <w:p w:rsidR="00803225" w:rsidRPr="005D76C5" w:rsidP="00803225" w14:paraId="008B3673" w14:textId="1D1C5A4A">
      <w:pPr>
        <w:pStyle w:val="SecondaryHeading-Numbered"/>
        <w:numPr>
          <w:ilvl w:val="0"/>
          <w:numId w:val="0"/>
        </w:numPr>
        <w:ind w:left="360"/>
      </w:pPr>
      <w:r>
        <w:t>Stakeholders may raise any items identified for further discussion from the</w:t>
      </w:r>
      <w:r w:rsidR="00597E54">
        <w:t xml:space="preserve"> </w:t>
      </w:r>
      <w:r w:rsidR="00B90D13">
        <w:t>June 20</w:t>
      </w:r>
      <w:r w:rsidR="00F57150">
        <w:t xml:space="preserve">,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4F1303" w14:paraId="77B47905" w14:textId="2EA87172">
            <w:pPr>
              <w:pStyle w:val="PrimaryHeading"/>
              <w:ind w:left="-109"/>
            </w:pPr>
            <w:r>
              <w:t xml:space="preserve">Future Agenda </w:t>
            </w:r>
            <w:r w:rsidRPr="00080A80">
              <w:t>Items (</w:t>
            </w:r>
            <w:r w:rsidR="00925170">
              <w:t>11:</w:t>
            </w:r>
            <w:r w:rsidR="004F1303">
              <w:t>40</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30056A42">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 xml:space="preserve">Participant Use of </w:t>
      </w:r>
      <w:r w:rsidRPr="005D04A9">
        <w:rPr>
          <w:rStyle w:val="Strong"/>
          <w:b/>
        </w:rPr>
        <w:t>Webex</w:t>
      </w:r>
      <w:r w:rsidRPr="005D04A9">
        <w:rPr>
          <w:rStyle w:val="Strong"/>
          <w:b/>
        </w:rPr>
        <w:t xml:space="preserve"> Chat:</w:t>
      </w:r>
    </w:p>
    <w:p w:rsidR="005D04A9" w:rsidP="005D04A9" w14:paraId="189D499B"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32EC55-C7E5-4886-886C-894D5F2BC6DB}"/>
    <w:embedBold r:id="rId2" w:fontKey="{9707BEFC-BB9F-428F-94CC-D1BDF3E00E08}"/>
    <w:embedItalic r:id="rId3" w:fontKey="{F71E5A40-8911-43F5-81C1-97264143B981}"/>
  </w:font>
  <w:font w:name="Arial Narrow">
    <w:panose1 w:val="020B0606020202030204"/>
    <w:charset w:val="00"/>
    <w:family w:val="swiss"/>
    <w:pitch w:val="variable"/>
    <w:sig w:usb0="00000287" w:usb1="00000800" w:usb2="00000000" w:usb3="00000000" w:csb0="0000009F" w:csb1="00000000"/>
    <w:embedRegular r:id="rId4" w:fontKey="{17638CB0-DDE1-4D76-A358-4D81FBCEC50F}"/>
    <w:embedBold r:id="rId5" w:fontKey="{F218F91E-F56C-4C2B-BD5F-30CE4D98BE50}"/>
    <w:embedItalic r:id="rId6" w:fontKey="{51BD4912-AA4D-4ACB-A033-EEEA9DEB0366}"/>
    <w:embedBoldItalic r:id="rId7" w:fontKey="{AFC2CA5D-2861-414D-8056-4482279E110E}"/>
  </w:font>
  <w:font w:name="Tahoma">
    <w:panose1 w:val="020B0604030504040204"/>
    <w:charset w:val="00"/>
    <w:family w:val="swiss"/>
    <w:pitch w:val="variable"/>
    <w:sig w:usb0="E1002EFF" w:usb1="C000605B" w:usb2="00000029" w:usb3="00000000" w:csb0="000101FF" w:csb1="00000000"/>
    <w:embedRegular r:id="rId8" w:fontKey="{DD1E044C-887A-4B59-81AF-BA8B859B68F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8C1321E-2F10-482E-A84F-B37904158C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661F05D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4F1303">
      <w:rPr>
        <w:rStyle w:val="PageNumber"/>
        <w:noProof/>
      </w:rPr>
      <w:t>3</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1D34EA2B">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D2B">
      <w:rPr>
        <w:color w:val="002060"/>
      </w:rPr>
      <w:t>June 15</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403486D0"/>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A7107956"/>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E397CC1"/>
    <w:multiLevelType w:val="hybridMultilevel"/>
    <w:tmpl w:val="95E03A8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5"/>
  </w:num>
  <w:num w:numId="5">
    <w:abstractNumId w:val="11"/>
  </w:num>
  <w:num w:numId="6">
    <w:abstractNumId w:val="19"/>
  </w:num>
  <w:num w:numId="7">
    <w:abstractNumId w:val="18"/>
  </w:num>
  <w:num w:numId="8">
    <w:abstractNumId w:val="7"/>
  </w:num>
  <w:num w:numId="9">
    <w:abstractNumId w:val="7"/>
  </w:num>
  <w:num w:numId="10">
    <w:abstractNumId w:val="7"/>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0"/>
  </w:num>
  <w:num w:numId="20">
    <w:abstractNumId w:val="7"/>
  </w:num>
  <w:num w:numId="21">
    <w:abstractNumId w:val="7"/>
  </w:num>
  <w:num w:numId="22">
    <w:abstractNumId w:val="7"/>
  </w:num>
  <w:num w:numId="23">
    <w:abstractNumId w:val="9"/>
  </w:num>
  <w:num w:numId="24">
    <w:abstractNumId w:val="17"/>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14"/>
  </w:num>
  <w:num w:numId="4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C6C09"/>
    <w:rsid w:val="001D3B68"/>
    <w:rsid w:val="001E474A"/>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608C2"/>
    <w:rsid w:val="00370D2B"/>
    <w:rsid w:val="00375CCC"/>
    <w:rsid w:val="003A161F"/>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50179B"/>
    <w:rsid w:val="0052458F"/>
    <w:rsid w:val="00524E4D"/>
    <w:rsid w:val="00536D5B"/>
    <w:rsid w:val="005521FC"/>
    <w:rsid w:val="00560769"/>
    <w:rsid w:val="005630F6"/>
    <w:rsid w:val="005635DC"/>
    <w:rsid w:val="00564DEE"/>
    <w:rsid w:val="00573361"/>
    <w:rsid w:val="0057441E"/>
    <w:rsid w:val="00585CFC"/>
    <w:rsid w:val="00587898"/>
    <w:rsid w:val="00596FB1"/>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1BBF"/>
    <w:rsid w:val="00602967"/>
    <w:rsid w:val="00606C3C"/>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0D13"/>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B1D"/>
    <w:rsid w:val="00CB2EAC"/>
    <w:rsid w:val="00CB3708"/>
    <w:rsid w:val="00CC082A"/>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AA4"/>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form-facilitator-feedback.aspx" TargetMode="External" /><Relationship Id="rId11" Type="http://schemas.openxmlformats.org/officeDocument/2006/relationships/hyperlink" Target="https://learn.pjm.com/"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da8c2c76-4b18-4616-9746-a922671f7290" TargetMode="External" /><Relationship Id="rId6" Type="http://schemas.openxmlformats.org/officeDocument/2006/relationships/hyperlink" Target="https://www.pjm.com/committees-and-groups/issue-tracking/issue-tracking-details.aspx?Issue=5044c62f-1370-42f1-a0e4-a56492dfee55"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256C3-76F0-4587-B91E-227D1D00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