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2325C" w14:textId="77777777" w:rsidR="000917ED" w:rsidRPr="0053515A" w:rsidRDefault="000917ED" w:rsidP="000917ED">
      <w:pPr>
        <w:pStyle w:val="MeetingDetails"/>
      </w:pPr>
      <w:bookmarkStart w:id="0" w:name="_GoBack"/>
      <w:bookmarkEnd w:id="0"/>
      <w:r w:rsidRPr="0053515A">
        <w:t>Members Committee Webinar</w:t>
      </w:r>
    </w:p>
    <w:p w14:paraId="1C62DE6C" w14:textId="77777777" w:rsidR="00B62597" w:rsidRPr="0053515A" w:rsidRDefault="0088561C" w:rsidP="00755096">
      <w:pPr>
        <w:pStyle w:val="MeetingDetails"/>
      </w:pPr>
      <w:r w:rsidRPr="0053515A">
        <w:t>PJM Conference and Training Center</w:t>
      </w:r>
      <w:r w:rsidR="000917ED" w:rsidRPr="0053515A">
        <w:t>, Audubon, PA</w:t>
      </w:r>
    </w:p>
    <w:p w14:paraId="17FB9766" w14:textId="3EE78BF0" w:rsidR="000917ED" w:rsidRPr="0053515A" w:rsidRDefault="00B056A4" w:rsidP="00C52D75">
      <w:pPr>
        <w:pStyle w:val="MeetingDetails"/>
        <w:jc w:val="both"/>
      </w:pPr>
      <w:r>
        <w:t>November 27</w:t>
      </w:r>
      <w:r w:rsidR="00F47C9F" w:rsidRPr="0053515A">
        <w:t>, 2017</w:t>
      </w:r>
    </w:p>
    <w:p w14:paraId="29EBE671" w14:textId="37C820B0" w:rsidR="000917ED" w:rsidRPr="0053515A" w:rsidRDefault="000917ED" w:rsidP="000917ED">
      <w:pPr>
        <w:pStyle w:val="MeetingDetails"/>
      </w:pPr>
      <w:r w:rsidRPr="0053515A">
        <w:t xml:space="preserve">1:00 p.m. – </w:t>
      </w:r>
      <w:r w:rsidR="005E62C4">
        <w:t>4:30</w:t>
      </w:r>
      <w:r w:rsidR="00AB3099" w:rsidRPr="0053515A">
        <w:t xml:space="preserve"> </w:t>
      </w:r>
      <w:r w:rsidRPr="0053515A">
        <w:t>p.m. EPT</w:t>
      </w:r>
    </w:p>
    <w:p w14:paraId="59F45457" w14:textId="77777777" w:rsidR="00B62597" w:rsidRPr="0053515A" w:rsidRDefault="00B62597" w:rsidP="00B62597">
      <w:pPr>
        <w:spacing w:after="0" w:line="240" w:lineRule="auto"/>
        <w:rPr>
          <w:rFonts w:ascii="Arial Narrow" w:eastAsia="Times New Roman" w:hAnsi="Arial Narrow" w:cs="Times New Roman"/>
          <w:sz w:val="24"/>
          <w:szCs w:val="20"/>
        </w:rPr>
      </w:pPr>
    </w:p>
    <w:p w14:paraId="0D547EE7" w14:textId="77777777" w:rsidR="00B62597" w:rsidRPr="0053515A" w:rsidRDefault="002B2F98" w:rsidP="003B55E1">
      <w:pPr>
        <w:pStyle w:val="PrimaryHeading"/>
        <w:rPr>
          <w:caps/>
        </w:rPr>
      </w:pPr>
      <w:bookmarkStart w:id="1" w:name="OLE_LINK5"/>
      <w:bookmarkStart w:id="2" w:name="OLE_LINK3"/>
      <w:r w:rsidRPr="0053515A">
        <w:t>Administration (</w:t>
      </w:r>
      <w:r w:rsidR="000917ED" w:rsidRPr="0053515A">
        <w:t>1</w:t>
      </w:r>
      <w:r w:rsidRPr="0053515A">
        <w:t>:00-</w:t>
      </w:r>
      <w:r w:rsidR="000917ED" w:rsidRPr="0053515A">
        <w:t>1</w:t>
      </w:r>
      <w:r w:rsidRPr="0053515A">
        <w:t>:0</w:t>
      </w:r>
      <w:r w:rsidR="000917ED" w:rsidRPr="0053515A">
        <w:t>5</w:t>
      </w:r>
      <w:r w:rsidR="00B62597" w:rsidRPr="0053515A">
        <w:t>)</w:t>
      </w:r>
    </w:p>
    <w:bookmarkEnd w:id="1"/>
    <w:bookmarkEnd w:id="2"/>
    <w:p w14:paraId="7D95099A" w14:textId="77777777" w:rsidR="00B62597" w:rsidRPr="00EE111F" w:rsidRDefault="000917ED" w:rsidP="00917386">
      <w:pPr>
        <w:pStyle w:val="SecondaryHeading-Numbered"/>
        <w:rPr>
          <w:b w:val="0"/>
        </w:rPr>
      </w:pPr>
      <w:r w:rsidRPr="00EE111F">
        <w:rPr>
          <w:b w:val="0"/>
        </w:rPr>
        <w:t>Welcome, announcements and Anti-trust and Code of Conduct announcement – Mr. Dave Anders</w:t>
      </w:r>
    </w:p>
    <w:p w14:paraId="599E6728" w14:textId="1B3C3FA4" w:rsidR="001D3B68" w:rsidRPr="00EE111F" w:rsidRDefault="000917ED" w:rsidP="001D3B68">
      <w:pPr>
        <w:pStyle w:val="PrimaryHeading"/>
      </w:pPr>
      <w:r w:rsidRPr="00EE111F">
        <w:t>Informational Updates (1:05-</w:t>
      </w:r>
      <w:r w:rsidR="00EA7BE2">
        <w:t>2:</w:t>
      </w:r>
      <w:r w:rsidR="005E62C4">
        <w:t>1</w:t>
      </w:r>
      <w:r w:rsidR="00EA7BE2">
        <w:t>0</w:t>
      </w:r>
      <w:r w:rsidR="007D707F" w:rsidRPr="00EE111F">
        <w:t>)</w:t>
      </w:r>
    </w:p>
    <w:p w14:paraId="2CE86072" w14:textId="53D68219" w:rsidR="000917ED" w:rsidRPr="00EE111F" w:rsidRDefault="000917ED" w:rsidP="000917ED">
      <w:pPr>
        <w:pStyle w:val="SecondaryHeading-Numbered"/>
        <w:numPr>
          <w:ilvl w:val="0"/>
          <w:numId w:val="14"/>
        </w:numPr>
        <w:rPr>
          <w:b w:val="0"/>
          <w:u w:val="single"/>
        </w:rPr>
      </w:pPr>
      <w:r w:rsidRPr="00EE111F">
        <w:rPr>
          <w:b w:val="0"/>
          <w:u w:val="single"/>
        </w:rPr>
        <w:t>Interregional Coordination (1:05-1:</w:t>
      </w:r>
      <w:r w:rsidR="002B01A0">
        <w:rPr>
          <w:b w:val="0"/>
          <w:u w:val="single"/>
        </w:rPr>
        <w:t>15</w:t>
      </w:r>
      <w:r w:rsidRPr="00EE111F">
        <w:rPr>
          <w:b w:val="0"/>
          <w:u w:val="single"/>
        </w:rPr>
        <w:t>)</w:t>
      </w:r>
    </w:p>
    <w:p w14:paraId="69C8B301" w14:textId="5650A193" w:rsidR="0029504D" w:rsidRDefault="000917ED" w:rsidP="00712A58">
      <w:pPr>
        <w:pStyle w:val="NoSpacing"/>
        <w:spacing w:after="240"/>
        <w:ind w:left="360"/>
        <w:rPr>
          <w:rFonts w:ascii="Arial Narrow" w:hAnsi="Arial Narrow"/>
          <w:sz w:val="24"/>
        </w:rPr>
      </w:pPr>
      <w:r w:rsidRPr="00EE111F">
        <w:rPr>
          <w:rFonts w:ascii="Arial Narrow" w:hAnsi="Arial Narrow"/>
          <w:sz w:val="24"/>
        </w:rPr>
        <w:t xml:space="preserve">Mr. </w:t>
      </w:r>
      <w:r w:rsidR="005E62C4" w:rsidRPr="005E62C4">
        <w:rPr>
          <w:rFonts w:ascii="Arial Narrow" w:hAnsi="Arial Narrow"/>
          <w:sz w:val="24"/>
        </w:rPr>
        <w:t>Phil D’Antonio</w:t>
      </w:r>
      <w:r w:rsidR="005E62C4">
        <w:rPr>
          <w:rFonts w:ascii="Arial Narrow" w:hAnsi="Arial Narrow"/>
          <w:sz w:val="24"/>
        </w:rPr>
        <w:t xml:space="preserve"> </w:t>
      </w:r>
      <w:r w:rsidRPr="00EE111F">
        <w:rPr>
          <w:rFonts w:ascii="Arial Narrow" w:hAnsi="Arial Narrow"/>
          <w:sz w:val="24"/>
        </w:rPr>
        <w:t>will provide an update on interregional coordination activities.</w:t>
      </w:r>
      <w:r w:rsidR="0029504D" w:rsidRPr="00EE111F">
        <w:rPr>
          <w:rFonts w:ascii="Arial Narrow" w:hAnsi="Arial Narrow"/>
          <w:sz w:val="24"/>
        </w:rPr>
        <w:t xml:space="preserve"> </w:t>
      </w:r>
    </w:p>
    <w:p w14:paraId="4D5BCDEF" w14:textId="313297E9" w:rsidR="001230A6" w:rsidRPr="001230A6" w:rsidRDefault="001230A6" w:rsidP="001230A6">
      <w:pPr>
        <w:pStyle w:val="SecondaryHeading-Numbered"/>
        <w:numPr>
          <w:ilvl w:val="0"/>
          <w:numId w:val="14"/>
        </w:numPr>
        <w:rPr>
          <w:b w:val="0"/>
          <w:u w:val="single"/>
        </w:rPr>
      </w:pPr>
      <w:r w:rsidRPr="001230A6">
        <w:rPr>
          <w:b w:val="0"/>
          <w:u w:val="single"/>
        </w:rPr>
        <w:t>Net Energy Injections – Quarterly Report (1:</w:t>
      </w:r>
      <w:r w:rsidR="005E62C4">
        <w:rPr>
          <w:b w:val="0"/>
          <w:u w:val="single"/>
        </w:rPr>
        <w:t>1</w:t>
      </w:r>
      <w:r w:rsidRPr="001230A6">
        <w:rPr>
          <w:b w:val="0"/>
          <w:u w:val="single"/>
        </w:rPr>
        <w:t>5-</w:t>
      </w:r>
      <w:r w:rsidR="005E62C4">
        <w:rPr>
          <w:b w:val="0"/>
          <w:u w:val="single"/>
        </w:rPr>
        <w:t>1:30</w:t>
      </w:r>
      <w:r w:rsidRPr="001230A6">
        <w:rPr>
          <w:b w:val="0"/>
          <w:u w:val="single"/>
        </w:rPr>
        <w:t>)</w:t>
      </w:r>
    </w:p>
    <w:p w14:paraId="70BC3725" w14:textId="2D996A1E" w:rsidR="001230A6" w:rsidRPr="001230A6" w:rsidRDefault="001230A6" w:rsidP="001230A6">
      <w:pPr>
        <w:pStyle w:val="NoSpacing"/>
        <w:spacing w:after="240"/>
        <w:ind w:left="360"/>
        <w:rPr>
          <w:rFonts w:ascii="Arial Narrow" w:hAnsi="Arial Narrow"/>
          <w:sz w:val="24"/>
        </w:rPr>
      </w:pPr>
      <w:r w:rsidRPr="001230A6">
        <w:rPr>
          <w:rFonts w:ascii="Arial Narrow" w:hAnsi="Arial Narrow"/>
          <w:sz w:val="24"/>
        </w:rPr>
        <w:t xml:space="preserve">Ms. Jennifer Warner-Freeman, PJM, will review the 3rd Quarter Net Energy Injections report. </w:t>
      </w:r>
    </w:p>
    <w:p w14:paraId="2AD19890" w14:textId="32B74CE6" w:rsidR="005E62C4" w:rsidRPr="005E62C4" w:rsidRDefault="005E62C4" w:rsidP="000917ED">
      <w:pPr>
        <w:pStyle w:val="SecondaryHeading-Numbered"/>
        <w:numPr>
          <w:ilvl w:val="0"/>
          <w:numId w:val="14"/>
        </w:numPr>
        <w:rPr>
          <w:b w:val="0"/>
          <w:u w:val="single"/>
        </w:rPr>
      </w:pPr>
      <w:r w:rsidRPr="005E62C4">
        <w:rPr>
          <w:b w:val="0"/>
          <w:u w:val="single"/>
        </w:rPr>
        <w:t>Operationalizing Gas Pipeline Contingencies (1:30</w:t>
      </w:r>
      <w:r>
        <w:rPr>
          <w:b w:val="0"/>
          <w:u w:val="single"/>
        </w:rPr>
        <w:t>-1:45</w:t>
      </w:r>
      <w:r w:rsidRPr="005E62C4">
        <w:rPr>
          <w:b w:val="0"/>
          <w:u w:val="single"/>
        </w:rPr>
        <w:t>)</w:t>
      </w:r>
    </w:p>
    <w:p w14:paraId="6E5360C9" w14:textId="1523F217" w:rsidR="005E62C4" w:rsidRPr="005E62C4" w:rsidRDefault="005E62C4" w:rsidP="005E62C4">
      <w:pPr>
        <w:pStyle w:val="NoSpacing"/>
        <w:spacing w:after="240"/>
        <w:ind w:left="360"/>
        <w:rPr>
          <w:rFonts w:ascii="Arial Narrow" w:hAnsi="Arial Narrow"/>
          <w:sz w:val="24"/>
        </w:rPr>
      </w:pPr>
      <w:r w:rsidRPr="005E62C4">
        <w:rPr>
          <w:rFonts w:ascii="Arial Narrow" w:hAnsi="Arial Narrow"/>
          <w:sz w:val="24"/>
        </w:rPr>
        <w:t xml:space="preserve">Mr. </w:t>
      </w:r>
      <w:r>
        <w:rPr>
          <w:rFonts w:ascii="Arial Narrow" w:hAnsi="Arial Narrow"/>
          <w:sz w:val="24"/>
        </w:rPr>
        <w:t>Dave Souder</w:t>
      </w:r>
      <w:r w:rsidRPr="005E62C4">
        <w:rPr>
          <w:rFonts w:ascii="Arial Narrow" w:hAnsi="Arial Narrow"/>
          <w:sz w:val="24"/>
        </w:rPr>
        <w:t xml:space="preserve"> will provide an update on continuing efforts to operationalize gas pipeline contingencies.</w:t>
      </w:r>
    </w:p>
    <w:p w14:paraId="1F0B19E0" w14:textId="3D0DCEF9" w:rsidR="005E62C4" w:rsidRDefault="005E62C4" w:rsidP="000917ED">
      <w:pPr>
        <w:pStyle w:val="SecondaryHeading-Numbered"/>
        <w:numPr>
          <w:ilvl w:val="0"/>
          <w:numId w:val="14"/>
        </w:numPr>
        <w:rPr>
          <w:b w:val="0"/>
          <w:u w:val="single"/>
        </w:rPr>
      </w:pPr>
      <w:proofErr w:type="spellStart"/>
      <w:r>
        <w:rPr>
          <w:b w:val="0"/>
          <w:u w:val="single"/>
        </w:rPr>
        <w:t>GridEx</w:t>
      </w:r>
      <w:proofErr w:type="spellEnd"/>
      <w:r>
        <w:rPr>
          <w:b w:val="0"/>
          <w:u w:val="single"/>
        </w:rPr>
        <w:t xml:space="preserve"> IV (1:45-2:00)</w:t>
      </w:r>
    </w:p>
    <w:p w14:paraId="11FAA977" w14:textId="699184C1" w:rsidR="005E62C4" w:rsidRPr="005E62C4" w:rsidRDefault="005E62C4" w:rsidP="005E62C4">
      <w:pPr>
        <w:pStyle w:val="NoSpacing"/>
        <w:spacing w:after="240"/>
        <w:ind w:left="360"/>
        <w:rPr>
          <w:rFonts w:ascii="Arial Narrow" w:hAnsi="Arial Narrow"/>
          <w:sz w:val="24"/>
        </w:rPr>
      </w:pPr>
      <w:r w:rsidRPr="005E62C4">
        <w:rPr>
          <w:rFonts w:ascii="Arial Narrow" w:hAnsi="Arial Narrow"/>
          <w:sz w:val="24"/>
        </w:rPr>
        <w:t xml:space="preserve">Mr. </w:t>
      </w:r>
      <w:r w:rsidR="00D13437">
        <w:rPr>
          <w:rFonts w:ascii="Arial Narrow" w:hAnsi="Arial Narrow"/>
          <w:sz w:val="24"/>
        </w:rPr>
        <w:t>S</w:t>
      </w:r>
      <w:r w:rsidR="005F293B">
        <w:rPr>
          <w:rFonts w:ascii="Arial Narrow" w:hAnsi="Arial Narrow"/>
          <w:sz w:val="24"/>
        </w:rPr>
        <w:t>cott Heffe</w:t>
      </w:r>
      <w:r w:rsidR="00D13437">
        <w:rPr>
          <w:rFonts w:ascii="Arial Narrow" w:hAnsi="Arial Narrow"/>
          <w:sz w:val="24"/>
        </w:rPr>
        <w:t>ntrager</w:t>
      </w:r>
      <w:r w:rsidRPr="005E62C4">
        <w:rPr>
          <w:rFonts w:ascii="Arial Narrow" w:hAnsi="Arial Narrow"/>
          <w:sz w:val="24"/>
        </w:rPr>
        <w:t xml:space="preserve"> will provide an overview of the </w:t>
      </w:r>
      <w:proofErr w:type="spellStart"/>
      <w:r w:rsidRPr="005E62C4">
        <w:rPr>
          <w:rFonts w:ascii="Arial Narrow" w:hAnsi="Arial Narrow"/>
          <w:sz w:val="24"/>
        </w:rPr>
        <w:t>GridEx</w:t>
      </w:r>
      <w:proofErr w:type="spellEnd"/>
      <w:r w:rsidRPr="005E62C4">
        <w:rPr>
          <w:rFonts w:ascii="Arial Narrow" w:hAnsi="Arial Narrow"/>
          <w:sz w:val="24"/>
        </w:rPr>
        <w:t xml:space="preserve"> IV exercise held November 15-16, 2017.</w:t>
      </w:r>
    </w:p>
    <w:p w14:paraId="64E2E6C7" w14:textId="67413157" w:rsidR="000917ED" w:rsidRPr="00EE111F" w:rsidRDefault="000917ED" w:rsidP="000917ED">
      <w:pPr>
        <w:pStyle w:val="SecondaryHeading-Numbered"/>
        <w:numPr>
          <w:ilvl w:val="0"/>
          <w:numId w:val="14"/>
        </w:numPr>
        <w:rPr>
          <w:b w:val="0"/>
          <w:u w:val="single"/>
        </w:rPr>
      </w:pPr>
      <w:r w:rsidRPr="00EE111F">
        <w:rPr>
          <w:b w:val="0"/>
          <w:u w:val="single"/>
        </w:rPr>
        <w:t>Stak</w:t>
      </w:r>
      <w:r w:rsidR="00C317F1" w:rsidRPr="00EE111F">
        <w:rPr>
          <w:b w:val="0"/>
          <w:u w:val="single"/>
        </w:rPr>
        <w:t>eholder Process Forum Feedback (</w:t>
      </w:r>
      <w:r w:rsidR="00EA7BE2">
        <w:rPr>
          <w:b w:val="0"/>
          <w:u w:val="single"/>
        </w:rPr>
        <w:t>2:</w:t>
      </w:r>
      <w:r w:rsidR="005E62C4">
        <w:rPr>
          <w:b w:val="0"/>
          <w:u w:val="single"/>
        </w:rPr>
        <w:t>0</w:t>
      </w:r>
      <w:r w:rsidR="00EA7BE2">
        <w:rPr>
          <w:b w:val="0"/>
          <w:u w:val="single"/>
        </w:rPr>
        <w:t>0-2:</w:t>
      </w:r>
      <w:r w:rsidR="005E62C4">
        <w:rPr>
          <w:b w:val="0"/>
          <w:u w:val="single"/>
        </w:rPr>
        <w:t>1</w:t>
      </w:r>
      <w:r w:rsidR="00EA7BE2">
        <w:rPr>
          <w:b w:val="0"/>
          <w:u w:val="single"/>
        </w:rPr>
        <w:t>0</w:t>
      </w:r>
      <w:r w:rsidRPr="00EE111F">
        <w:rPr>
          <w:b w:val="0"/>
          <w:u w:val="single"/>
        </w:rPr>
        <w:t>)</w:t>
      </w:r>
    </w:p>
    <w:p w14:paraId="6FBC4FB5" w14:textId="29224E65" w:rsidR="006D179E" w:rsidRPr="00EE111F" w:rsidRDefault="000917ED" w:rsidP="001640CB">
      <w:pPr>
        <w:pStyle w:val="NoSpacing"/>
        <w:spacing w:after="240"/>
        <w:ind w:left="360"/>
        <w:rPr>
          <w:rFonts w:ascii="Arial Narrow" w:hAnsi="Arial Narrow"/>
          <w:sz w:val="24"/>
        </w:rPr>
      </w:pPr>
      <w:r w:rsidRPr="00EE111F">
        <w:rPr>
          <w:rFonts w:ascii="Arial Narrow" w:hAnsi="Arial Narrow"/>
          <w:sz w:val="24"/>
        </w:rPr>
        <w:t>Mr. Dave Anders wil</w:t>
      </w:r>
      <w:r w:rsidR="00A556A3" w:rsidRPr="00EE111F">
        <w:rPr>
          <w:rFonts w:ascii="Arial Narrow" w:hAnsi="Arial Narrow"/>
          <w:sz w:val="24"/>
        </w:rPr>
        <w:t xml:space="preserve">l summarize discussion from the </w:t>
      </w:r>
      <w:r w:rsidR="009C72C2" w:rsidRPr="00EE111F">
        <w:rPr>
          <w:rFonts w:ascii="Arial Narrow" w:hAnsi="Arial Narrow"/>
          <w:sz w:val="24"/>
        </w:rPr>
        <w:t>June 19</w:t>
      </w:r>
      <w:r w:rsidR="00F47C9F" w:rsidRPr="00EE111F">
        <w:rPr>
          <w:rFonts w:ascii="Arial Narrow" w:hAnsi="Arial Narrow"/>
          <w:sz w:val="24"/>
        </w:rPr>
        <w:t>, 2017</w:t>
      </w:r>
      <w:r w:rsidRPr="00EE111F">
        <w:rPr>
          <w:rFonts w:ascii="Arial Narrow" w:hAnsi="Arial Narrow"/>
          <w:sz w:val="24"/>
        </w:rPr>
        <w:t xml:space="preserve"> Stakeholder Process Forum.</w:t>
      </w:r>
    </w:p>
    <w:p w14:paraId="264AD6C8" w14:textId="370E1A21" w:rsidR="001D3B68" w:rsidRPr="00EE111F" w:rsidRDefault="000917ED" w:rsidP="001D3B68">
      <w:pPr>
        <w:pStyle w:val="PrimaryHeading"/>
      </w:pPr>
      <w:r w:rsidRPr="00EE111F">
        <w:t xml:space="preserve">Upcoming Stakeholder Process Items </w:t>
      </w:r>
      <w:r w:rsidR="001D3B68" w:rsidRPr="00EE111F">
        <w:t>(</w:t>
      </w:r>
      <w:r w:rsidR="00EA7BE2">
        <w:t>2:</w:t>
      </w:r>
      <w:r w:rsidR="005E62C4">
        <w:t>1</w:t>
      </w:r>
      <w:r w:rsidR="00EA7BE2">
        <w:t>0-2:</w:t>
      </w:r>
      <w:r w:rsidR="005534A4">
        <w:t>2</w:t>
      </w:r>
      <w:r w:rsidR="00EA7BE2">
        <w:t>0</w:t>
      </w:r>
      <w:r w:rsidR="001D3B68" w:rsidRPr="00EE111F">
        <w:t>)</w:t>
      </w:r>
    </w:p>
    <w:p w14:paraId="01FC522F" w14:textId="26CC2669" w:rsidR="005534A4" w:rsidRDefault="005534A4" w:rsidP="005534A4">
      <w:pPr>
        <w:pStyle w:val="SecondaryHeading-Numbered"/>
        <w:numPr>
          <w:ilvl w:val="0"/>
          <w:numId w:val="14"/>
        </w:numPr>
        <w:rPr>
          <w:b w:val="0"/>
          <w:u w:val="single"/>
        </w:rPr>
      </w:pPr>
      <w:r w:rsidRPr="005534A4">
        <w:rPr>
          <w:b w:val="0"/>
          <w:u w:val="single"/>
        </w:rPr>
        <w:t>Capacity Construct / Public Policy Sr. Task Force (CCPPSTF)</w:t>
      </w:r>
      <w:r>
        <w:rPr>
          <w:b w:val="0"/>
          <w:u w:val="single"/>
        </w:rPr>
        <w:t xml:space="preserve"> (2:10-2:20)</w:t>
      </w:r>
    </w:p>
    <w:p w14:paraId="201E6C3B" w14:textId="462EB32D" w:rsidR="00623AB1" w:rsidRPr="005534A4" w:rsidRDefault="005534A4" w:rsidP="005534A4">
      <w:pPr>
        <w:pStyle w:val="NoSpacing"/>
        <w:spacing w:after="240"/>
        <w:ind w:left="360"/>
        <w:rPr>
          <w:rFonts w:ascii="Arial Narrow" w:hAnsi="Arial Narrow"/>
          <w:sz w:val="24"/>
        </w:rPr>
      </w:pPr>
      <w:r w:rsidRPr="00EE111F">
        <w:rPr>
          <w:rFonts w:ascii="Arial Narrow" w:hAnsi="Arial Narrow"/>
          <w:sz w:val="24"/>
        </w:rPr>
        <w:t>Mr. Dave Anders will</w:t>
      </w:r>
      <w:r>
        <w:rPr>
          <w:rFonts w:ascii="Arial Narrow" w:hAnsi="Arial Narrow"/>
          <w:sz w:val="24"/>
        </w:rPr>
        <w:t xml:space="preserve"> provide an update on the activities of the CCPPSTF and planned first read of a solution proposal at the December 7, 2017 Markets &amp; Reliability Committee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17ED" w:rsidRPr="00EE111F" w14:paraId="6B229081" w14:textId="77777777" w:rsidTr="00FF0CC3">
        <w:tc>
          <w:tcPr>
            <w:tcW w:w="9576" w:type="dxa"/>
          </w:tcPr>
          <w:p w14:paraId="4A2AE867" w14:textId="1EBEE302" w:rsidR="000917ED" w:rsidRPr="00EE111F" w:rsidRDefault="000917ED" w:rsidP="005534A4">
            <w:pPr>
              <w:pStyle w:val="PrimaryHeading"/>
            </w:pPr>
            <w:r w:rsidRPr="00EE111F">
              <w:t xml:space="preserve">Reports </w:t>
            </w:r>
            <w:r w:rsidR="002B2AB6" w:rsidRPr="00EE111F">
              <w:t>(</w:t>
            </w:r>
            <w:r w:rsidR="00EA7BE2">
              <w:t>2:</w:t>
            </w:r>
            <w:r w:rsidR="005534A4">
              <w:t>2</w:t>
            </w:r>
            <w:r w:rsidR="00EA7BE2">
              <w:t>0</w:t>
            </w:r>
            <w:r w:rsidR="002B2AB6" w:rsidRPr="00EE111F">
              <w:t>-</w:t>
            </w:r>
            <w:r w:rsidR="004D65CD">
              <w:t>5</w:t>
            </w:r>
            <w:r w:rsidR="002B2AB6" w:rsidRPr="00EE111F">
              <w:t>:00</w:t>
            </w:r>
            <w:r w:rsidRPr="00EE111F">
              <w:t>)</w:t>
            </w:r>
          </w:p>
        </w:tc>
      </w:tr>
    </w:tbl>
    <w:p w14:paraId="280EA3F2" w14:textId="7B6910D4" w:rsidR="000917ED" w:rsidRPr="00EE111F" w:rsidRDefault="000917ED" w:rsidP="000917ED">
      <w:pPr>
        <w:pStyle w:val="SecondaryHeading-Numbered"/>
        <w:numPr>
          <w:ilvl w:val="0"/>
          <w:numId w:val="14"/>
        </w:numPr>
        <w:rPr>
          <w:b w:val="0"/>
          <w:u w:val="single"/>
        </w:rPr>
      </w:pPr>
      <w:r w:rsidRPr="00EE111F">
        <w:rPr>
          <w:b w:val="0"/>
          <w:u w:val="single"/>
        </w:rPr>
        <w:t>State Activities (</w:t>
      </w:r>
      <w:r w:rsidR="002B01A0">
        <w:rPr>
          <w:b w:val="0"/>
          <w:u w:val="single"/>
        </w:rPr>
        <w:t>2:</w:t>
      </w:r>
      <w:r w:rsidR="005534A4">
        <w:rPr>
          <w:b w:val="0"/>
          <w:u w:val="single"/>
        </w:rPr>
        <w:t>2</w:t>
      </w:r>
      <w:r w:rsidR="002B01A0">
        <w:rPr>
          <w:b w:val="0"/>
          <w:u w:val="single"/>
        </w:rPr>
        <w:t>0</w:t>
      </w:r>
      <w:r w:rsidR="00EA7BE2">
        <w:rPr>
          <w:b w:val="0"/>
          <w:u w:val="single"/>
        </w:rPr>
        <w:t>-2:</w:t>
      </w:r>
      <w:r w:rsidR="005534A4">
        <w:rPr>
          <w:b w:val="0"/>
          <w:u w:val="single"/>
        </w:rPr>
        <w:t>3</w:t>
      </w:r>
      <w:r w:rsidR="00EA7BE2">
        <w:rPr>
          <w:b w:val="0"/>
          <w:u w:val="single"/>
        </w:rPr>
        <w:t>5</w:t>
      </w:r>
      <w:r w:rsidR="002A28A7" w:rsidRPr="00EE111F">
        <w:rPr>
          <w:b w:val="0"/>
          <w:u w:val="single"/>
        </w:rPr>
        <w:t>)</w:t>
      </w:r>
    </w:p>
    <w:p w14:paraId="54B430C9" w14:textId="77777777" w:rsidR="000917ED" w:rsidRPr="00EE111F" w:rsidRDefault="000917ED" w:rsidP="00DE75A5">
      <w:pPr>
        <w:pStyle w:val="NoSpacing"/>
        <w:spacing w:after="240"/>
        <w:ind w:left="360"/>
        <w:rPr>
          <w:rFonts w:ascii="Arial Narrow" w:hAnsi="Arial Narrow"/>
          <w:sz w:val="24"/>
        </w:rPr>
      </w:pPr>
      <w:r w:rsidRPr="00EE111F">
        <w:rPr>
          <w:rFonts w:ascii="Arial Narrow" w:hAnsi="Arial Narrow"/>
          <w:sz w:val="24"/>
        </w:rPr>
        <w:t>Receive report on recent activities of the Organization of PJM States, Inc. – Mr. Gregory Carmean</w:t>
      </w:r>
    </w:p>
    <w:p w14:paraId="1FC07FDD" w14:textId="37EE4F1E" w:rsidR="000917ED" w:rsidRPr="00EE111F" w:rsidRDefault="000917ED" w:rsidP="000917ED">
      <w:pPr>
        <w:pStyle w:val="SecondaryHeading-Numbered"/>
        <w:numPr>
          <w:ilvl w:val="0"/>
          <w:numId w:val="14"/>
        </w:numPr>
        <w:rPr>
          <w:b w:val="0"/>
          <w:u w:val="single"/>
        </w:rPr>
      </w:pPr>
      <w:r w:rsidRPr="00EE111F">
        <w:rPr>
          <w:b w:val="0"/>
          <w:u w:val="single"/>
        </w:rPr>
        <w:t xml:space="preserve">Market </w:t>
      </w:r>
      <w:r w:rsidR="00707F5E" w:rsidRPr="00EE111F">
        <w:rPr>
          <w:b w:val="0"/>
          <w:u w:val="single"/>
        </w:rPr>
        <w:t>M</w:t>
      </w:r>
      <w:r w:rsidRPr="00EE111F">
        <w:rPr>
          <w:b w:val="0"/>
          <w:u w:val="single"/>
        </w:rPr>
        <w:t xml:space="preserve">onitoring </w:t>
      </w:r>
      <w:r w:rsidR="00707F5E" w:rsidRPr="00EE111F">
        <w:rPr>
          <w:b w:val="0"/>
          <w:u w:val="single"/>
        </w:rPr>
        <w:t>R</w:t>
      </w:r>
      <w:r w:rsidRPr="00EE111F">
        <w:rPr>
          <w:b w:val="0"/>
          <w:u w:val="single"/>
        </w:rPr>
        <w:t>eport (</w:t>
      </w:r>
      <w:r w:rsidR="00EA7BE2">
        <w:rPr>
          <w:b w:val="0"/>
          <w:u w:val="single"/>
        </w:rPr>
        <w:t>2</w:t>
      </w:r>
      <w:r w:rsidR="005E62C4">
        <w:rPr>
          <w:b w:val="0"/>
          <w:u w:val="single"/>
        </w:rPr>
        <w:t>:</w:t>
      </w:r>
      <w:r w:rsidR="005534A4">
        <w:rPr>
          <w:b w:val="0"/>
          <w:u w:val="single"/>
        </w:rPr>
        <w:t>3</w:t>
      </w:r>
      <w:r w:rsidR="005E62C4">
        <w:rPr>
          <w:b w:val="0"/>
          <w:u w:val="single"/>
        </w:rPr>
        <w:t>5</w:t>
      </w:r>
      <w:r w:rsidR="002B01A0">
        <w:rPr>
          <w:b w:val="0"/>
          <w:u w:val="single"/>
        </w:rPr>
        <w:t>-</w:t>
      </w:r>
      <w:r w:rsidR="005534A4">
        <w:rPr>
          <w:b w:val="0"/>
          <w:u w:val="single"/>
        </w:rPr>
        <w:t>3:05</w:t>
      </w:r>
      <w:r w:rsidRPr="00EE111F">
        <w:rPr>
          <w:b w:val="0"/>
          <w:u w:val="single"/>
        </w:rPr>
        <w:t>)</w:t>
      </w:r>
    </w:p>
    <w:p w14:paraId="36F609E4" w14:textId="77777777" w:rsidR="002541A3" w:rsidRDefault="002541A3" w:rsidP="00DE75A5">
      <w:pPr>
        <w:pStyle w:val="NoSpacing"/>
        <w:spacing w:after="240"/>
        <w:ind w:left="360"/>
        <w:rPr>
          <w:rFonts w:ascii="Arial Narrow" w:hAnsi="Arial Narrow"/>
          <w:sz w:val="24"/>
        </w:rPr>
      </w:pPr>
      <w:r w:rsidRPr="00EE111F">
        <w:rPr>
          <w:rFonts w:ascii="Arial Narrow" w:hAnsi="Arial Narrow"/>
          <w:sz w:val="24"/>
        </w:rPr>
        <w:t>Receive report of the Independent Market Monitor – Dr. Joe Bowring</w:t>
      </w:r>
    </w:p>
    <w:p w14:paraId="422C3D13" w14:textId="77777777" w:rsidR="005534A4" w:rsidRPr="00EE111F" w:rsidRDefault="005534A4" w:rsidP="00DE75A5">
      <w:pPr>
        <w:pStyle w:val="NoSpacing"/>
        <w:spacing w:after="240"/>
        <w:ind w:left="360"/>
        <w:rPr>
          <w:rFonts w:ascii="Arial Narrow" w:hAnsi="Arial Narrow"/>
          <w:sz w:val="24"/>
        </w:rPr>
      </w:pPr>
    </w:p>
    <w:p w14:paraId="17E64A0B" w14:textId="17B2D1ED" w:rsidR="000917ED" w:rsidRPr="00EE111F" w:rsidRDefault="000917ED" w:rsidP="000917ED">
      <w:pPr>
        <w:pStyle w:val="SecondaryHeading-Numbered"/>
        <w:numPr>
          <w:ilvl w:val="0"/>
          <w:numId w:val="14"/>
        </w:numPr>
        <w:rPr>
          <w:b w:val="0"/>
          <w:u w:val="single"/>
        </w:rPr>
      </w:pPr>
      <w:r w:rsidRPr="00EE111F">
        <w:rPr>
          <w:b w:val="0"/>
          <w:u w:val="single"/>
        </w:rPr>
        <w:lastRenderedPageBreak/>
        <w:t>PJM Updates (</w:t>
      </w:r>
      <w:r w:rsidR="005534A4">
        <w:rPr>
          <w:b w:val="0"/>
          <w:u w:val="single"/>
        </w:rPr>
        <w:t>3:05</w:t>
      </w:r>
      <w:r w:rsidR="005E62C4">
        <w:rPr>
          <w:b w:val="0"/>
          <w:u w:val="single"/>
        </w:rPr>
        <w:t>-3:45</w:t>
      </w:r>
      <w:r w:rsidRPr="00EE111F">
        <w:rPr>
          <w:b w:val="0"/>
          <w:u w:val="single"/>
        </w:rPr>
        <w:t>)</w:t>
      </w:r>
    </w:p>
    <w:p w14:paraId="78B35625" w14:textId="77777777" w:rsidR="000917ED" w:rsidRPr="00EE111F" w:rsidRDefault="000917ED" w:rsidP="003C003D">
      <w:pPr>
        <w:pStyle w:val="IndTextS"/>
        <w:widowControl w:val="0"/>
        <w:numPr>
          <w:ilvl w:val="0"/>
          <w:numId w:val="22"/>
        </w:numPr>
        <w:spacing w:after="120"/>
      </w:pPr>
      <w:r w:rsidRPr="00EE111F">
        <w:t xml:space="preserve">Receive report on market operations – </w:t>
      </w:r>
      <w:r w:rsidR="002411C4" w:rsidRPr="00EE111F">
        <w:t>Ms. Jen</w:t>
      </w:r>
      <w:r w:rsidR="00D06451" w:rsidRPr="00EE111F">
        <w:t>nifer</w:t>
      </w:r>
      <w:r w:rsidR="002411C4" w:rsidRPr="00EE111F">
        <w:t xml:space="preserve"> Freeman</w:t>
      </w:r>
    </w:p>
    <w:p w14:paraId="12FCB498" w14:textId="78DF6BB1" w:rsidR="009D749E" w:rsidRDefault="000917ED" w:rsidP="009D749E">
      <w:pPr>
        <w:pStyle w:val="IndTextS"/>
        <w:widowControl w:val="0"/>
        <w:numPr>
          <w:ilvl w:val="0"/>
          <w:numId w:val="22"/>
        </w:numPr>
        <w:spacing w:after="120"/>
      </w:pPr>
      <w:r w:rsidRPr="00EE111F">
        <w:t>Receive report on system operations – M</w:t>
      </w:r>
      <w:r w:rsidR="006D71D7" w:rsidRPr="00EE111F">
        <w:t>r</w:t>
      </w:r>
      <w:r w:rsidRPr="00EE111F">
        <w:t xml:space="preserve">. </w:t>
      </w:r>
      <w:r w:rsidR="00E67817">
        <w:t>Joe Ciabattoni</w:t>
      </w:r>
    </w:p>
    <w:p w14:paraId="0E28CDB3" w14:textId="586D35F7" w:rsidR="001230A6" w:rsidRPr="001230A6" w:rsidRDefault="001230A6" w:rsidP="001230A6">
      <w:pPr>
        <w:pStyle w:val="IndTextS"/>
        <w:widowControl w:val="0"/>
        <w:numPr>
          <w:ilvl w:val="0"/>
          <w:numId w:val="22"/>
        </w:numPr>
        <w:spacing w:after="120"/>
      </w:pPr>
      <w:r>
        <w:t>Receive 3Q17 financial reports – Ms. Megan Heater</w:t>
      </w:r>
    </w:p>
    <w:p w14:paraId="03A8D51C" w14:textId="7B867AEA" w:rsidR="00BE1072" w:rsidRDefault="000917ED" w:rsidP="00956A36">
      <w:pPr>
        <w:pStyle w:val="IndTextS"/>
        <w:widowControl w:val="0"/>
        <w:numPr>
          <w:ilvl w:val="0"/>
          <w:numId w:val="22"/>
        </w:numPr>
      </w:pPr>
      <w:r w:rsidRPr="00EE111F">
        <w:t>Receive report on recent regulatory activities – M</w:t>
      </w:r>
      <w:r w:rsidR="00365E1F">
        <w:t>s</w:t>
      </w:r>
      <w:r w:rsidRPr="00EE111F">
        <w:t>.</w:t>
      </w:r>
      <w:r w:rsidR="00A40770">
        <w:t xml:space="preserve"> </w:t>
      </w:r>
      <w:r w:rsidR="00365E1F">
        <w:t>Pauline Foley</w:t>
      </w:r>
      <w:r w:rsidR="00FA4E1C" w:rsidRPr="00EE111F">
        <w:t xml:space="preserve"> </w:t>
      </w:r>
    </w:p>
    <w:p w14:paraId="7F0434E3" w14:textId="263CBF74" w:rsidR="000917ED" w:rsidRPr="00EE111F" w:rsidRDefault="000917ED" w:rsidP="000917ED">
      <w:pPr>
        <w:pStyle w:val="SecondaryHeading-Numbered"/>
        <w:numPr>
          <w:ilvl w:val="0"/>
          <w:numId w:val="14"/>
        </w:numPr>
        <w:rPr>
          <w:b w:val="0"/>
          <w:u w:val="single"/>
        </w:rPr>
      </w:pPr>
      <w:r w:rsidRPr="00EE111F">
        <w:rPr>
          <w:b w:val="0"/>
          <w:u w:val="single"/>
        </w:rPr>
        <w:t xml:space="preserve">Stakeholder Group Reports </w:t>
      </w:r>
      <w:r w:rsidR="00300718" w:rsidRPr="00EE111F">
        <w:rPr>
          <w:b w:val="0"/>
          <w:u w:val="single"/>
        </w:rPr>
        <w:t>(</w:t>
      </w:r>
      <w:r w:rsidR="005E62C4">
        <w:rPr>
          <w:b w:val="0"/>
          <w:u w:val="single"/>
        </w:rPr>
        <w:t>3:45-4:30</w:t>
      </w:r>
      <w:r w:rsidR="00676FA7" w:rsidRPr="00EE111F">
        <w:rPr>
          <w:b w:val="0"/>
          <w:u w:val="single"/>
        </w:rPr>
        <w:t>)</w:t>
      </w:r>
    </w:p>
    <w:p w14:paraId="5F6DDEA0" w14:textId="77777777" w:rsidR="000917ED" w:rsidRPr="00EE111F" w:rsidRDefault="000917ED" w:rsidP="004F3FD8">
      <w:pPr>
        <w:pStyle w:val="IndTextS"/>
        <w:widowControl w:val="0"/>
        <w:numPr>
          <w:ilvl w:val="0"/>
          <w:numId w:val="28"/>
        </w:numPr>
        <w:spacing w:after="120"/>
      </w:pPr>
      <w:r w:rsidRPr="00EE111F">
        <w:t>Markets and Reliability Committee (MRC) – Mr. Dave Anders</w:t>
      </w:r>
    </w:p>
    <w:p w14:paraId="15028B33" w14:textId="77777777" w:rsidR="000917ED" w:rsidRPr="00EE111F" w:rsidRDefault="000917ED" w:rsidP="004F3FD8">
      <w:pPr>
        <w:pStyle w:val="IndTextS"/>
        <w:widowControl w:val="0"/>
        <w:numPr>
          <w:ilvl w:val="0"/>
          <w:numId w:val="28"/>
        </w:numPr>
        <w:spacing w:after="120"/>
      </w:pPr>
      <w:r w:rsidRPr="00EE111F">
        <w:t xml:space="preserve">Market Implementation Committee (MIC) – Ms. </w:t>
      </w:r>
      <w:r w:rsidR="000376E0" w:rsidRPr="00EE111F">
        <w:t>Christina Stotesbury</w:t>
      </w:r>
    </w:p>
    <w:p w14:paraId="1DA2ECA9" w14:textId="5DFDA451" w:rsidR="000917ED" w:rsidRPr="00EE111F" w:rsidRDefault="000917ED" w:rsidP="004F3FD8">
      <w:pPr>
        <w:pStyle w:val="IndTextS"/>
        <w:widowControl w:val="0"/>
        <w:numPr>
          <w:ilvl w:val="0"/>
          <w:numId w:val="28"/>
        </w:numPr>
        <w:spacing w:after="120"/>
      </w:pPr>
      <w:r w:rsidRPr="00EE111F">
        <w:t xml:space="preserve">Operating Committee (OC) – Mr. </w:t>
      </w:r>
      <w:r w:rsidR="00A40770">
        <w:t>Don Wallin</w:t>
      </w:r>
    </w:p>
    <w:p w14:paraId="0E5DCDAA" w14:textId="776A5AEA" w:rsidR="000917ED" w:rsidRPr="00EE111F" w:rsidRDefault="000917ED" w:rsidP="004F3FD8">
      <w:pPr>
        <w:pStyle w:val="IndTextS"/>
        <w:widowControl w:val="0"/>
        <w:numPr>
          <w:ilvl w:val="0"/>
          <w:numId w:val="28"/>
        </w:numPr>
        <w:spacing w:after="120"/>
      </w:pPr>
      <w:r w:rsidRPr="00EE111F">
        <w:t>Planning Committee (PC) – M</w:t>
      </w:r>
      <w:r w:rsidR="00686794">
        <w:t>r</w:t>
      </w:r>
      <w:r w:rsidR="004100B6" w:rsidRPr="00EE111F">
        <w:t xml:space="preserve">. </w:t>
      </w:r>
      <w:r w:rsidR="00686794">
        <w:t>Mike Herman</w:t>
      </w:r>
    </w:p>
    <w:p w14:paraId="3FA7A410" w14:textId="4227D25C" w:rsidR="004A258E" w:rsidRDefault="004A258E" w:rsidP="004F3FD8">
      <w:pPr>
        <w:pStyle w:val="IndTextS"/>
        <w:widowControl w:val="0"/>
        <w:numPr>
          <w:ilvl w:val="0"/>
          <w:numId w:val="28"/>
        </w:numPr>
        <w:spacing w:after="120"/>
      </w:pPr>
      <w:r w:rsidRPr="00EE111F">
        <w:t>Governing Document Enhancement &amp; Clarification Subcommittee (GDECS) – M</w:t>
      </w:r>
      <w:r w:rsidR="00A64EDC">
        <w:t>s</w:t>
      </w:r>
      <w:r w:rsidRPr="00EE111F">
        <w:t xml:space="preserve">. </w:t>
      </w:r>
      <w:r w:rsidR="00A64EDC">
        <w:t>Janell Fabiano</w:t>
      </w:r>
    </w:p>
    <w:p w14:paraId="5500DFA1" w14:textId="531B19CE" w:rsidR="00956A36" w:rsidRDefault="00956A36" w:rsidP="00956A36">
      <w:pPr>
        <w:pStyle w:val="IndTextS"/>
        <w:widowControl w:val="0"/>
        <w:numPr>
          <w:ilvl w:val="0"/>
          <w:numId w:val="28"/>
        </w:numPr>
        <w:spacing w:after="120"/>
      </w:pPr>
      <w:r>
        <w:t>Incremental Auction Sr. Task Force (IASTF) – Mr. Brian Chmielowski</w:t>
      </w:r>
    </w:p>
    <w:p w14:paraId="10299DDB" w14:textId="67159227" w:rsidR="00956A36" w:rsidRDefault="00956A36" w:rsidP="00956A36">
      <w:pPr>
        <w:pStyle w:val="IndTextS"/>
        <w:widowControl w:val="0"/>
        <w:numPr>
          <w:ilvl w:val="0"/>
          <w:numId w:val="28"/>
        </w:numPr>
        <w:spacing w:after="120"/>
      </w:pPr>
      <w:r>
        <w:t>Modelling Generation Sr. Task Force (MGSTF) – Mr. Stan Williams</w:t>
      </w:r>
    </w:p>
    <w:p w14:paraId="747CB3AB" w14:textId="4A168931" w:rsidR="002B2AB6" w:rsidRPr="00EE111F" w:rsidRDefault="00956A36" w:rsidP="005534A4">
      <w:pPr>
        <w:pStyle w:val="IndTextS"/>
        <w:widowControl w:val="0"/>
        <w:numPr>
          <w:ilvl w:val="0"/>
          <w:numId w:val="28"/>
        </w:numPr>
      </w:pPr>
      <w:r>
        <w:t>Primary Frequency Response Sr. Task Force (PFRSTF) – Mr. Glen Boyle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EE111F" w14:paraId="6ED75644" w14:textId="77777777" w:rsidTr="00BB531B">
        <w:tc>
          <w:tcPr>
            <w:tcW w:w="9576" w:type="dxa"/>
          </w:tcPr>
          <w:p w14:paraId="515CC3FB" w14:textId="08452C09" w:rsidR="00BB531B" w:rsidRPr="00EE111F" w:rsidRDefault="002B2F98" w:rsidP="005E62C4">
            <w:pPr>
              <w:pStyle w:val="PrimaryHeading"/>
            </w:pPr>
            <w:r w:rsidRPr="00EE111F">
              <w:t>Future Agenda Items (</w:t>
            </w:r>
            <w:r w:rsidR="005E62C4">
              <w:t>4:30</w:t>
            </w:r>
            <w:r w:rsidR="00BB531B" w:rsidRPr="00EE111F">
              <w:t>)</w:t>
            </w:r>
          </w:p>
        </w:tc>
      </w:tr>
      <w:tr w:rsidR="00BB531B" w:rsidRPr="00EE111F" w14:paraId="7586C453" w14:textId="77777777" w:rsidTr="00BB531B">
        <w:trPr>
          <w:trHeight w:val="296"/>
        </w:trPr>
        <w:tc>
          <w:tcPr>
            <w:tcW w:w="9576" w:type="dxa"/>
          </w:tcPr>
          <w:p w14:paraId="561556A1" w14:textId="77777777" w:rsidR="00BB531B" w:rsidRPr="00EE111F" w:rsidRDefault="00BB531B" w:rsidP="00BB531B">
            <w:pPr>
              <w:pStyle w:val="AttendeesList"/>
            </w:pPr>
          </w:p>
          <w:p w14:paraId="0BA935EF" w14:textId="77777777" w:rsidR="000917ED" w:rsidRPr="00EE111F" w:rsidRDefault="000917ED" w:rsidP="00BB531B">
            <w:pPr>
              <w:pStyle w:val="AttendeesList"/>
            </w:pPr>
          </w:p>
        </w:tc>
      </w:tr>
      <w:tr w:rsidR="00BB531B" w:rsidRPr="00EE111F" w14:paraId="382EEED4" w14:textId="77777777" w:rsidTr="00BB531B">
        <w:tc>
          <w:tcPr>
            <w:tcW w:w="9576" w:type="dxa"/>
          </w:tcPr>
          <w:p w14:paraId="4E268E53" w14:textId="77777777" w:rsidR="00BB531B" w:rsidRPr="00EE111F" w:rsidRDefault="006C472C" w:rsidP="00BB531B">
            <w:pPr>
              <w:pStyle w:val="PrimaryHeading"/>
            </w:pPr>
            <w:r w:rsidRPr="00EE111F">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A7C04" w:rsidRPr="00EE111F" w14:paraId="45C92B97" w14:textId="77777777" w:rsidTr="002206A9">
        <w:tc>
          <w:tcPr>
            <w:tcW w:w="2892" w:type="dxa"/>
            <w:tcBorders>
              <w:top w:val="nil"/>
              <w:left w:val="nil"/>
              <w:bottom w:val="nil"/>
              <w:right w:val="nil"/>
            </w:tcBorders>
            <w:shd w:val="clear" w:color="auto" w:fill="auto"/>
          </w:tcPr>
          <w:p w14:paraId="05AF630B" w14:textId="51B1FC1D" w:rsidR="002A7C04" w:rsidRPr="00EE111F" w:rsidRDefault="005E62C4" w:rsidP="002A7C04">
            <w:pPr>
              <w:spacing w:after="0"/>
              <w:rPr>
                <w:rFonts w:ascii="Arial Narrow" w:hAnsi="Arial Narrow"/>
                <w:sz w:val="20"/>
                <w:szCs w:val="20"/>
              </w:rPr>
            </w:pPr>
            <w:r>
              <w:rPr>
                <w:rFonts w:ascii="Arial Narrow" w:hAnsi="Arial Narrow"/>
                <w:sz w:val="20"/>
                <w:szCs w:val="20"/>
              </w:rPr>
              <w:t>January 22</w:t>
            </w:r>
            <w:r w:rsidR="002A7C04"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3477606F" w14:textId="6927ED43" w:rsidR="002A7C04" w:rsidRPr="00EE111F" w:rsidRDefault="00A072A7" w:rsidP="002206A9">
            <w:pPr>
              <w:spacing w:after="0"/>
              <w:rPr>
                <w:rFonts w:ascii="Arial Narrow" w:hAnsi="Arial Narrow"/>
                <w:sz w:val="20"/>
                <w:szCs w:val="20"/>
              </w:rPr>
            </w:pPr>
            <w:r>
              <w:rPr>
                <w:rFonts w:ascii="Arial Narrow" w:hAnsi="Arial Narrow"/>
                <w:sz w:val="20"/>
                <w:szCs w:val="20"/>
              </w:rPr>
              <w:t>1:00 p</w:t>
            </w:r>
            <w:r w:rsidR="002A7C04"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2BB4815" w14:textId="77777777" w:rsidR="002A7C04" w:rsidRPr="00EE111F" w:rsidRDefault="002A7C04" w:rsidP="002206A9">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69F650AA" w14:textId="77777777" w:rsidTr="009B2F3F">
        <w:tc>
          <w:tcPr>
            <w:tcW w:w="2892" w:type="dxa"/>
            <w:tcBorders>
              <w:top w:val="nil"/>
              <w:left w:val="nil"/>
              <w:bottom w:val="nil"/>
              <w:right w:val="nil"/>
            </w:tcBorders>
            <w:shd w:val="clear" w:color="auto" w:fill="auto"/>
          </w:tcPr>
          <w:p w14:paraId="6C5FBD23" w14:textId="1079B90E" w:rsidR="005E62C4" w:rsidRPr="00EE111F" w:rsidRDefault="005E62C4" w:rsidP="005E62C4">
            <w:pPr>
              <w:spacing w:after="0"/>
              <w:rPr>
                <w:rFonts w:ascii="Arial Narrow" w:hAnsi="Arial Narrow"/>
                <w:sz w:val="20"/>
                <w:szCs w:val="20"/>
              </w:rPr>
            </w:pPr>
            <w:r>
              <w:rPr>
                <w:rFonts w:ascii="Arial Narrow" w:hAnsi="Arial Narrow"/>
                <w:sz w:val="20"/>
                <w:szCs w:val="20"/>
              </w:rPr>
              <w:t>February</w:t>
            </w:r>
            <w:r w:rsidRPr="00EE111F">
              <w:rPr>
                <w:rFonts w:ascii="Arial Narrow" w:hAnsi="Arial Narrow"/>
                <w:sz w:val="20"/>
                <w:szCs w:val="20"/>
              </w:rPr>
              <w:t xml:space="preserve"> 2</w:t>
            </w:r>
            <w:r>
              <w:rPr>
                <w:rFonts w:ascii="Arial Narrow" w:hAnsi="Arial Narrow"/>
                <w:sz w:val="20"/>
                <w:szCs w:val="20"/>
              </w:rPr>
              <w:t>0</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2FE7DD81"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D29718E"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083DAED8" w14:textId="77777777" w:rsidTr="009B2F3F">
        <w:tc>
          <w:tcPr>
            <w:tcW w:w="2892" w:type="dxa"/>
            <w:tcBorders>
              <w:top w:val="nil"/>
              <w:left w:val="nil"/>
              <w:bottom w:val="nil"/>
              <w:right w:val="nil"/>
            </w:tcBorders>
            <w:shd w:val="clear" w:color="auto" w:fill="auto"/>
          </w:tcPr>
          <w:p w14:paraId="2A3EDA10" w14:textId="1BAB07B4" w:rsidR="005E62C4" w:rsidRPr="00EE111F" w:rsidRDefault="005E62C4" w:rsidP="009B2F3F">
            <w:pPr>
              <w:spacing w:after="0"/>
              <w:rPr>
                <w:rFonts w:ascii="Arial Narrow" w:hAnsi="Arial Narrow"/>
                <w:sz w:val="20"/>
                <w:szCs w:val="20"/>
              </w:rPr>
            </w:pPr>
            <w:r>
              <w:rPr>
                <w:rFonts w:ascii="Arial Narrow" w:hAnsi="Arial Narrow"/>
                <w:sz w:val="20"/>
                <w:szCs w:val="20"/>
              </w:rPr>
              <w:t>March 19</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48405867"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78C30EC"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772896A7" w14:textId="77777777" w:rsidTr="009B2F3F">
        <w:tc>
          <w:tcPr>
            <w:tcW w:w="2892" w:type="dxa"/>
            <w:tcBorders>
              <w:top w:val="nil"/>
              <w:left w:val="nil"/>
              <w:bottom w:val="nil"/>
              <w:right w:val="nil"/>
            </w:tcBorders>
            <w:shd w:val="clear" w:color="auto" w:fill="auto"/>
          </w:tcPr>
          <w:p w14:paraId="5D0CAC92" w14:textId="220FB460" w:rsidR="005E62C4" w:rsidRPr="00EE111F" w:rsidRDefault="005E62C4" w:rsidP="005E62C4">
            <w:pPr>
              <w:spacing w:after="0"/>
              <w:rPr>
                <w:rFonts w:ascii="Arial Narrow" w:hAnsi="Arial Narrow"/>
                <w:sz w:val="20"/>
                <w:szCs w:val="20"/>
              </w:rPr>
            </w:pPr>
            <w:r>
              <w:rPr>
                <w:rFonts w:ascii="Arial Narrow" w:hAnsi="Arial Narrow"/>
                <w:sz w:val="20"/>
                <w:szCs w:val="20"/>
              </w:rPr>
              <w:t>April 16</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4A4532AF"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5BB62EA7"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0B8A0B71" w14:textId="77777777" w:rsidTr="009B2F3F">
        <w:tc>
          <w:tcPr>
            <w:tcW w:w="2892" w:type="dxa"/>
            <w:tcBorders>
              <w:top w:val="nil"/>
              <w:left w:val="nil"/>
              <w:bottom w:val="nil"/>
              <w:right w:val="nil"/>
            </w:tcBorders>
            <w:shd w:val="clear" w:color="auto" w:fill="auto"/>
          </w:tcPr>
          <w:p w14:paraId="6B288AA3" w14:textId="41E769A8" w:rsidR="005E62C4" w:rsidRPr="00EE111F" w:rsidRDefault="005E62C4" w:rsidP="009B2F3F">
            <w:pPr>
              <w:spacing w:after="0"/>
              <w:rPr>
                <w:rFonts w:ascii="Arial Narrow" w:hAnsi="Arial Narrow"/>
                <w:sz w:val="20"/>
                <w:szCs w:val="20"/>
              </w:rPr>
            </w:pPr>
            <w:r>
              <w:rPr>
                <w:rFonts w:ascii="Arial Narrow" w:hAnsi="Arial Narrow"/>
                <w:sz w:val="20"/>
                <w:szCs w:val="20"/>
              </w:rPr>
              <w:t>June 18</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0D5B86BB"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0B4C5CA0"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27E12AB0" w14:textId="77777777" w:rsidTr="009B2F3F">
        <w:tc>
          <w:tcPr>
            <w:tcW w:w="2892" w:type="dxa"/>
            <w:tcBorders>
              <w:top w:val="nil"/>
              <w:left w:val="nil"/>
              <w:bottom w:val="nil"/>
              <w:right w:val="nil"/>
            </w:tcBorders>
            <w:shd w:val="clear" w:color="auto" w:fill="auto"/>
          </w:tcPr>
          <w:p w14:paraId="49E5B30F" w14:textId="1AF451B9" w:rsidR="005E62C4" w:rsidRPr="00EE111F" w:rsidRDefault="005E62C4" w:rsidP="009B2F3F">
            <w:pPr>
              <w:spacing w:after="0"/>
              <w:rPr>
                <w:rFonts w:ascii="Arial Narrow" w:hAnsi="Arial Narrow"/>
                <w:sz w:val="20"/>
                <w:szCs w:val="20"/>
              </w:rPr>
            </w:pPr>
            <w:r>
              <w:rPr>
                <w:rFonts w:ascii="Arial Narrow" w:hAnsi="Arial Narrow"/>
                <w:sz w:val="20"/>
                <w:szCs w:val="20"/>
              </w:rPr>
              <w:t>July 23</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0C132B75"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5676D549"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49208831" w14:textId="77777777" w:rsidTr="009B2F3F">
        <w:tc>
          <w:tcPr>
            <w:tcW w:w="2892" w:type="dxa"/>
            <w:tcBorders>
              <w:top w:val="nil"/>
              <w:left w:val="nil"/>
              <w:bottom w:val="nil"/>
              <w:right w:val="nil"/>
            </w:tcBorders>
            <w:shd w:val="clear" w:color="auto" w:fill="auto"/>
          </w:tcPr>
          <w:p w14:paraId="0070FB19" w14:textId="71995412" w:rsidR="005E62C4" w:rsidRPr="00EE111F" w:rsidRDefault="005E62C4" w:rsidP="009B2F3F">
            <w:pPr>
              <w:spacing w:after="0"/>
              <w:rPr>
                <w:rFonts w:ascii="Arial Narrow" w:hAnsi="Arial Narrow"/>
                <w:sz w:val="20"/>
                <w:szCs w:val="20"/>
              </w:rPr>
            </w:pPr>
            <w:r>
              <w:rPr>
                <w:rFonts w:ascii="Arial Narrow" w:hAnsi="Arial Narrow"/>
                <w:sz w:val="20"/>
                <w:szCs w:val="20"/>
              </w:rPr>
              <w:t>September 24</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095D92CD"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5D57619"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10A679AA" w14:textId="77777777" w:rsidTr="009B2F3F">
        <w:tc>
          <w:tcPr>
            <w:tcW w:w="2892" w:type="dxa"/>
            <w:tcBorders>
              <w:top w:val="nil"/>
              <w:left w:val="nil"/>
              <w:bottom w:val="nil"/>
              <w:right w:val="nil"/>
            </w:tcBorders>
            <w:shd w:val="clear" w:color="auto" w:fill="auto"/>
          </w:tcPr>
          <w:p w14:paraId="00159FA3" w14:textId="50B12BAA" w:rsidR="005E62C4" w:rsidRPr="00EE111F" w:rsidRDefault="005E62C4" w:rsidP="009B2F3F">
            <w:pPr>
              <w:spacing w:after="0"/>
              <w:rPr>
                <w:rFonts w:ascii="Arial Narrow" w:hAnsi="Arial Narrow"/>
                <w:sz w:val="20"/>
                <w:szCs w:val="20"/>
              </w:rPr>
            </w:pPr>
            <w:r>
              <w:rPr>
                <w:rFonts w:ascii="Arial Narrow" w:hAnsi="Arial Narrow"/>
                <w:sz w:val="20"/>
                <w:szCs w:val="20"/>
              </w:rPr>
              <w:t>October 22</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5899EFE7"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49559E5"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r w:rsidR="005E62C4" w:rsidRPr="00EE111F" w14:paraId="475E8ADD" w14:textId="77777777" w:rsidTr="009B2F3F">
        <w:tc>
          <w:tcPr>
            <w:tcW w:w="2892" w:type="dxa"/>
            <w:tcBorders>
              <w:top w:val="nil"/>
              <w:left w:val="nil"/>
              <w:bottom w:val="nil"/>
              <w:right w:val="nil"/>
            </w:tcBorders>
            <w:shd w:val="clear" w:color="auto" w:fill="auto"/>
          </w:tcPr>
          <w:p w14:paraId="5D962F92" w14:textId="5A499D55" w:rsidR="005E62C4" w:rsidRPr="00EE111F" w:rsidRDefault="005E62C4" w:rsidP="009B2F3F">
            <w:pPr>
              <w:spacing w:after="0"/>
              <w:rPr>
                <w:rFonts w:ascii="Arial Narrow" w:hAnsi="Arial Narrow"/>
                <w:sz w:val="20"/>
                <w:szCs w:val="20"/>
              </w:rPr>
            </w:pPr>
            <w:r>
              <w:rPr>
                <w:rFonts w:ascii="Arial Narrow" w:hAnsi="Arial Narrow"/>
                <w:sz w:val="20"/>
                <w:szCs w:val="20"/>
              </w:rPr>
              <w:t>December 3</w:t>
            </w:r>
            <w:r w:rsidRPr="00EE111F">
              <w:rPr>
                <w:rFonts w:ascii="Arial Narrow" w:hAnsi="Arial Narrow"/>
                <w:sz w:val="20"/>
                <w:szCs w:val="20"/>
              </w:rPr>
              <w:t>, 2017</w:t>
            </w:r>
          </w:p>
        </w:tc>
        <w:tc>
          <w:tcPr>
            <w:tcW w:w="2892" w:type="dxa"/>
            <w:tcBorders>
              <w:top w:val="nil"/>
              <w:left w:val="nil"/>
              <w:bottom w:val="nil"/>
              <w:right w:val="nil"/>
            </w:tcBorders>
            <w:shd w:val="clear" w:color="auto" w:fill="auto"/>
          </w:tcPr>
          <w:p w14:paraId="65ABD272" w14:textId="77777777" w:rsidR="005E62C4" w:rsidRPr="00EE111F" w:rsidRDefault="005E62C4" w:rsidP="009B2F3F">
            <w:pPr>
              <w:spacing w:after="0"/>
              <w:rPr>
                <w:rFonts w:ascii="Arial Narrow" w:hAnsi="Arial Narrow"/>
                <w:sz w:val="20"/>
                <w:szCs w:val="20"/>
              </w:rPr>
            </w:pPr>
            <w:r>
              <w:rPr>
                <w:rFonts w:ascii="Arial Narrow" w:hAnsi="Arial Narrow"/>
                <w:sz w:val="20"/>
                <w:szCs w:val="20"/>
              </w:rPr>
              <w:t>1:00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0BB55A86" w14:textId="77777777" w:rsidR="005E62C4" w:rsidRPr="00EE111F" w:rsidRDefault="005E62C4" w:rsidP="009B2F3F">
            <w:pPr>
              <w:spacing w:after="0"/>
              <w:rPr>
                <w:rFonts w:ascii="Arial Narrow" w:hAnsi="Arial Narrow"/>
                <w:sz w:val="20"/>
                <w:szCs w:val="20"/>
              </w:rPr>
            </w:pPr>
            <w:r w:rsidRPr="00EE111F">
              <w:rPr>
                <w:rFonts w:ascii="Arial Narrow" w:hAnsi="Arial Narrow"/>
                <w:sz w:val="20"/>
                <w:szCs w:val="20"/>
              </w:rPr>
              <w:t>Valley Forge, PA</w:t>
            </w:r>
          </w:p>
        </w:tc>
      </w:tr>
    </w:tbl>
    <w:p w14:paraId="1E90E215" w14:textId="77777777" w:rsidR="002A7C04" w:rsidRPr="00EE111F" w:rsidRDefault="002A7C04" w:rsidP="00337321">
      <w:pPr>
        <w:pStyle w:val="Author"/>
      </w:pPr>
    </w:p>
    <w:p w14:paraId="373DFC19" w14:textId="77777777" w:rsidR="00B62597" w:rsidRPr="00EE111F" w:rsidRDefault="00882652" w:rsidP="00337321">
      <w:pPr>
        <w:pStyle w:val="Author"/>
      </w:pPr>
      <w:r w:rsidRPr="00EE111F">
        <w:t xml:space="preserve">Author: </w:t>
      </w:r>
      <w:r w:rsidR="009D749E" w:rsidRPr="00EE111F">
        <w:t>D.A. Anders</w:t>
      </w:r>
    </w:p>
    <w:p w14:paraId="0B19FEF5" w14:textId="77777777" w:rsidR="0083290E" w:rsidRPr="00EE111F" w:rsidRDefault="0083290E" w:rsidP="00337321">
      <w:pPr>
        <w:pStyle w:val="Author"/>
      </w:pPr>
    </w:p>
    <w:p w14:paraId="7F56AB75" w14:textId="77777777" w:rsidR="00B62597" w:rsidRPr="00EE111F" w:rsidRDefault="00B62597" w:rsidP="00DB29E9">
      <w:pPr>
        <w:pStyle w:val="DisclaimerHeading"/>
        <w:rPr>
          <w:sz w:val="12"/>
          <w:szCs w:val="12"/>
        </w:rPr>
      </w:pPr>
      <w:r w:rsidRPr="00EE111F">
        <w:rPr>
          <w:sz w:val="12"/>
          <w:szCs w:val="12"/>
        </w:rPr>
        <w:t>Antitrust:</w:t>
      </w:r>
    </w:p>
    <w:p w14:paraId="3AFC9905" w14:textId="77777777" w:rsidR="00B62597" w:rsidRPr="00EE111F" w:rsidRDefault="00B62597" w:rsidP="00491490">
      <w:pPr>
        <w:pStyle w:val="DisclaimerBodyCopy"/>
        <w:rPr>
          <w:sz w:val="12"/>
          <w:szCs w:val="12"/>
        </w:rPr>
      </w:pPr>
      <w:r w:rsidRPr="00EE111F">
        <w:rPr>
          <w:sz w:val="12"/>
          <w:szCs w:val="12"/>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78735DA" w14:textId="77777777" w:rsidR="00807E96" w:rsidRPr="00EE111F" w:rsidRDefault="00807E96" w:rsidP="00491490">
      <w:pPr>
        <w:pStyle w:val="DisclaimerBodyCopy"/>
        <w:rPr>
          <w:sz w:val="12"/>
          <w:szCs w:val="12"/>
        </w:rPr>
      </w:pPr>
    </w:p>
    <w:p w14:paraId="6929A849" w14:textId="77777777" w:rsidR="00B62597" w:rsidRPr="00EE111F" w:rsidRDefault="00B62597" w:rsidP="00B62597">
      <w:pPr>
        <w:spacing w:after="0" w:line="240" w:lineRule="auto"/>
        <w:rPr>
          <w:rFonts w:ascii="Arial Narrow" w:eastAsia="Times New Roman" w:hAnsi="Arial Narrow" w:cs="Times New Roman"/>
          <w:sz w:val="12"/>
          <w:szCs w:val="12"/>
        </w:rPr>
      </w:pPr>
    </w:p>
    <w:p w14:paraId="7E29EC48" w14:textId="77777777" w:rsidR="00B62597" w:rsidRPr="00EE111F" w:rsidRDefault="00B62597" w:rsidP="00337321">
      <w:pPr>
        <w:pStyle w:val="DisclosureTitle"/>
        <w:rPr>
          <w:sz w:val="12"/>
          <w:szCs w:val="12"/>
        </w:rPr>
      </w:pPr>
      <w:r w:rsidRPr="00EE111F">
        <w:rPr>
          <w:sz w:val="12"/>
          <w:szCs w:val="12"/>
        </w:rPr>
        <w:t>Code of Conduct:</w:t>
      </w:r>
    </w:p>
    <w:p w14:paraId="295A7859" w14:textId="77777777" w:rsidR="00B62597" w:rsidRPr="00EE111F" w:rsidRDefault="00B62597" w:rsidP="00337321">
      <w:pPr>
        <w:pStyle w:val="DisclosureBody"/>
        <w:rPr>
          <w:sz w:val="12"/>
          <w:szCs w:val="12"/>
        </w:rPr>
      </w:pPr>
      <w:r w:rsidRPr="00EE111F">
        <w:rPr>
          <w:sz w:val="12"/>
          <w:szCs w:val="12"/>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EC7C148" w14:textId="77777777" w:rsidR="00B62597" w:rsidRPr="00EE111F" w:rsidRDefault="00B62597" w:rsidP="00B62597">
      <w:pPr>
        <w:spacing w:after="0" w:line="240" w:lineRule="auto"/>
        <w:rPr>
          <w:rFonts w:ascii="Arial Narrow" w:eastAsia="Times New Roman" w:hAnsi="Arial Narrow" w:cs="Times New Roman"/>
          <w:sz w:val="12"/>
          <w:szCs w:val="12"/>
        </w:rPr>
      </w:pPr>
    </w:p>
    <w:p w14:paraId="204E9D8E" w14:textId="77777777" w:rsidR="00B62597" w:rsidRPr="00EE111F" w:rsidRDefault="00B62597" w:rsidP="00337321">
      <w:pPr>
        <w:pStyle w:val="DisclosureTitle"/>
        <w:rPr>
          <w:sz w:val="12"/>
          <w:szCs w:val="12"/>
        </w:rPr>
      </w:pPr>
      <w:r w:rsidRPr="00EE111F">
        <w:rPr>
          <w:sz w:val="12"/>
          <w:szCs w:val="12"/>
        </w:rPr>
        <w:t xml:space="preserve">Public Meetings/Media Participation: </w:t>
      </w:r>
    </w:p>
    <w:p w14:paraId="02FF257C" w14:textId="77777777" w:rsidR="00DE34CF" w:rsidRPr="00EE111F" w:rsidRDefault="00B62597" w:rsidP="00337321">
      <w:pPr>
        <w:pStyle w:val="DisclosureBody"/>
        <w:rPr>
          <w:sz w:val="12"/>
          <w:szCs w:val="12"/>
        </w:rPr>
      </w:pPr>
      <w:r w:rsidRPr="00EE111F">
        <w:rPr>
          <w:sz w:val="12"/>
          <w:szCs w:val="12"/>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7878A159" w14:textId="77777777" w:rsidR="00491490" w:rsidRPr="00EE111F" w:rsidRDefault="00491490" w:rsidP="00337321">
      <w:pPr>
        <w:pStyle w:val="DisclosureBody"/>
      </w:pPr>
    </w:p>
    <w:p w14:paraId="46D2BEB4" w14:textId="77777777" w:rsidR="0057441E" w:rsidRPr="0053515A" w:rsidRDefault="006E7CBC" w:rsidP="006E7CBC">
      <w:pPr>
        <w:pStyle w:val="DisclaimerHeading"/>
        <w:jc w:val="center"/>
      </w:pPr>
      <w:r w:rsidRPr="00EE111F">
        <w:rPr>
          <w:noProof/>
        </w:rPr>
        <w:drawing>
          <wp:inline distT="0" distB="0" distL="0" distR="0" wp14:anchorId="0CE0B6CD" wp14:editId="4F200FE3">
            <wp:extent cx="4600575" cy="1465367"/>
            <wp:effectExtent l="0" t="0" r="0" b="1905"/>
            <wp:docPr id="6" name="Picture 6"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553" cy="1478419"/>
                    </a:xfrm>
                    <a:prstGeom prst="rect">
                      <a:avLst/>
                    </a:prstGeom>
                    <a:noFill/>
                    <a:ln>
                      <a:noFill/>
                    </a:ln>
                  </pic:spPr>
                </pic:pic>
              </a:graphicData>
            </a:graphic>
          </wp:inline>
        </w:drawing>
      </w:r>
    </w:p>
    <w:p w14:paraId="1DEAE479" w14:textId="77777777" w:rsidR="009D749E" w:rsidRPr="0053515A" w:rsidRDefault="009D749E" w:rsidP="006E7CBC">
      <w:pPr>
        <w:pStyle w:val="DisclaimerHeading"/>
        <w:jc w:val="center"/>
      </w:pPr>
    </w:p>
    <w:p w14:paraId="574BAAB5" w14:textId="77777777" w:rsidR="009D749E" w:rsidRDefault="009D749E" w:rsidP="006E7CBC">
      <w:pPr>
        <w:pStyle w:val="DisclaimerHeading"/>
        <w:jc w:val="center"/>
      </w:pPr>
      <w:r w:rsidRPr="0053515A">
        <w:rPr>
          <w:noProof/>
        </w:rPr>
        <w:drawing>
          <wp:inline distT="0" distB="0" distL="0" distR="0" wp14:anchorId="39949637" wp14:editId="046A2C67">
            <wp:extent cx="4616718"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429779"/>
                    </a:xfrm>
                    <a:prstGeom prst="rect">
                      <a:avLst/>
                    </a:prstGeom>
                    <a:noFill/>
                  </pic:spPr>
                </pic:pic>
              </a:graphicData>
            </a:graphic>
          </wp:inline>
        </w:drawing>
      </w:r>
    </w:p>
    <w:sectPr w:rsidR="009D749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F32C" w14:textId="77777777" w:rsidR="00B90286" w:rsidRDefault="00B90286" w:rsidP="00B62597">
      <w:pPr>
        <w:spacing w:after="0" w:line="240" w:lineRule="auto"/>
      </w:pPr>
      <w:r>
        <w:separator/>
      </w:r>
    </w:p>
  </w:endnote>
  <w:endnote w:type="continuationSeparator" w:id="0">
    <w:p w14:paraId="009CD558" w14:textId="77777777" w:rsidR="00B90286" w:rsidRDefault="00B9028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954B" w14:textId="77777777" w:rsidR="00FF0CC3" w:rsidRDefault="00FF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41EC3" w14:textId="77777777" w:rsidR="00FF0CC3" w:rsidRDefault="00FF0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F051A" w14:textId="77777777" w:rsidR="00FF0CC3" w:rsidRDefault="00FF0CC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6FB8">
      <w:rPr>
        <w:rStyle w:val="PageNumber"/>
        <w:noProof/>
      </w:rPr>
      <w:t>1</w:t>
    </w:r>
    <w:r>
      <w:rPr>
        <w:rStyle w:val="PageNumber"/>
      </w:rPr>
      <w:fldChar w:fldCharType="end"/>
    </w:r>
  </w:p>
  <w:bookmarkStart w:id="3" w:name="OLE_LINK1"/>
  <w:p w14:paraId="1B339F7F" w14:textId="073B1D12" w:rsidR="00FF0CC3" w:rsidRPr="00DB29E9" w:rsidRDefault="00FF0CC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D41535E" wp14:editId="2E2824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5557D0">
      <w:rPr>
        <w:rFonts w:ascii="Arial Narrow" w:hAnsi="Arial Narrow"/>
        <w:sz w:val="20"/>
      </w:rPr>
      <w:t>17</w:t>
    </w:r>
  </w:p>
  <w:p w14:paraId="267A97F1" w14:textId="77777777" w:rsidR="00FF0CC3" w:rsidRDefault="00FF0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07AD" w14:textId="77777777" w:rsidR="00B90286" w:rsidRDefault="00B90286" w:rsidP="00B62597">
      <w:pPr>
        <w:spacing w:after="0" w:line="240" w:lineRule="auto"/>
      </w:pPr>
      <w:r>
        <w:separator/>
      </w:r>
    </w:p>
  </w:footnote>
  <w:footnote w:type="continuationSeparator" w:id="0">
    <w:p w14:paraId="13856EF8" w14:textId="77777777" w:rsidR="00B90286" w:rsidRDefault="00B9028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DB9CD" w14:textId="77777777" w:rsidR="00FF0CC3" w:rsidRDefault="00FF0CC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BA54133" wp14:editId="6DC33297">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5514C1EA" w14:textId="77777777" w:rsidR="00FF0CC3" w:rsidRPr="001D3B68" w:rsidRDefault="00FF0CC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5514C1EA" w14:textId="77777777" w:rsidR="00FF0CC3" w:rsidRPr="001D3B68" w:rsidRDefault="00FF0CC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478CEBA" wp14:editId="599FA9C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DF132" w14:textId="77777777" w:rsidR="00FF0CC3" w:rsidRDefault="00FF0CC3">
    <w:pPr>
      <w:rPr>
        <w:sz w:val="16"/>
      </w:rPr>
    </w:pPr>
  </w:p>
  <w:p w14:paraId="2E5AF198" w14:textId="77777777" w:rsidR="00FF0CC3" w:rsidRDefault="00FF0CC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B80DCE"/>
    <w:multiLevelType w:val="hybridMultilevel"/>
    <w:tmpl w:val="855A4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85D1A"/>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80B8A"/>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A1A35"/>
    <w:multiLevelType w:val="hybridMultilevel"/>
    <w:tmpl w:val="855A4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9673A"/>
    <w:multiLevelType w:val="hybridMultilevel"/>
    <w:tmpl w:val="5D8E9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3062F2"/>
    <w:multiLevelType w:val="hybridMultilevel"/>
    <w:tmpl w:val="8CE49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0086D"/>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82715"/>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B3ED9"/>
    <w:multiLevelType w:val="hybridMultilevel"/>
    <w:tmpl w:val="F4840D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1746C8"/>
    <w:multiLevelType w:val="hybridMultilevel"/>
    <w:tmpl w:val="60CAB572"/>
    <w:lvl w:ilvl="0" w:tplc="D4DCAEC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776A59"/>
    <w:multiLevelType w:val="hybridMultilevel"/>
    <w:tmpl w:val="6B3674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8"/>
  </w:num>
  <w:num w:numId="10">
    <w:abstractNumId w:val="0"/>
  </w:num>
  <w:num w:numId="11">
    <w:abstractNumId w:val="11"/>
  </w:num>
  <w:num w:numId="12">
    <w:abstractNumId w:val="5"/>
  </w:num>
  <w:num w:numId="13">
    <w:abstractNumId w:val="17"/>
  </w:num>
  <w:num w:numId="14">
    <w:abstractNumId w:val="12"/>
  </w:num>
  <w:num w:numId="15">
    <w:abstractNumId w:val="3"/>
  </w:num>
  <w:num w:numId="16">
    <w:abstractNumId w:val="27"/>
  </w:num>
  <w:num w:numId="17">
    <w:abstractNumId w:val="18"/>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2"/>
  </w:num>
  <w:num w:numId="23">
    <w:abstractNumId w:val="15"/>
  </w:num>
  <w:num w:numId="24">
    <w:abstractNumId w:val="13"/>
  </w:num>
  <w:num w:numId="25">
    <w:abstractNumId w:val="4"/>
  </w:num>
  <w:num w:numId="26">
    <w:abstractNumId w:val="25"/>
  </w:num>
  <w:num w:numId="27">
    <w:abstractNumId w:val="21"/>
  </w:num>
  <w:num w:numId="28">
    <w:abstractNumId w:val="6"/>
  </w:num>
  <w:num w:numId="29">
    <w:abstractNumId w:val="20"/>
  </w:num>
  <w:num w:numId="30">
    <w:abstractNumId w:val="19"/>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76E0"/>
    <w:rsid w:val="00040652"/>
    <w:rsid w:val="00045411"/>
    <w:rsid w:val="000833F6"/>
    <w:rsid w:val="000843E9"/>
    <w:rsid w:val="000917ED"/>
    <w:rsid w:val="00097A2F"/>
    <w:rsid w:val="000A3F39"/>
    <w:rsid w:val="000A57F9"/>
    <w:rsid w:val="000D7A73"/>
    <w:rsid w:val="000E2D4C"/>
    <w:rsid w:val="000E2EA9"/>
    <w:rsid w:val="000F0032"/>
    <w:rsid w:val="000F10E4"/>
    <w:rsid w:val="00106214"/>
    <w:rsid w:val="001230A6"/>
    <w:rsid w:val="001263CF"/>
    <w:rsid w:val="00135EDB"/>
    <w:rsid w:val="00140B05"/>
    <w:rsid w:val="00152ACD"/>
    <w:rsid w:val="001640CB"/>
    <w:rsid w:val="00175462"/>
    <w:rsid w:val="00187823"/>
    <w:rsid w:val="00196B56"/>
    <w:rsid w:val="0019752C"/>
    <w:rsid w:val="001A2DDC"/>
    <w:rsid w:val="001B2242"/>
    <w:rsid w:val="001D19AF"/>
    <w:rsid w:val="001D3B68"/>
    <w:rsid w:val="00210BE5"/>
    <w:rsid w:val="00214F47"/>
    <w:rsid w:val="00216F53"/>
    <w:rsid w:val="00230E7B"/>
    <w:rsid w:val="00234EE7"/>
    <w:rsid w:val="00235B30"/>
    <w:rsid w:val="002411C4"/>
    <w:rsid w:val="00251678"/>
    <w:rsid w:val="002523A5"/>
    <w:rsid w:val="002541A3"/>
    <w:rsid w:val="00254496"/>
    <w:rsid w:val="00257E2A"/>
    <w:rsid w:val="002808E8"/>
    <w:rsid w:val="00283606"/>
    <w:rsid w:val="0029504D"/>
    <w:rsid w:val="0029596A"/>
    <w:rsid w:val="00296399"/>
    <w:rsid w:val="002A28A7"/>
    <w:rsid w:val="002A56CC"/>
    <w:rsid w:val="002A7C04"/>
    <w:rsid w:val="002B01A0"/>
    <w:rsid w:val="002B2AB6"/>
    <w:rsid w:val="002B2F98"/>
    <w:rsid w:val="002D04CA"/>
    <w:rsid w:val="002D1BE1"/>
    <w:rsid w:val="002E48AD"/>
    <w:rsid w:val="002F55B9"/>
    <w:rsid w:val="00300718"/>
    <w:rsid w:val="00305238"/>
    <w:rsid w:val="00337321"/>
    <w:rsid w:val="00365E1F"/>
    <w:rsid w:val="003739DA"/>
    <w:rsid w:val="003755B1"/>
    <w:rsid w:val="00385D30"/>
    <w:rsid w:val="003B1652"/>
    <w:rsid w:val="003B55E1"/>
    <w:rsid w:val="003C003D"/>
    <w:rsid w:val="003D7E5C"/>
    <w:rsid w:val="003E7A73"/>
    <w:rsid w:val="0040387F"/>
    <w:rsid w:val="0040498D"/>
    <w:rsid w:val="00404F0A"/>
    <w:rsid w:val="004100B6"/>
    <w:rsid w:val="00416DC1"/>
    <w:rsid w:val="004246D0"/>
    <w:rsid w:val="00434C25"/>
    <w:rsid w:val="00447DA9"/>
    <w:rsid w:val="00457EFC"/>
    <w:rsid w:val="00460A54"/>
    <w:rsid w:val="0046400A"/>
    <w:rsid w:val="00471E25"/>
    <w:rsid w:val="00475F23"/>
    <w:rsid w:val="00476C67"/>
    <w:rsid w:val="00477BF3"/>
    <w:rsid w:val="00481A14"/>
    <w:rsid w:val="00491490"/>
    <w:rsid w:val="004969FA"/>
    <w:rsid w:val="004A258E"/>
    <w:rsid w:val="004A6AB7"/>
    <w:rsid w:val="004B18C1"/>
    <w:rsid w:val="004C4E73"/>
    <w:rsid w:val="004D65CD"/>
    <w:rsid w:val="004F3FD8"/>
    <w:rsid w:val="005010C3"/>
    <w:rsid w:val="00503CAF"/>
    <w:rsid w:val="0051328C"/>
    <w:rsid w:val="0053515A"/>
    <w:rsid w:val="00544DBE"/>
    <w:rsid w:val="005534A4"/>
    <w:rsid w:val="005557D0"/>
    <w:rsid w:val="00564DEE"/>
    <w:rsid w:val="00565303"/>
    <w:rsid w:val="005674B3"/>
    <w:rsid w:val="00573A33"/>
    <w:rsid w:val="0057441E"/>
    <w:rsid w:val="0058141D"/>
    <w:rsid w:val="00583B17"/>
    <w:rsid w:val="00595CB4"/>
    <w:rsid w:val="005A266D"/>
    <w:rsid w:val="005B01A0"/>
    <w:rsid w:val="005B04BC"/>
    <w:rsid w:val="005B3A53"/>
    <w:rsid w:val="005D1D08"/>
    <w:rsid w:val="005D6D05"/>
    <w:rsid w:val="005E62C4"/>
    <w:rsid w:val="005F293B"/>
    <w:rsid w:val="00602967"/>
    <w:rsid w:val="006139CC"/>
    <w:rsid w:val="006142D9"/>
    <w:rsid w:val="00623AB1"/>
    <w:rsid w:val="00632525"/>
    <w:rsid w:val="006371D0"/>
    <w:rsid w:val="006419AD"/>
    <w:rsid w:val="0064727E"/>
    <w:rsid w:val="00676FA7"/>
    <w:rsid w:val="00686794"/>
    <w:rsid w:val="006A2C7D"/>
    <w:rsid w:val="006A472F"/>
    <w:rsid w:val="006B0F74"/>
    <w:rsid w:val="006B7779"/>
    <w:rsid w:val="006C472C"/>
    <w:rsid w:val="006D179E"/>
    <w:rsid w:val="006D71D7"/>
    <w:rsid w:val="006E7CBC"/>
    <w:rsid w:val="00707F5E"/>
    <w:rsid w:val="00710042"/>
    <w:rsid w:val="00712A58"/>
    <w:rsid w:val="00712CAA"/>
    <w:rsid w:val="00716A8B"/>
    <w:rsid w:val="00721658"/>
    <w:rsid w:val="00721B3B"/>
    <w:rsid w:val="0073005B"/>
    <w:rsid w:val="00741D98"/>
    <w:rsid w:val="00743ED2"/>
    <w:rsid w:val="00754C6D"/>
    <w:rsid w:val="00755096"/>
    <w:rsid w:val="00756DE3"/>
    <w:rsid w:val="00781031"/>
    <w:rsid w:val="00797585"/>
    <w:rsid w:val="007A021F"/>
    <w:rsid w:val="007A16A1"/>
    <w:rsid w:val="007A34A3"/>
    <w:rsid w:val="007B0559"/>
    <w:rsid w:val="007C25D2"/>
    <w:rsid w:val="007D106D"/>
    <w:rsid w:val="007D6FDE"/>
    <w:rsid w:val="007D707F"/>
    <w:rsid w:val="007E79BC"/>
    <w:rsid w:val="00801032"/>
    <w:rsid w:val="0080165C"/>
    <w:rsid w:val="00807E96"/>
    <w:rsid w:val="0083290E"/>
    <w:rsid w:val="00837B12"/>
    <w:rsid w:val="00843D1C"/>
    <w:rsid w:val="00844CAE"/>
    <w:rsid w:val="00872A62"/>
    <w:rsid w:val="0087605F"/>
    <w:rsid w:val="00882652"/>
    <w:rsid w:val="0088561C"/>
    <w:rsid w:val="008A014F"/>
    <w:rsid w:val="008C164B"/>
    <w:rsid w:val="008C395E"/>
    <w:rsid w:val="008D4B5F"/>
    <w:rsid w:val="008D4E35"/>
    <w:rsid w:val="008D6ABC"/>
    <w:rsid w:val="008E1BB5"/>
    <w:rsid w:val="008F67EC"/>
    <w:rsid w:val="0090554B"/>
    <w:rsid w:val="00916FB8"/>
    <w:rsid w:val="00917386"/>
    <w:rsid w:val="009404D5"/>
    <w:rsid w:val="00956A36"/>
    <w:rsid w:val="00967298"/>
    <w:rsid w:val="00971155"/>
    <w:rsid w:val="00985FAD"/>
    <w:rsid w:val="009A0FDC"/>
    <w:rsid w:val="009A31FB"/>
    <w:rsid w:val="009A5430"/>
    <w:rsid w:val="009C72C2"/>
    <w:rsid w:val="009D749E"/>
    <w:rsid w:val="009E5E2C"/>
    <w:rsid w:val="009E72D8"/>
    <w:rsid w:val="009F1454"/>
    <w:rsid w:val="009F1A60"/>
    <w:rsid w:val="00A05391"/>
    <w:rsid w:val="00A072A7"/>
    <w:rsid w:val="00A13A3C"/>
    <w:rsid w:val="00A317A9"/>
    <w:rsid w:val="00A40770"/>
    <w:rsid w:val="00A556A3"/>
    <w:rsid w:val="00A61334"/>
    <w:rsid w:val="00A64EDC"/>
    <w:rsid w:val="00A76D5B"/>
    <w:rsid w:val="00A81AE3"/>
    <w:rsid w:val="00A87465"/>
    <w:rsid w:val="00A90986"/>
    <w:rsid w:val="00AB3099"/>
    <w:rsid w:val="00AC0DD5"/>
    <w:rsid w:val="00AC59F1"/>
    <w:rsid w:val="00B05196"/>
    <w:rsid w:val="00B056A4"/>
    <w:rsid w:val="00B13D95"/>
    <w:rsid w:val="00B15AE2"/>
    <w:rsid w:val="00B16D95"/>
    <w:rsid w:val="00B20316"/>
    <w:rsid w:val="00B2252E"/>
    <w:rsid w:val="00B26CB5"/>
    <w:rsid w:val="00B34E3C"/>
    <w:rsid w:val="00B45356"/>
    <w:rsid w:val="00B62597"/>
    <w:rsid w:val="00B7460C"/>
    <w:rsid w:val="00B865E8"/>
    <w:rsid w:val="00B90286"/>
    <w:rsid w:val="00B91F52"/>
    <w:rsid w:val="00BA6146"/>
    <w:rsid w:val="00BB3E6C"/>
    <w:rsid w:val="00BB531B"/>
    <w:rsid w:val="00BC0F56"/>
    <w:rsid w:val="00BE1072"/>
    <w:rsid w:val="00BE525D"/>
    <w:rsid w:val="00BF331B"/>
    <w:rsid w:val="00C03CBC"/>
    <w:rsid w:val="00C317F1"/>
    <w:rsid w:val="00C339A6"/>
    <w:rsid w:val="00C37CE0"/>
    <w:rsid w:val="00C40B94"/>
    <w:rsid w:val="00C439EC"/>
    <w:rsid w:val="00C52D75"/>
    <w:rsid w:val="00C72168"/>
    <w:rsid w:val="00C72870"/>
    <w:rsid w:val="00C75BB2"/>
    <w:rsid w:val="00C80CF7"/>
    <w:rsid w:val="00CA07E1"/>
    <w:rsid w:val="00CA49B9"/>
    <w:rsid w:val="00CA7650"/>
    <w:rsid w:val="00CB61AF"/>
    <w:rsid w:val="00CC1B47"/>
    <w:rsid w:val="00CC36AE"/>
    <w:rsid w:val="00CC6387"/>
    <w:rsid w:val="00CD6A3D"/>
    <w:rsid w:val="00CD7483"/>
    <w:rsid w:val="00D045FB"/>
    <w:rsid w:val="00D0532F"/>
    <w:rsid w:val="00D06451"/>
    <w:rsid w:val="00D13437"/>
    <w:rsid w:val="00D136EA"/>
    <w:rsid w:val="00D251ED"/>
    <w:rsid w:val="00D32163"/>
    <w:rsid w:val="00D34AD4"/>
    <w:rsid w:val="00D3750C"/>
    <w:rsid w:val="00D52DD8"/>
    <w:rsid w:val="00D5575F"/>
    <w:rsid w:val="00D56131"/>
    <w:rsid w:val="00D6523D"/>
    <w:rsid w:val="00D70BE0"/>
    <w:rsid w:val="00D710FF"/>
    <w:rsid w:val="00D737AD"/>
    <w:rsid w:val="00D841CF"/>
    <w:rsid w:val="00D87A26"/>
    <w:rsid w:val="00D95949"/>
    <w:rsid w:val="00D95A1A"/>
    <w:rsid w:val="00DB1184"/>
    <w:rsid w:val="00DB1524"/>
    <w:rsid w:val="00DB29E9"/>
    <w:rsid w:val="00DB2BC1"/>
    <w:rsid w:val="00DB436F"/>
    <w:rsid w:val="00DB55E3"/>
    <w:rsid w:val="00DB7E10"/>
    <w:rsid w:val="00DD6F4C"/>
    <w:rsid w:val="00DE34CF"/>
    <w:rsid w:val="00DE75A5"/>
    <w:rsid w:val="00DF4A94"/>
    <w:rsid w:val="00E0455D"/>
    <w:rsid w:val="00E22306"/>
    <w:rsid w:val="00E245EB"/>
    <w:rsid w:val="00E34CF3"/>
    <w:rsid w:val="00E36910"/>
    <w:rsid w:val="00E54DFA"/>
    <w:rsid w:val="00E67817"/>
    <w:rsid w:val="00E822E8"/>
    <w:rsid w:val="00EA42F3"/>
    <w:rsid w:val="00EA7BE2"/>
    <w:rsid w:val="00EB4328"/>
    <w:rsid w:val="00EB68B0"/>
    <w:rsid w:val="00EB721F"/>
    <w:rsid w:val="00ED7FAA"/>
    <w:rsid w:val="00EE111F"/>
    <w:rsid w:val="00EE54C3"/>
    <w:rsid w:val="00EF6181"/>
    <w:rsid w:val="00F03AA7"/>
    <w:rsid w:val="00F07693"/>
    <w:rsid w:val="00F22D32"/>
    <w:rsid w:val="00F27B26"/>
    <w:rsid w:val="00F32E72"/>
    <w:rsid w:val="00F4190F"/>
    <w:rsid w:val="00F42326"/>
    <w:rsid w:val="00F47C9F"/>
    <w:rsid w:val="00F50378"/>
    <w:rsid w:val="00F61944"/>
    <w:rsid w:val="00F72618"/>
    <w:rsid w:val="00F81674"/>
    <w:rsid w:val="00FA0F30"/>
    <w:rsid w:val="00FA212E"/>
    <w:rsid w:val="00FA4612"/>
    <w:rsid w:val="00FA4E1C"/>
    <w:rsid w:val="00FC2B9A"/>
    <w:rsid w:val="00FC32A5"/>
    <w:rsid w:val="00FF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6A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4D65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 w:type="paragraph" w:styleId="NormalWeb">
    <w:name w:val="Normal (Web)"/>
    <w:basedOn w:val="Normal"/>
    <w:uiPriority w:val="99"/>
    <w:semiHidden/>
    <w:unhideWhenUsed/>
    <w:rsid w:val="002F5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3005B"/>
    <w:rPr>
      <w:color w:val="0000FF"/>
      <w:u w:val="single"/>
    </w:rPr>
  </w:style>
  <w:style w:type="character" w:customStyle="1" w:styleId="Heading2Char">
    <w:name w:val="Heading 2 Char"/>
    <w:basedOn w:val="DefaultParagraphFont"/>
    <w:link w:val="Heading2"/>
    <w:uiPriority w:val="9"/>
    <w:semiHidden/>
    <w:rsid w:val="004D65CD"/>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844CA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44CA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4D65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 w:type="paragraph" w:styleId="NormalWeb">
    <w:name w:val="Normal (Web)"/>
    <w:basedOn w:val="Normal"/>
    <w:uiPriority w:val="99"/>
    <w:semiHidden/>
    <w:unhideWhenUsed/>
    <w:rsid w:val="002F5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3005B"/>
    <w:rPr>
      <w:color w:val="0000FF"/>
      <w:u w:val="single"/>
    </w:rPr>
  </w:style>
  <w:style w:type="character" w:customStyle="1" w:styleId="Heading2Char">
    <w:name w:val="Heading 2 Char"/>
    <w:basedOn w:val="DefaultParagraphFont"/>
    <w:link w:val="Heading2"/>
    <w:uiPriority w:val="9"/>
    <w:semiHidden/>
    <w:rsid w:val="004D65CD"/>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844CA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44C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4375">
      <w:bodyDiv w:val="1"/>
      <w:marLeft w:val="0"/>
      <w:marRight w:val="0"/>
      <w:marTop w:val="0"/>
      <w:marBottom w:val="0"/>
      <w:divBdr>
        <w:top w:val="none" w:sz="0" w:space="0" w:color="auto"/>
        <w:left w:val="none" w:sz="0" w:space="0" w:color="auto"/>
        <w:bottom w:val="none" w:sz="0" w:space="0" w:color="auto"/>
        <w:right w:val="none" w:sz="0" w:space="0" w:color="auto"/>
      </w:divBdr>
    </w:div>
    <w:div w:id="253369589">
      <w:bodyDiv w:val="1"/>
      <w:marLeft w:val="0"/>
      <w:marRight w:val="0"/>
      <w:marTop w:val="0"/>
      <w:marBottom w:val="0"/>
      <w:divBdr>
        <w:top w:val="none" w:sz="0" w:space="0" w:color="auto"/>
        <w:left w:val="none" w:sz="0" w:space="0" w:color="auto"/>
        <w:bottom w:val="none" w:sz="0" w:space="0" w:color="auto"/>
        <w:right w:val="none" w:sz="0" w:space="0" w:color="auto"/>
      </w:divBdr>
    </w:div>
    <w:div w:id="293827368">
      <w:bodyDiv w:val="1"/>
      <w:marLeft w:val="0"/>
      <w:marRight w:val="0"/>
      <w:marTop w:val="0"/>
      <w:marBottom w:val="0"/>
      <w:divBdr>
        <w:top w:val="none" w:sz="0" w:space="0" w:color="auto"/>
        <w:left w:val="none" w:sz="0" w:space="0" w:color="auto"/>
        <w:bottom w:val="none" w:sz="0" w:space="0" w:color="auto"/>
        <w:right w:val="none" w:sz="0" w:space="0" w:color="auto"/>
      </w:divBdr>
    </w:div>
    <w:div w:id="563177986">
      <w:bodyDiv w:val="1"/>
      <w:marLeft w:val="0"/>
      <w:marRight w:val="0"/>
      <w:marTop w:val="0"/>
      <w:marBottom w:val="0"/>
      <w:divBdr>
        <w:top w:val="none" w:sz="0" w:space="0" w:color="auto"/>
        <w:left w:val="none" w:sz="0" w:space="0" w:color="auto"/>
        <w:bottom w:val="none" w:sz="0" w:space="0" w:color="auto"/>
        <w:right w:val="none" w:sz="0" w:space="0" w:color="auto"/>
      </w:divBdr>
    </w:div>
    <w:div w:id="1262762694">
      <w:bodyDiv w:val="1"/>
      <w:marLeft w:val="0"/>
      <w:marRight w:val="0"/>
      <w:marTop w:val="0"/>
      <w:marBottom w:val="0"/>
      <w:divBdr>
        <w:top w:val="none" w:sz="0" w:space="0" w:color="auto"/>
        <w:left w:val="none" w:sz="0" w:space="0" w:color="auto"/>
        <w:bottom w:val="none" w:sz="0" w:space="0" w:color="auto"/>
        <w:right w:val="none" w:sz="0" w:space="0" w:color="auto"/>
      </w:divBdr>
    </w:div>
    <w:div w:id="1319190954">
      <w:bodyDiv w:val="1"/>
      <w:marLeft w:val="0"/>
      <w:marRight w:val="0"/>
      <w:marTop w:val="0"/>
      <w:marBottom w:val="0"/>
      <w:divBdr>
        <w:top w:val="none" w:sz="0" w:space="0" w:color="auto"/>
        <w:left w:val="none" w:sz="0" w:space="0" w:color="auto"/>
        <w:bottom w:val="none" w:sz="0" w:space="0" w:color="auto"/>
        <w:right w:val="none" w:sz="0" w:space="0" w:color="auto"/>
      </w:divBdr>
    </w:div>
    <w:div w:id="1414938904">
      <w:bodyDiv w:val="1"/>
      <w:marLeft w:val="0"/>
      <w:marRight w:val="0"/>
      <w:marTop w:val="0"/>
      <w:marBottom w:val="0"/>
      <w:divBdr>
        <w:top w:val="none" w:sz="0" w:space="0" w:color="auto"/>
        <w:left w:val="none" w:sz="0" w:space="0" w:color="auto"/>
        <w:bottom w:val="none" w:sz="0" w:space="0" w:color="auto"/>
        <w:right w:val="none" w:sz="0" w:space="0" w:color="auto"/>
      </w:divBdr>
    </w:div>
    <w:div w:id="2023242208">
      <w:bodyDiv w:val="1"/>
      <w:marLeft w:val="0"/>
      <w:marRight w:val="0"/>
      <w:marTop w:val="0"/>
      <w:marBottom w:val="0"/>
      <w:divBdr>
        <w:top w:val="none" w:sz="0" w:space="0" w:color="auto"/>
        <w:left w:val="none" w:sz="0" w:space="0" w:color="auto"/>
        <w:bottom w:val="none" w:sz="0" w:space="0" w:color="auto"/>
        <w:right w:val="none" w:sz="0" w:space="0" w:color="auto"/>
      </w:divBdr>
    </w:div>
    <w:div w:id="2049450912">
      <w:bodyDiv w:val="1"/>
      <w:marLeft w:val="0"/>
      <w:marRight w:val="0"/>
      <w:marTop w:val="0"/>
      <w:marBottom w:val="0"/>
      <w:divBdr>
        <w:top w:val="none" w:sz="0" w:space="0" w:color="auto"/>
        <w:left w:val="none" w:sz="0" w:space="0" w:color="auto"/>
        <w:bottom w:val="none" w:sz="0" w:space="0" w:color="auto"/>
        <w:right w:val="none" w:sz="0" w:space="0" w:color="auto"/>
      </w:divBdr>
    </w:div>
    <w:div w:id="20818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2017-11-21T13:47:00Z</cp:lastPrinted>
  <dcterms:created xsi:type="dcterms:W3CDTF">2017-11-21T20:19:00Z</dcterms:created>
  <dcterms:modified xsi:type="dcterms:W3CDTF">2017-11-21T20:19:00Z</dcterms:modified>
</cp:coreProperties>
</file>